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530" w:rsidRPr="00DB5B12" w:rsidRDefault="006C7530" w:rsidP="006C7530">
      <w:pPr>
        <w:spacing w:after="0" w:line="240" w:lineRule="auto"/>
        <w:jc w:val="center"/>
        <w:rPr>
          <w:rFonts w:ascii="Times New Roman" w:hAnsi="Times New Roman"/>
          <w:b/>
          <w:sz w:val="20"/>
          <w:szCs w:val="20"/>
        </w:rPr>
      </w:pPr>
      <w:bookmarkStart w:id="0" w:name="_GoBack"/>
      <w:bookmarkEnd w:id="0"/>
      <w:r w:rsidRPr="00DB5B12">
        <w:rPr>
          <w:rFonts w:ascii="Times New Roman" w:hAnsi="Times New Roman"/>
          <w:b/>
          <w:sz w:val="20"/>
          <w:szCs w:val="20"/>
        </w:rPr>
        <w:t xml:space="preserve">Programa Social </w:t>
      </w:r>
    </w:p>
    <w:p w:rsidR="006C7530" w:rsidRPr="00DB5B12" w:rsidRDefault="006C7530" w:rsidP="006C7530">
      <w:pPr>
        <w:spacing w:after="0" w:line="240" w:lineRule="auto"/>
        <w:rPr>
          <w:rFonts w:ascii="Times New Roman" w:hAnsi="Times New Roman"/>
          <w:sz w:val="20"/>
          <w:szCs w:val="20"/>
        </w:rPr>
      </w:pPr>
    </w:p>
    <w:p w:rsidR="006C7530" w:rsidRPr="00DB5B12" w:rsidRDefault="006C7530" w:rsidP="006C7530">
      <w:pPr>
        <w:spacing w:after="0" w:line="240" w:lineRule="auto"/>
        <w:rPr>
          <w:rFonts w:ascii="Times New Roman" w:hAnsi="Times New Roman"/>
          <w:b/>
          <w:sz w:val="20"/>
          <w:szCs w:val="20"/>
        </w:rPr>
      </w:pPr>
      <w:r w:rsidRPr="00DB5B12">
        <w:rPr>
          <w:rFonts w:ascii="Times New Roman" w:hAnsi="Times New Roman"/>
          <w:b/>
          <w:sz w:val="20"/>
          <w:szCs w:val="20"/>
        </w:rPr>
        <w:t>Evaluación al Programa Delegacional 2017</w:t>
      </w:r>
    </w:p>
    <w:p w:rsidR="006C7530" w:rsidRPr="00DB5B12" w:rsidRDefault="006C7530" w:rsidP="006C7530">
      <w:pPr>
        <w:spacing w:after="0" w:line="240" w:lineRule="auto"/>
        <w:rPr>
          <w:rFonts w:ascii="Times New Roman" w:hAnsi="Times New Roman"/>
          <w:b/>
          <w:sz w:val="20"/>
          <w:szCs w:val="20"/>
        </w:rPr>
      </w:pPr>
    </w:p>
    <w:p w:rsidR="006C7530" w:rsidRPr="00DB5B12" w:rsidRDefault="006C7530" w:rsidP="006C7530">
      <w:pPr>
        <w:spacing w:after="0" w:line="240" w:lineRule="auto"/>
        <w:rPr>
          <w:rFonts w:ascii="Times New Roman" w:hAnsi="Times New Roman"/>
          <w:b/>
          <w:sz w:val="20"/>
          <w:szCs w:val="20"/>
        </w:rPr>
      </w:pPr>
      <w:r w:rsidRPr="00DB5B12">
        <w:rPr>
          <w:rFonts w:ascii="Times New Roman" w:hAnsi="Times New Roman"/>
          <w:b/>
          <w:sz w:val="20"/>
          <w:szCs w:val="20"/>
        </w:rPr>
        <w:t>EVALUACIÓN INTERNA INTEGRAL 2016-2018 DEL PROGRAMA SOCIAL: “Poder Graduarte”</w:t>
      </w:r>
    </w:p>
    <w:p w:rsidR="006C7530" w:rsidRDefault="006C7530" w:rsidP="006C7530">
      <w:pPr>
        <w:spacing w:after="0" w:line="240" w:lineRule="auto"/>
        <w:rPr>
          <w:rFonts w:ascii="Times New Roman" w:hAnsi="Times New Roman"/>
          <w:sz w:val="20"/>
          <w:szCs w:val="20"/>
        </w:rPr>
      </w:pPr>
    </w:p>
    <w:p w:rsidR="006C7530" w:rsidRDefault="006C7530" w:rsidP="006C7530">
      <w:pPr>
        <w:spacing w:after="0" w:line="240" w:lineRule="auto"/>
        <w:jc w:val="both"/>
        <w:rPr>
          <w:rFonts w:ascii="Times New Roman" w:hAnsi="Times New Roman"/>
          <w:b/>
          <w:sz w:val="20"/>
          <w:szCs w:val="20"/>
          <w:lang w:val="es-AR"/>
        </w:rPr>
      </w:pPr>
      <w:r>
        <w:rPr>
          <w:rFonts w:ascii="Times New Roman" w:hAnsi="Times New Roman"/>
          <w:b/>
          <w:sz w:val="20"/>
          <w:szCs w:val="20"/>
          <w:lang w:val="es-AR"/>
        </w:rPr>
        <w:t>I. DESCRIPCIÓN DEL PROGRAMA SOCIAL</w:t>
      </w:r>
    </w:p>
    <w:p w:rsidR="006C7530" w:rsidRDefault="006C7530" w:rsidP="006C7530">
      <w:pPr>
        <w:spacing w:after="0" w:line="240" w:lineRule="auto"/>
        <w:rPr>
          <w:rFonts w:ascii="Times New Roman" w:hAnsi="Times New Roman"/>
          <w:sz w:val="20"/>
          <w:szCs w:val="20"/>
        </w:rPr>
      </w:pPr>
    </w:p>
    <w:tbl>
      <w:tblPr>
        <w:tblW w:w="9787" w:type="dxa"/>
        <w:tblInd w:w="57" w:type="dxa"/>
        <w:tblCellMar>
          <w:left w:w="70" w:type="dxa"/>
          <w:right w:w="70" w:type="dxa"/>
        </w:tblCellMar>
        <w:tblLook w:val="04A0" w:firstRow="1" w:lastRow="0" w:firstColumn="1" w:lastColumn="0" w:noHBand="0" w:noVBand="1"/>
      </w:tblPr>
      <w:tblGrid>
        <w:gridCol w:w="2179"/>
        <w:gridCol w:w="2937"/>
        <w:gridCol w:w="2829"/>
        <w:gridCol w:w="1842"/>
      </w:tblGrid>
      <w:tr w:rsidR="006C7530" w:rsidRPr="00DB5B12" w:rsidTr="0059212C">
        <w:trPr>
          <w:trHeight w:val="76"/>
        </w:trPr>
        <w:tc>
          <w:tcPr>
            <w:tcW w:w="21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530" w:rsidRPr="00DB5B12" w:rsidRDefault="006C7530" w:rsidP="0059212C">
            <w:pPr>
              <w:spacing w:after="0" w:line="240" w:lineRule="auto"/>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t>Aspecto del Programa Social</w:t>
            </w:r>
          </w:p>
        </w:tc>
        <w:tc>
          <w:tcPr>
            <w:tcW w:w="2937" w:type="dxa"/>
            <w:tcBorders>
              <w:top w:val="single" w:sz="4" w:space="0" w:color="auto"/>
              <w:left w:val="nil"/>
              <w:bottom w:val="single" w:sz="4" w:space="0" w:color="auto"/>
              <w:right w:val="single" w:sz="4" w:space="0" w:color="auto"/>
            </w:tcBorders>
            <w:shd w:val="clear" w:color="auto" w:fill="auto"/>
            <w:vAlign w:val="center"/>
            <w:hideMark/>
          </w:tcPr>
          <w:p w:rsidR="006C7530" w:rsidRPr="00DB5B12" w:rsidRDefault="006C7530" w:rsidP="0059212C">
            <w:pPr>
              <w:spacing w:after="0" w:line="240" w:lineRule="auto"/>
              <w:jc w:val="right"/>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t>2016</w:t>
            </w:r>
          </w:p>
        </w:tc>
        <w:tc>
          <w:tcPr>
            <w:tcW w:w="2829" w:type="dxa"/>
            <w:tcBorders>
              <w:top w:val="single" w:sz="4" w:space="0" w:color="auto"/>
              <w:left w:val="nil"/>
              <w:bottom w:val="single" w:sz="4" w:space="0" w:color="auto"/>
              <w:right w:val="single" w:sz="4" w:space="0" w:color="auto"/>
            </w:tcBorders>
            <w:shd w:val="clear" w:color="auto" w:fill="auto"/>
            <w:vAlign w:val="center"/>
            <w:hideMark/>
          </w:tcPr>
          <w:p w:rsidR="006C7530" w:rsidRPr="00DB5B12" w:rsidRDefault="006C7530" w:rsidP="0059212C">
            <w:pPr>
              <w:spacing w:after="0" w:line="240" w:lineRule="auto"/>
              <w:jc w:val="right"/>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t>2017</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6C7530" w:rsidRPr="00DB5B12" w:rsidRDefault="006C7530" w:rsidP="0059212C">
            <w:pPr>
              <w:spacing w:after="0" w:line="240" w:lineRule="auto"/>
              <w:jc w:val="center"/>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t>Justificación en caso de cambios</w:t>
            </w:r>
          </w:p>
        </w:tc>
      </w:tr>
      <w:tr w:rsidR="006C7530" w:rsidRPr="00DB5B12" w:rsidTr="0059212C">
        <w:trPr>
          <w:trHeight w:val="81"/>
        </w:trPr>
        <w:tc>
          <w:tcPr>
            <w:tcW w:w="2179" w:type="dxa"/>
            <w:tcBorders>
              <w:top w:val="nil"/>
              <w:left w:val="single" w:sz="4" w:space="0" w:color="auto"/>
              <w:bottom w:val="single" w:sz="4" w:space="0" w:color="auto"/>
              <w:right w:val="single" w:sz="4" w:space="0" w:color="auto"/>
            </w:tcBorders>
            <w:shd w:val="clear" w:color="auto" w:fill="auto"/>
            <w:vAlign w:val="center"/>
            <w:hideMark/>
          </w:tcPr>
          <w:p w:rsidR="006C7530" w:rsidRPr="00DB5B12" w:rsidRDefault="006C7530" w:rsidP="0059212C">
            <w:pPr>
              <w:spacing w:after="0" w:line="240" w:lineRule="auto"/>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t>Nombre del Programa Social</w:t>
            </w:r>
          </w:p>
        </w:tc>
        <w:tc>
          <w:tcPr>
            <w:tcW w:w="2937" w:type="dxa"/>
            <w:tcBorders>
              <w:top w:val="nil"/>
              <w:left w:val="nil"/>
              <w:bottom w:val="single" w:sz="4" w:space="0" w:color="auto"/>
              <w:right w:val="single" w:sz="4" w:space="0" w:color="auto"/>
            </w:tcBorders>
            <w:shd w:val="clear" w:color="auto" w:fill="auto"/>
          </w:tcPr>
          <w:p w:rsidR="006C7530" w:rsidRPr="00DB5B12" w:rsidRDefault="006C7530" w:rsidP="0059212C">
            <w:pPr>
              <w:spacing w:after="0" w:line="240" w:lineRule="auto"/>
              <w:rPr>
                <w:rFonts w:ascii="Times New Roman" w:hAnsi="Times New Roman"/>
                <w:sz w:val="20"/>
                <w:szCs w:val="20"/>
              </w:rPr>
            </w:pPr>
            <w:r w:rsidRPr="00DB5B12">
              <w:rPr>
                <w:rFonts w:ascii="Times New Roman" w:hAnsi="Times New Roman"/>
                <w:sz w:val="20"/>
                <w:szCs w:val="20"/>
              </w:rPr>
              <w:t xml:space="preserve">Poder Graduarte </w:t>
            </w:r>
          </w:p>
        </w:tc>
        <w:tc>
          <w:tcPr>
            <w:tcW w:w="2829" w:type="dxa"/>
            <w:tcBorders>
              <w:top w:val="nil"/>
              <w:left w:val="nil"/>
              <w:bottom w:val="single" w:sz="4" w:space="0" w:color="auto"/>
              <w:right w:val="single" w:sz="4" w:space="0" w:color="auto"/>
            </w:tcBorders>
            <w:shd w:val="clear" w:color="auto" w:fill="auto"/>
          </w:tcPr>
          <w:p w:rsidR="006C7530" w:rsidRPr="00DB5B12" w:rsidRDefault="006C7530" w:rsidP="0059212C">
            <w:pPr>
              <w:spacing w:after="0" w:line="240" w:lineRule="auto"/>
              <w:rPr>
                <w:rFonts w:ascii="Times New Roman" w:hAnsi="Times New Roman"/>
                <w:sz w:val="20"/>
                <w:szCs w:val="20"/>
              </w:rPr>
            </w:pPr>
            <w:r w:rsidRPr="00DB5B12">
              <w:rPr>
                <w:rFonts w:ascii="Times New Roman" w:hAnsi="Times New Roman"/>
                <w:sz w:val="20"/>
                <w:szCs w:val="20"/>
              </w:rPr>
              <w:t>Poder Graduarte</w:t>
            </w:r>
          </w:p>
        </w:tc>
        <w:tc>
          <w:tcPr>
            <w:tcW w:w="1842" w:type="dxa"/>
            <w:tcBorders>
              <w:top w:val="nil"/>
              <w:left w:val="nil"/>
              <w:bottom w:val="single" w:sz="4" w:space="0" w:color="auto"/>
              <w:right w:val="single" w:sz="4" w:space="0" w:color="auto"/>
            </w:tcBorders>
            <w:shd w:val="clear" w:color="auto" w:fill="auto"/>
            <w:hideMark/>
          </w:tcPr>
          <w:p w:rsidR="006C7530" w:rsidRPr="00DB5B12" w:rsidRDefault="006C7530" w:rsidP="0059212C">
            <w:pPr>
              <w:spacing w:after="0" w:line="240" w:lineRule="auto"/>
              <w:rPr>
                <w:rFonts w:ascii="Times New Roman" w:hAnsi="Times New Roman"/>
                <w:sz w:val="20"/>
                <w:szCs w:val="20"/>
              </w:rPr>
            </w:pPr>
          </w:p>
        </w:tc>
      </w:tr>
      <w:tr w:rsidR="006C7530" w:rsidRPr="00DB5B12" w:rsidTr="0059212C">
        <w:trPr>
          <w:trHeight w:val="226"/>
        </w:trPr>
        <w:tc>
          <w:tcPr>
            <w:tcW w:w="2179" w:type="dxa"/>
            <w:tcBorders>
              <w:top w:val="nil"/>
              <w:left w:val="single" w:sz="4" w:space="0" w:color="auto"/>
              <w:bottom w:val="single" w:sz="4" w:space="0" w:color="auto"/>
              <w:right w:val="single" w:sz="4" w:space="0" w:color="auto"/>
            </w:tcBorders>
            <w:shd w:val="clear" w:color="auto" w:fill="auto"/>
            <w:vAlign w:val="center"/>
            <w:hideMark/>
          </w:tcPr>
          <w:p w:rsidR="006C7530" w:rsidRPr="00DB5B12" w:rsidRDefault="006C7530" w:rsidP="0059212C">
            <w:pPr>
              <w:spacing w:after="0" w:line="240" w:lineRule="auto"/>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t>Problema central atendido por el Programa Social</w:t>
            </w:r>
          </w:p>
        </w:tc>
        <w:tc>
          <w:tcPr>
            <w:tcW w:w="2937" w:type="dxa"/>
            <w:tcBorders>
              <w:top w:val="nil"/>
              <w:left w:val="nil"/>
              <w:bottom w:val="single" w:sz="4" w:space="0" w:color="auto"/>
              <w:right w:val="single" w:sz="4" w:space="0" w:color="auto"/>
            </w:tcBorders>
            <w:shd w:val="clear" w:color="auto" w:fill="auto"/>
          </w:tcPr>
          <w:p w:rsidR="006C7530" w:rsidRPr="00DB5B12" w:rsidRDefault="006C7530" w:rsidP="0059212C">
            <w:pPr>
              <w:spacing w:after="0" w:line="240" w:lineRule="auto"/>
              <w:jc w:val="both"/>
              <w:rPr>
                <w:rFonts w:ascii="Times New Roman" w:hAnsi="Times New Roman"/>
                <w:sz w:val="20"/>
                <w:szCs w:val="20"/>
              </w:rPr>
            </w:pPr>
            <w:r w:rsidRPr="00DB5B12">
              <w:rPr>
                <w:rFonts w:ascii="Times New Roman" w:hAnsi="Times New Roman"/>
                <w:sz w:val="20"/>
                <w:szCs w:val="20"/>
              </w:rPr>
              <w:t>La no terminación de los estudios a nivel superior o técnico por la situación económica.</w:t>
            </w:r>
          </w:p>
        </w:tc>
        <w:tc>
          <w:tcPr>
            <w:tcW w:w="2829" w:type="dxa"/>
            <w:tcBorders>
              <w:top w:val="nil"/>
              <w:left w:val="nil"/>
              <w:bottom w:val="single" w:sz="4" w:space="0" w:color="auto"/>
              <w:right w:val="single" w:sz="4" w:space="0" w:color="auto"/>
            </w:tcBorders>
            <w:shd w:val="clear" w:color="auto" w:fill="auto"/>
          </w:tcPr>
          <w:p w:rsidR="006C7530" w:rsidRPr="00DB5B12" w:rsidRDefault="006C7530" w:rsidP="0059212C">
            <w:pPr>
              <w:spacing w:after="0" w:line="240" w:lineRule="auto"/>
              <w:jc w:val="both"/>
              <w:rPr>
                <w:rFonts w:ascii="Times New Roman" w:hAnsi="Times New Roman"/>
                <w:sz w:val="20"/>
                <w:szCs w:val="20"/>
              </w:rPr>
            </w:pPr>
            <w:r w:rsidRPr="00DB5B12">
              <w:rPr>
                <w:rFonts w:ascii="Times New Roman" w:hAnsi="Times New Roman"/>
                <w:sz w:val="20"/>
                <w:szCs w:val="20"/>
              </w:rPr>
              <w:t>La no terminación de los estudios a nivel superior o técnico por la situación económica.</w:t>
            </w:r>
          </w:p>
        </w:tc>
        <w:tc>
          <w:tcPr>
            <w:tcW w:w="1842" w:type="dxa"/>
            <w:tcBorders>
              <w:top w:val="nil"/>
              <w:left w:val="nil"/>
              <w:bottom w:val="single" w:sz="4" w:space="0" w:color="auto"/>
              <w:right w:val="single" w:sz="4" w:space="0" w:color="auto"/>
            </w:tcBorders>
            <w:shd w:val="clear" w:color="auto" w:fill="auto"/>
            <w:vAlign w:val="center"/>
            <w:hideMark/>
          </w:tcPr>
          <w:p w:rsidR="006C7530" w:rsidRPr="00DB5B12" w:rsidRDefault="006C7530" w:rsidP="0059212C">
            <w:pPr>
              <w:spacing w:after="0" w:line="240" w:lineRule="auto"/>
              <w:rPr>
                <w:rFonts w:ascii="Times New Roman" w:eastAsia="Times New Roman" w:hAnsi="Times New Roman"/>
                <w:color w:val="000000"/>
                <w:sz w:val="20"/>
                <w:szCs w:val="20"/>
                <w:lang w:val="es-ES" w:eastAsia="es-ES"/>
              </w:rPr>
            </w:pPr>
          </w:p>
        </w:tc>
      </w:tr>
      <w:tr w:rsidR="006C7530" w:rsidRPr="00DB5B12" w:rsidTr="0059212C">
        <w:trPr>
          <w:trHeight w:val="278"/>
        </w:trPr>
        <w:tc>
          <w:tcPr>
            <w:tcW w:w="2179" w:type="dxa"/>
            <w:tcBorders>
              <w:top w:val="nil"/>
              <w:left w:val="single" w:sz="4" w:space="0" w:color="auto"/>
              <w:bottom w:val="single" w:sz="4" w:space="0" w:color="auto"/>
              <w:right w:val="single" w:sz="4" w:space="0" w:color="auto"/>
            </w:tcBorders>
            <w:shd w:val="clear" w:color="auto" w:fill="auto"/>
            <w:vAlign w:val="center"/>
            <w:hideMark/>
          </w:tcPr>
          <w:p w:rsidR="006C7530" w:rsidRPr="00DB5B12" w:rsidRDefault="006C7530" w:rsidP="0059212C">
            <w:pPr>
              <w:spacing w:after="0" w:line="240" w:lineRule="auto"/>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t xml:space="preserve">Objetivo General    </w:t>
            </w:r>
          </w:p>
        </w:tc>
        <w:tc>
          <w:tcPr>
            <w:tcW w:w="2937" w:type="dxa"/>
            <w:tcBorders>
              <w:top w:val="nil"/>
              <w:left w:val="nil"/>
              <w:bottom w:val="single" w:sz="4" w:space="0" w:color="auto"/>
              <w:right w:val="single" w:sz="4" w:space="0" w:color="auto"/>
            </w:tcBorders>
            <w:shd w:val="clear" w:color="auto" w:fill="auto"/>
            <w:vAlign w:val="center"/>
          </w:tcPr>
          <w:p w:rsidR="006C7530" w:rsidRPr="00DB5B12" w:rsidRDefault="006C7530" w:rsidP="0059212C">
            <w:pPr>
              <w:spacing w:after="0" w:line="240" w:lineRule="auto"/>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t>Contribuir a que las alumnas o alumnos de 18 a 24 años de edad, que habiten en unidades territoriales de muy bajo y bajo desarrollo social de la Delegación Iztapalapa y que estén inscritos en el último año de estudios de nivel superior en alguna institución pública del Distrito Federal concluyan de manera satisfactoria sus estudios profesionales y técnicos superior, mediante un apoyo económico de $750.00 (setecientos cincuenta pesos 00/100 M.N.).</w:t>
            </w:r>
          </w:p>
        </w:tc>
        <w:tc>
          <w:tcPr>
            <w:tcW w:w="2829" w:type="dxa"/>
            <w:tcBorders>
              <w:top w:val="nil"/>
              <w:left w:val="nil"/>
              <w:bottom w:val="single" w:sz="4" w:space="0" w:color="auto"/>
              <w:right w:val="single" w:sz="4" w:space="0" w:color="auto"/>
            </w:tcBorders>
            <w:shd w:val="clear" w:color="auto" w:fill="auto"/>
            <w:vAlign w:val="center"/>
          </w:tcPr>
          <w:p w:rsidR="006C7530" w:rsidRPr="00DB5B12" w:rsidRDefault="006C7530" w:rsidP="0059212C">
            <w:pPr>
              <w:spacing w:after="0" w:line="240" w:lineRule="auto"/>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t>Contribuir a que las alumnas o alumnos de 18 a 24 años de edad, que habiten en unidades territoriales de muy bajo y bajo índice de desarrollo social de la Delegación Iztapalapa y que estén inscritos en el último año de estudios de nivel superior en alguna institución pública de la Ciudad de México concluyan de manera satisfactoria sus estudios profesionales y técnicos superior, mediante un apoyo económico de $750.00 (setecientos cincuenta pesos 00/100 M.N.).</w:t>
            </w:r>
          </w:p>
        </w:tc>
        <w:tc>
          <w:tcPr>
            <w:tcW w:w="1842" w:type="dxa"/>
            <w:tcBorders>
              <w:top w:val="nil"/>
              <w:left w:val="nil"/>
              <w:bottom w:val="single" w:sz="4" w:space="0" w:color="auto"/>
              <w:right w:val="single" w:sz="4" w:space="0" w:color="auto"/>
            </w:tcBorders>
            <w:shd w:val="clear" w:color="auto" w:fill="auto"/>
            <w:vAlign w:val="center"/>
            <w:hideMark/>
          </w:tcPr>
          <w:p w:rsidR="006C7530" w:rsidRPr="00DB5B12" w:rsidRDefault="006C7530" w:rsidP="0059212C">
            <w:pPr>
              <w:spacing w:after="0" w:line="240" w:lineRule="auto"/>
              <w:rPr>
                <w:rFonts w:ascii="Times New Roman" w:eastAsia="Times New Roman" w:hAnsi="Times New Roman"/>
                <w:color w:val="000000"/>
                <w:sz w:val="20"/>
                <w:szCs w:val="20"/>
                <w:lang w:val="es-ES" w:eastAsia="es-ES"/>
              </w:rPr>
            </w:pPr>
          </w:p>
        </w:tc>
      </w:tr>
      <w:tr w:rsidR="006C7530" w:rsidRPr="00DB5B12" w:rsidTr="0059212C">
        <w:trPr>
          <w:trHeight w:val="309"/>
        </w:trPr>
        <w:tc>
          <w:tcPr>
            <w:tcW w:w="2179" w:type="dxa"/>
            <w:tcBorders>
              <w:top w:val="nil"/>
              <w:left w:val="single" w:sz="4" w:space="0" w:color="auto"/>
              <w:bottom w:val="single" w:sz="4" w:space="0" w:color="auto"/>
              <w:right w:val="single" w:sz="4" w:space="0" w:color="auto"/>
            </w:tcBorders>
            <w:shd w:val="clear" w:color="auto" w:fill="auto"/>
            <w:vAlign w:val="center"/>
            <w:hideMark/>
          </w:tcPr>
          <w:p w:rsidR="006C7530" w:rsidRPr="00DB5B12" w:rsidRDefault="006C7530" w:rsidP="0059212C">
            <w:pPr>
              <w:spacing w:after="0" w:line="240" w:lineRule="auto"/>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t xml:space="preserve">Objetivos Específicos     </w:t>
            </w:r>
          </w:p>
        </w:tc>
        <w:tc>
          <w:tcPr>
            <w:tcW w:w="2937" w:type="dxa"/>
            <w:tcBorders>
              <w:top w:val="nil"/>
              <w:left w:val="nil"/>
              <w:bottom w:val="single" w:sz="4" w:space="0" w:color="auto"/>
              <w:right w:val="single" w:sz="4" w:space="0" w:color="auto"/>
            </w:tcBorders>
            <w:shd w:val="clear" w:color="auto" w:fill="auto"/>
            <w:vAlign w:val="center"/>
          </w:tcPr>
          <w:p w:rsidR="006C7530" w:rsidRPr="00DB5B12" w:rsidRDefault="006C7530" w:rsidP="0059212C">
            <w:pPr>
              <w:spacing w:after="0" w:line="240" w:lineRule="auto"/>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t xml:space="preserve">1.- Contribuir a la disminución de las brechas de desigualdad social mediante el otorgamiento de un apoyo económico a 1,000 estudiantes del último año de nivel superior, licenciatura y técnico superior de 18 a 24 años de edad, que contribuya a garantizar el derecho a la educación. </w:t>
            </w:r>
          </w:p>
          <w:p w:rsidR="006C7530" w:rsidRPr="00DB5B12" w:rsidRDefault="006C7530" w:rsidP="0059212C">
            <w:pPr>
              <w:spacing w:after="0" w:line="240" w:lineRule="auto"/>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t xml:space="preserve">2.- Potencializar las capacidades y habilidades académicas de las y los estudiantes de nivel superior beneficiaria para que con tutorías a manera de corresponsabilidad, contribuyan a fortalecer el aprovechamiento de alumnas y alumnos de nivel básico en materias de interés. </w:t>
            </w:r>
          </w:p>
          <w:p w:rsidR="006C7530" w:rsidRPr="00DB5B12" w:rsidRDefault="006C7530" w:rsidP="0059212C">
            <w:pPr>
              <w:spacing w:after="0" w:line="240" w:lineRule="auto"/>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t>3.- Entrega de hasta 12 apoyos económicos de $750.00 pesos, por estudiante.</w:t>
            </w:r>
          </w:p>
        </w:tc>
        <w:tc>
          <w:tcPr>
            <w:tcW w:w="2829" w:type="dxa"/>
            <w:tcBorders>
              <w:top w:val="nil"/>
              <w:left w:val="nil"/>
              <w:bottom w:val="single" w:sz="4" w:space="0" w:color="auto"/>
              <w:right w:val="single" w:sz="4" w:space="0" w:color="auto"/>
            </w:tcBorders>
            <w:shd w:val="clear" w:color="auto" w:fill="auto"/>
            <w:vAlign w:val="center"/>
          </w:tcPr>
          <w:p w:rsidR="006C7530" w:rsidRPr="00DB5B12" w:rsidRDefault="006C7530" w:rsidP="0059212C">
            <w:pPr>
              <w:spacing w:after="0" w:line="240" w:lineRule="auto"/>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t xml:space="preserve">1. Contribuir a la disminución de las brechas de desigualdad social mediante el otorgamiento de un apoyo económico a 777 estudiantes del último año de nivel superior, licenciatura y técnico superior de 18 a 24 años de edad, que contribuya a garantizar el derecho a la educación. </w:t>
            </w:r>
          </w:p>
          <w:p w:rsidR="006C7530" w:rsidRPr="00DB5B12" w:rsidRDefault="006C7530" w:rsidP="0059212C">
            <w:pPr>
              <w:spacing w:after="0" w:line="240" w:lineRule="auto"/>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t xml:space="preserve">2. Potencializar las capacidades y habilidades académicas de las y los estudiantes de nivel superior beneficiaria para que con tutorías a manera de corresponsabilidad, contribuyan a fortalecer el aprovechamiento de alumnas y alumnos de nivel básico en materias de interés. </w:t>
            </w:r>
          </w:p>
          <w:p w:rsidR="006C7530" w:rsidRPr="00DB5B12" w:rsidRDefault="006C7530" w:rsidP="0059212C">
            <w:pPr>
              <w:spacing w:after="0" w:line="240" w:lineRule="auto"/>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t>3. Entrega de hasta 12 apoyos económicos de $750.00 pesos, por estudiante.</w:t>
            </w:r>
          </w:p>
        </w:tc>
        <w:tc>
          <w:tcPr>
            <w:tcW w:w="1842" w:type="dxa"/>
            <w:tcBorders>
              <w:top w:val="nil"/>
              <w:left w:val="nil"/>
              <w:bottom w:val="single" w:sz="4" w:space="0" w:color="auto"/>
              <w:right w:val="single" w:sz="4" w:space="0" w:color="auto"/>
            </w:tcBorders>
            <w:shd w:val="clear" w:color="auto" w:fill="auto"/>
            <w:vAlign w:val="center"/>
            <w:hideMark/>
          </w:tcPr>
          <w:p w:rsidR="006C7530" w:rsidRPr="00DB5B12" w:rsidRDefault="006C7530" w:rsidP="0059212C">
            <w:pPr>
              <w:spacing w:after="0" w:line="240" w:lineRule="auto"/>
              <w:rPr>
                <w:rFonts w:ascii="Times New Roman" w:eastAsia="Times New Roman" w:hAnsi="Times New Roman"/>
                <w:color w:val="000000"/>
                <w:sz w:val="20"/>
                <w:szCs w:val="20"/>
                <w:lang w:val="es-ES" w:eastAsia="es-ES"/>
              </w:rPr>
            </w:pPr>
          </w:p>
        </w:tc>
      </w:tr>
      <w:tr w:rsidR="006C7530" w:rsidRPr="00DB5B12" w:rsidTr="0059212C">
        <w:trPr>
          <w:trHeight w:val="136"/>
        </w:trPr>
        <w:tc>
          <w:tcPr>
            <w:tcW w:w="2179" w:type="dxa"/>
            <w:tcBorders>
              <w:top w:val="nil"/>
              <w:left w:val="single" w:sz="4" w:space="0" w:color="auto"/>
              <w:bottom w:val="single" w:sz="4" w:space="0" w:color="auto"/>
              <w:right w:val="single" w:sz="4" w:space="0" w:color="auto"/>
            </w:tcBorders>
            <w:shd w:val="clear" w:color="auto" w:fill="auto"/>
            <w:vAlign w:val="center"/>
            <w:hideMark/>
          </w:tcPr>
          <w:p w:rsidR="006C7530" w:rsidRPr="00DB5B12" w:rsidRDefault="006C7530" w:rsidP="0059212C">
            <w:pPr>
              <w:spacing w:after="0" w:line="240" w:lineRule="auto"/>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t xml:space="preserve">Población Objetivo del Programa Social (descripción y cuantificación) </w:t>
            </w:r>
          </w:p>
        </w:tc>
        <w:tc>
          <w:tcPr>
            <w:tcW w:w="2937" w:type="dxa"/>
            <w:tcBorders>
              <w:top w:val="nil"/>
              <w:left w:val="nil"/>
              <w:bottom w:val="single" w:sz="4" w:space="0" w:color="auto"/>
              <w:right w:val="single" w:sz="4" w:space="0" w:color="auto"/>
            </w:tcBorders>
            <w:shd w:val="clear" w:color="auto" w:fill="auto"/>
            <w:vAlign w:val="center"/>
          </w:tcPr>
          <w:p w:rsidR="006C7530" w:rsidRPr="00DB5B12" w:rsidRDefault="006C7530" w:rsidP="0059212C">
            <w:pPr>
              <w:spacing w:after="0" w:line="240" w:lineRule="auto"/>
              <w:rPr>
                <w:rFonts w:ascii="Times New Roman" w:hAnsi="Times New Roman"/>
                <w:sz w:val="20"/>
                <w:szCs w:val="20"/>
              </w:rPr>
            </w:pPr>
            <w:r w:rsidRPr="00DB5B12">
              <w:rPr>
                <w:rFonts w:ascii="Times New Roman" w:hAnsi="Times New Roman"/>
                <w:sz w:val="20"/>
                <w:szCs w:val="20"/>
              </w:rPr>
              <w:t xml:space="preserve">La población objetivo serán 13,179 alumnas y alumnos inscritos en el último año de estudios a nivel superior en alguna </w:t>
            </w:r>
            <w:r w:rsidRPr="00DB5B12">
              <w:rPr>
                <w:rFonts w:ascii="Times New Roman" w:hAnsi="Times New Roman"/>
                <w:sz w:val="20"/>
                <w:szCs w:val="20"/>
              </w:rPr>
              <w:lastRenderedPageBreak/>
              <w:t>escuela pública dentro del Distrito Federal.</w:t>
            </w:r>
          </w:p>
        </w:tc>
        <w:tc>
          <w:tcPr>
            <w:tcW w:w="2829" w:type="dxa"/>
            <w:tcBorders>
              <w:top w:val="nil"/>
              <w:left w:val="nil"/>
              <w:bottom w:val="single" w:sz="4" w:space="0" w:color="auto"/>
              <w:right w:val="single" w:sz="4" w:space="0" w:color="auto"/>
            </w:tcBorders>
            <w:shd w:val="clear" w:color="auto" w:fill="auto"/>
            <w:vAlign w:val="center"/>
          </w:tcPr>
          <w:p w:rsidR="006C7530" w:rsidRPr="00DB5B12" w:rsidRDefault="006C7530" w:rsidP="0059212C">
            <w:pPr>
              <w:spacing w:after="0" w:line="240" w:lineRule="auto"/>
              <w:rPr>
                <w:rFonts w:ascii="Times New Roman" w:hAnsi="Times New Roman"/>
                <w:sz w:val="20"/>
                <w:szCs w:val="20"/>
              </w:rPr>
            </w:pPr>
            <w:r w:rsidRPr="00DB5B12">
              <w:rPr>
                <w:rFonts w:ascii="Times New Roman" w:hAnsi="Times New Roman"/>
                <w:sz w:val="20"/>
                <w:szCs w:val="20"/>
              </w:rPr>
              <w:lastRenderedPageBreak/>
              <w:t xml:space="preserve">La población objetivo serán 13,179 alumnas y alumnos inscritos en el último año de estudios a nivel superior en </w:t>
            </w:r>
            <w:r w:rsidRPr="00DB5B12">
              <w:rPr>
                <w:rFonts w:ascii="Times New Roman" w:hAnsi="Times New Roman"/>
                <w:sz w:val="20"/>
                <w:szCs w:val="20"/>
              </w:rPr>
              <w:lastRenderedPageBreak/>
              <w:t>alguna escuela pública dentro de la Ciudad de México.</w:t>
            </w:r>
          </w:p>
        </w:tc>
        <w:tc>
          <w:tcPr>
            <w:tcW w:w="1842" w:type="dxa"/>
            <w:tcBorders>
              <w:top w:val="nil"/>
              <w:left w:val="nil"/>
              <w:bottom w:val="single" w:sz="4" w:space="0" w:color="auto"/>
              <w:right w:val="single" w:sz="4" w:space="0" w:color="auto"/>
            </w:tcBorders>
            <w:shd w:val="clear" w:color="auto" w:fill="auto"/>
            <w:vAlign w:val="center"/>
            <w:hideMark/>
          </w:tcPr>
          <w:p w:rsidR="006C7530" w:rsidRPr="00DB5B12" w:rsidRDefault="006C7530" w:rsidP="0059212C">
            <w:pPr>
              <w:spacing w:after="0" w:line="240" w:lineRule="auto"/>
              <w:rPr>
                <w:rFonts w:ascii="Times New Roman" w:eastAsia="Times New Roman" w:hAnsi="Times New Roman"/>
                <w:color w:val="000000"/>
                <w:sz w:val="20"/>
                <w:szCs w:val="20"/>
                <w:lang w:val="es-ES" w:eastAsia="es-ES"/>
              </w:rPr>
            </w:pPr>
          </w:p>
        </w:tc>
      </w:tr>
      <w:tr w:rsidR="006C7530" w:rsidRPr="00DB5B12" w:rsidTr="0059212C">
        <w:trPr>
          <w:trHeight w:val="476"/>
        </w:trPr>
        <w:tc>
          <w:tcPr>
            <w:tcW w:w="2179" w:type="dxa"/>
            <w:tcBorders>
              <w:top w:val="nil"/>
              <w:left w:val="single" w:sz="4" w:space="0" w:color="auto"/>
              <w:bottom w:val="single" w:sz="4" w:space="0" w:color="auto"/>
              <w:right w:val="single" w:sz="4" w:space="0" w:color="auto"/>
            </w:tcBorders>
            <w:shd w:val="clear" w:color="auto" w:fill="auto"/>
            <w:vAlign w:val="center"/>
            <w:hideMark/>
          </w:tcPr>
          <w:p w:rsidR="006C7530" w:rsidRPr="00DB5B12" w:rsidRDefault="006C7530" w:rsidP="0059212C">
            <w:pPr>
              <w:spacing w:after="0" w:line="240" w:lineRule="auto"/>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lastRenderedPageBreak/>
              <w:t xml:space="preserve">Área encargada de la operación del Programa Social    </w:t>
            </w:r>
          </w:p>
        </w:tc>
        <w:tc>
          <w:tcPr>
            <w:tcW w:w="2937" w:type="dxa"/>
            <w:tcBorders>
              <w:top w:val="nil"/>
              <w:left w:val="nil"/>
              <w:bottom w:val="single" w:sz="4" w:space="0" w:color="auto"/>
              <w:right w:val="single" w:sz="4" w:space="0" w:color="auto"/>
            </w:tcBorders>
            <w:shd w:val="clear" w:color="auto" w:fill="auto"/>
            <w:hideMark/>
          </w:tcPr>
          <w:p w:rsidR="006C7530" w:rsidRPr="00DB5B12" w:rsidRDefault="006C7530" w:rsidP="0059212C">
            <w:pPr>
              <w:autoSpaceDE w:val="0"/>
              <w:autoSpaceDN w:val="0"/>
              <w:adjustRightInd w:val="0"/>
              <w:spacing w:after="0" w:line="240" w:lineRule="auto"/>
              <w:rPr>
                <w:rFonts w:ascii="Times New Roman" w:hAnsi="Times New Roman"/>
                <w:sz w:val="20"/>
                <w:szCs w:val="20"/>
              </w:rPr>
            </w:pPr>
            <w:r w:rsidRPr="00DB5B12">
              <w:rPr>
                <w:rFonts w:ascii="Times New Roman" w:hAnsi="Times New Roman"/>
                <w:sz w:val="20"/>
                <w:szCs w:val="20"/>
              </w:rPr>
              <w:t>I.1. Delegación: Iztapalapa</w:t>
            </w:r>
          </w:p>
          <w:p w:rsidR="006C7530" w:rsidRPr="00DB5B12" w:rsidRDefault="006C7530" w:rsidP="0059212C">
            <w:pPr>
              <w:autoSpaceDE w:val="0"/>
              <w:autoSpaceDN w:val="0"/>
              <w:adjustRightInd w:val="0"/>
              <w:spacing w:after="0" w:line="240" w:lineRule="auto"/>
              <w:rPr>
                <w:rFonts w:ascii="Times New Roman" w:hAnsi="Times New Roman"/>
                <w:sz w:val="20"/>
                <w:szCs w:val="20"/>
              </w:rPr>
            </w:pPr>
            <w:r w:rsidRPr="00DB5B12">
              <w:rPr>
                <w:rFonts w:ascii="Times New Roman" w:hAnsi="Times New Roman"/>
                <w:sz w:val="20"/>
                <w:szCs w:val="20"/>
              </w:rPr>
              <w:t>I.2. Unidad Administrativa: Dirección General de Desarrollo Social</w:t>
            </w:r>
          </w:p>
          <w:p w:rsidR="006C7530" w:rsidRPr="00DB5B12" w:rsidRDefault="006C7530" w:rsidP="0059212C">
            <w:pPr>
              <w:autoSpaceDE w:val="0"/>
              <w:autoSpaceDN w:val="0"/>
              <w:adjustRightInd w:val="0"/>
              <w:spacing w:after="0" w:line="240" w:lineRule="auto"/>
              <w:rPr>
                <w:rFonts w:ascii="Times New Roman" w:hAnsi="Times New Roman"/>
                <w:sz w:val="20"/>
                <w:szCs w:val="20"/>
              </w:rPr>
            </w:pPr>
            <w:r w:rsidRPr="00DB5B12">
              <w:rPr>
                <w:rFonts w:ascii="Times New Roman" w:hAnsi="Times New Roman"/>
                <w:sz w:val="20"/>
                <w:szCs w:val="20"/>
              </w:rPr>
              <w:t xml:space="preserve">I.3. Unidad Operativa: Dirección de Equidad e Inclusión Social </w:t>
            </w:r>
          </w:p>
          <w:p w:rsidR="006C7530" w:rsidRPr="00DB5B12" w:rsidRDefault="006C7530" w:rsidP="0059212C">
            <w:pPr>
              <w:autoSpaceDE w:val="0"/>
              <w:autoSpaceDN w:val="0"/>
              <w:adjustRightInd w:val="0"/>
              <w:spacing w:after="0" w:line="240" w:lineRule="auto"/>
              <w:rPr>
                <w:rFonts w:ascii="Times New Roman" w:hAnsi="Times New Roman"/>
                <w:sz w:val="20"/>
                <w:szCs w:val="20"/>
              </w:rPr>
            </w:pPr>
            <w:r w:rsidRPr="00DB5B12">
              <w:rPr>
                <w:rFonts w:ascii="Times New Roman" w:hAnsi="Times New Roman"/>
                <w:sz w:val="20"/>
                <w:szCs w:val="20"/>
              </w:rPr>
              <w:t xml:space="preserve">I.4. Área Operativa: Coordinación de Participación e Integración Social </w:t>
            </w:r>
          </w:p>
          <w:p w:rsidR="006C7530" w:rsidRPr="00DB5B12" w:rsidRDefault="006C7530" w:rsidP="0059212C">
            <w:pPr>
              <w:autoSpaceDE w:val="0"/>
              <w:autoSpaceDN w:val="0"/>
              <w:adjustRightInd w:val="0"/>
              <w:spacing w:after="0" w:line="240" w:lineRule="auto"/>
              <w:rPr>
                <w:rFonts w:ascii="Times New Roman" w:hAnsi="Times New Roman"/>
                <w:sz w:val="20"/>
                <w:szCs w:val="20"/>
              </w:rPr>
            </w:pPr>
            <w:r w:rsidRPr="00DB5B12">
              <w:rPr>
                <w:rFonts w:ascii="Times New Roman" w:hAnsi="Times New Roman"/>
                <w:sz w:val="20"/>
                <w:szCs w:val="20"/>
              </w:rPr>
              <w:t>I.5. Unidad Técnico-Operativa: Jefatura de Unidad Departamental de Atención a Grupos Prioritarios e Inclusión Social</w:t>
            </w:r>
          </w:p>
        </w:tc>
        <w:tc>
          <w:tcPr>
            <w:tcW w:w="2829" w:type="dxa"/>
            <w:tcBorders>
              <w:top w:val="nil"/>
              <w:left w:val="nil"/>
              <w:bottom w:val="single" w:sz="4" w:space="0" w:color="auto"/>
              <w:right w:val="single" w:sz="4" w:space="0" w:color="auto"/>
            </w:tcBorders>
            <w:shd w:val="clear" w:color="auto" w:fill="auto"/>
            <w:hideMark/>
          </w:tcPr>
          <w:p w:rsidR="006C7530" w:rsidRPr="00DB5B12" w:rsidRDefault="006C7530" w:rsidP="0059212C">
            <w:pPr>
              <w:autoSpaceDE w:val="0"/>
              <w:autoSpaceDN w:val="0"/>
              <w:adjustRightInd w:val="0"/>
              <w:spacing w:after="0" w:line="240" w:lineRule="auto"/>
              <w:rPr>
                <w:rFonts w:ascii="Times New Roman" w:hAnsi="Times New Roman"/>
                <w:sz w:val="20"/>
                <w:szCs w:val="20"/>
              </w:rPr>
            </w:pPr>
            <w:r w:rsidRPr="00DB5B12">
              <w:rPr>
                <w:rFonts w:ascii="Times New Roman" w:hAnsi="Times New Roman"/>
                <w:sz w:val="20"/>
                <w:szCs w:val="20"/>
              </w:rPr>
              <w:t>I.1. Delegación: Iztapalapa</w:t>
            </w:r>
          </w:p>
          <w:p w:rsidR="006C7530" w:rsidRPr="00DB5B12" w:rsidRDefault="006C7530" w:rsidP="0059212C">
            <w:pPr>
              <w:autoSpaceDE w:val="0"/>
              <w:autoSpaceDN w:val="0"/>
              <w:adjustRightInd w:val="0"/>
              <w:spacing w:after="0" w:line="240" w:lineRule="auto"/>
              <w:rPr>
                <w:rFonts w:ascii="Times New Roman" w:hAnsi="Times New Roman"/>
                <w:sz w:val="20"/>
                <w:szCs w:val="20"/>
              </w:rPr>
            </w:pPr>
            <w:r w:rsidRPr="00DB5B12">
              <w:rPr>
                <w:rFonts w:ascii="Times New Roman" w:hAnsi="Times New Roman"/>
                <w:sz w:val="20"/>
                <w:szCs w:val="20"/>
              </w:rPr>
              <w:t xml:space="preserve"> I.2. Unidad Administrativa: Dirección General de Desarrollo Social</w:t>
            </w:r>
          </w:p>
          <w:p w:rsidR="006C7530" w:rsidRPr="00DB5B12" w:rsidRDefault="006C7530" w:rsidP="0059212C">
            <w:pPr>
              <w:autoSpaceDE w:val="0"/>
              <w:autoSpaceDN w:val="0"/>
              <w:adjustRightInd w:val="0"/>
              <w:spacing w:after="0" w:line="240" w:lineRule="auto"/>
              <w:rPr>
                <w:rFonts w:ascii="Times New Roman" w:hAnsi="Times New Roman"/>
                <w:sz w:val="20"/>
                <w:szCs w:val="20"/>
              </w:rPr>
            </w:pPr>
            <w:r w:rsidRPr="00DB5B12">
              <w:rPr>
                <w:rFonts w:ascii="Times New Roman" w:hAnsi="Times New Roman"/>
                <w:sz w:val="20"/>
                <w:szCs w:val="20"/>
              </w:rPr>
              <w:t xml:space="preserve">I.3. Unidad Operativa: Dirección de Equidad e Inclusión Social </w:t>
            </w:r>
          </w:p>
          <w:p w:rsidR="006C7530" w:rsidRPr="00DB5B12" w:rsidRDefault="006C7530" w:rsidP="0059212C">
            <w:pPr>
              <w:autoSpaceDE w:val="0"/>
              <w:autoSpaceDN w:val="0"/>
              <w:adjustRightInd w:val="0"/>
              <w:spacing w:after="0" w:line="240" w:lineRule="auto"/>
              <w:rPr>
                <w:rFonts w:ascii="Times New Roman" w:hAnsi="Times New Roman"/>
                <w:sz w:val="20"/>
                <w:szCs w:val="20"/>
              </w:rPr>
            </w:pPr>
            <w:r w:rsidRPr="00DB5B12">
              <w:rPr>
                <w:rFonts w:ascii="Times New Roman" w:hAnsi="Times New Roman"/>
                <w:sz w:val="20"/>
                <w:szCs w:val="20"/>
              </w:rPr>
              <w:t xml:space="preserve">I.4. Área Operativa: Coordinación de Participación e Integración Social </w:t>
            </w:r>
          </w:p>
          <w:p w:rsidR="006C7530" w:rsidRPr="00DB5B12" w:rsidRDefault="006C7530" w:rsidP="0059212C">
            <w:pPr>
              <w:autoSpaceDE w:val="0"/>
              <w:autoSpaceDN w:val="0"/>
              <w:adjustRightInd w:val="0"/>
              <w:spacing w:after="0" w:line="240" w:lineRule="auto"/>
              <w:rPr>
                <w:rFonts w:ascii="Times New Roman" w:hAnsi="Times New Roman"/>
                <w:sz w:val="20"/>
                <w:szCs w:val="20"/>
              </w:rPr>
            </w:pPr>
            <w:r w:rsidRPr="00DB5B12">
              <w:rPr>
                <w:rFonts w:ascii="Times New Roman" w:hAnsi="Times New Roman"/>
                <w:sz w:val="20"/>
                <w:szCs w:val="20"/>
              </w:rPr>
              <w:t>I.5. Unidad Técnico-Operativa: Jefatura de Unidad Departamental de Atención a Grupos Prioritarios e Inclusión Social</w:t>
            </w:r>
          </w:p>
        </w:tc>
        <w:tc>
          <w:tcPr>
            <w:tcW w:w="1842" w:type="dxa"/>
            <w:tcBorders>
              <w:top w:val="nil"/>
              <w:left w:val="nil"/>
              <w:bottom w:val="single" w:sz="4" w:space="0" w:color="auto"/>
              <w:right w:val="single" w:sz="4" w:space="0" w:color="auto"/>
            </w:tcBorders>
            <w:shd w:val="clear" w:color="auto" w:fill="auto"/>
            <w:vAlign w:val="center"/>
            <w:hideMark/>
          </w:tcPr>
          <w:p w:rsidR="006C7530" w:rsidRPr="00DB5B12" w:rsidRDefault="006C7530" w:rsidP="0059212C">
            <w:pPr>
              <w:spacing w:after="0" w:line="240" w:lineRule="auto"/>
              <w:rPr>
                <w:rFonts w:ascii="Times New Roman" w:eastAsia="Times New Roman" w:hAnsi="Times New Roman"/>
                <w:color w:val="000000"/>
                <w:sz w:val="20"/>
                <w:szCs w:val="20"/>
                <w:lang w:val="es-ES" w:eastAsia="es-ES"/>
              </w:rPr>
            </w:pPr>
          </w:p>
        </w:tc>
      </w:tr>
      <w:tr w:rsidR="006C7530" w:rsidRPr="00DB5B12" w:rsidTr="0059212C">
        <w:trPr>
          <w:trHeight w:val="445"/>
        </w:trPr>
        <w:tc>
          <w:tcPr>
            <w:tcW w:w="2179" w:type="dxa"/>
            <w:tcBorders>
              <w:top w:val="nil"/>
              <w:left w:val="single" w:sz="4" w:space="0" w:color="auto"/>
              <w:bottom w:val="single" w:sz="4" w:space="0" w:color="auto"/>
              <w:right w:val="single" w:sz="4" w:space="0" w:color="auto"/>
            </w:tcBorders>
            <w:shd w:val="clear" w:color="auto" w:fill="auto"/>
            <w:vAlign w:val="center"/>
            <w:hideMark/>
          </w:tcPr>
          <w:p w:rsidR="006C7530" w:rsidRPr="00DB5B12" w:rsidRDefault="006C7530" w:rsidP="0059212C">
            <w:pPr>
              <w:spacing w:after="0" w:line="240" w:lineRule="auto"/>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t xml:space="preserve">Bienes y/o servicios que otorgó el programa social, periodicidad de entrega y en qué cantidad     </w:t>
            </w:r>
          </w:p>
        </w:tc>
        <w:tc>
          <w:tcPr>
            <w:tcW w:w="2937" w:type="dxa"/>
            <w:tcBorders>
              <w:top w:val="nil"/>
              <w:left w:val="nil"/>
              <w:bottom w:val="single" w:sz="4" w:space="0" w:color="auto"/>
              <w:right w:val="single" w:sz="4" w:space="0" w:color="auto"/>
            </w:tcBorders>
            <w:shd w:val="clear" w:color="auto" w:fill="auto"/>
            <w:vAlign w:val="center"/>
            <w:hideMark/>
          </w:tcPr>
          <w:p w:rsidR="006C7530" w:rsidRPr="00DB5B12" w:rsidRDefault="006C7530" w:rsidP="0059212C">
            <w:pPr>
              <w:spacing w:after="0" w:line="240" w:lineRule="auto"/>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t>Otorgar  hasta 12,000 apoyos durante un año, de $750.00 pesos cada uno, siendo aproximadamente 1,000 estudiantes de nivel licenciatura de 18 a 24 años de edad de la Delegación Iztapalapa, con un máximo de 12 apoyos, para contribuir a que continúen y concluyan sus estudios.</w:t>
            </w:r>
          </w:p>
        </w:tc>
        <w:tc>
          <w:tcPr>
            <w:tcW w:w="2829" w:type="dxa"/>
            <w:tcBorders>
              <w:top w:val="nil"/>
              <w:left w:val="nil"/>
              <w:bottom w:val="single" w:sz="4" w:space="0" w:color="auto"/>
              <w:right w:val="single" w:sz="4" w:space="0" w:color="auto"/>
            </w:tcBorders>
            <w:shd w:val="clear" w:color="auto" w:fill="auto"/>
            <w:vAlign w:val="center"/>
            <w:hideMark/>
          </w:tcPr>
          <w:p w:rsidR="006C7530" w:rsidRPr="00DB5B12" w:rsidRDefault="006C7530" w:rsidP="0059212C">
            <w:pPr>
              <w:spacing w:after="0" w:line="240" w:lineRule="auto"/>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t xml:space="preserve"> Otorgar hasta 9,324 apoyos durante un año, de $750.00 (setecientos cincuenta pesos 00/100M.N.) cada uno, siendo aproximadamente 777 estudiantes del último año de nivel superior de 18 a 24 años de edad que habitan en unidades territoriales de muy bajo y bajo índice de desarrollo social de la Delegación Iztapalapa inscritos en una Institución Pública de la Ciudad de México, con un máximo de 12 apoyos, que contribuya a la conclusión del nivel educativo.</w:t>
            </w:r>
          </w:p>
        </w:tc>
        <w:tc>
          <w:tcPr>
            <w:tcW w:w="1842" w:type="dxa"/>
            <w:tcBorders>
              <w:top w:val="nil"/>
              <w:left w:val="nil"/>
              <w:bottom w:val="single" w:sz="4" w:space="0" w:color="auto"/>
              <w:right w:val="single" w:sz="4" w:space="0" w:color="auto"/>
            </w:tcBorders>
            <w:shd w:val="clear" w:color="auto" w:fill="auto"/>
            <w:vAlign w:val="center"/>
            <w:hideMark/>
          </w:tcPr>
          <w:p w:rsidR="006C7530" w:rsidRPr="00DB5B12" w:rsidRDefault="006C7530" w:rsidP="0059212C">
            <w:pPr>
              <w:spacing w:after="0" w:line="240" w:lineRule="auto"/>
              <w:rPr>
                <w:rFonts w:ascii="Times New Roman" w:eastAsia="Times New Roman" w:hAnsi="Times New Roman"/>
                <w:color w:val="000000"/>
                <w:sz w:val="20"/>
                <w:szCs w:val="20"/>
                <w:lang w:val="es-ES" w:eastAsia="es-ES"/>
              </w:rPr>
            </w:pPr>
          </w:p>
        </w:tc>
      </w:tr>
      <w:tr w:rsidR="006C7530" w:rsidRPr="00DB5B12" w:rsidTr="0059212C">
        <w:trPr>
          <w:trHeight w:val="317"/>
        </w:trPr>
        <w:tc>
          <w:tcPr>
            <w:tcW w:w="2179" w:type="dxa"/>
            <w:tcBorders>
              <w:top w:val="nil"/>
              <w:left w:val="single" w:sz="4" w:space="0" w:color="auto"/>
              <w:bottom w:val="single" w:sz="4" w:space="0" w:color="auto"/>
              <w:right w:val="single" w:sz="4" w:space="0" w:color="auto"/>
            </w:tcBorders>
            <w:shd w:val="clear" w:color="auto" w:fill="auto"/>
            <w:vAlign w:val="center"/>
            <w:hideMark/>
          </w:tcPr>
          <w:p w:rsidR="006C7530" w:rsidRPr="00DB5B12" w:rsidRDefault="006C7530" w:rsidP="0059212C">
            <w:pPr>
              <w:spacing w:after="0" w:line="240" w:lineRule="auto"/>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t xml:space="preserve">Presupuesto del Programa Social     </w:t>
            </w:r>
          </w:p>
        </w:tc>
        <w:tc>
          <w:tcPr>
            <w:tcW w:w="2937" w:type="dxa"/>
            <w:tcBorders>
              <w:top w:val="nil"/>
              <w:left w:val="nil"/>
              <w:bottom w:val="single" w:sz="4" w:space="0" w:color="auto"/>
              <w:right w:val="single" w:sz="4" w:space="0" w:color="auto"/>
            </w:tcBorders>
            <w:shd w:val="clear" w:color="auto" w:fill="auto"/>
            <w:vAlign w:val="center"/>
            <w:hideMark/>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eastAsia="Times New Roman" w:hAnsi="Times New Roman"/>
                <w:color w:val="000000"/>
                <w:sz w:val="20"/>
                <w:szCs w:val="20"/>
                <w:lang w:val="es-ES" w:eastAsia="es-ES"/>
              </w:rPr>
              <w:t>$9, 000,000.00</w:t>
            </w:r>
          </w:p>
        </w:tc>
        <w:tc>
          <w:tcPr>
            <w:tcW w:w="2829" w:type="dxa"/>
            <w:tcBorders>
              <w:top w:val="nil"/>
              <w:left w:val="nil"/>
              <w:bottom w:val="single" w:sz="4" w:space="0" w:color="auto"/>
              <w:right w:val="single" w:sz="4" w:space="0" w:color="auto"/>
            </w:tcBorders>
            <w:shd w:val="clear" w:color="auto" w:fill="auto"/>
            <w:vAlign w:val="center"/>
            <w:hideMark/>
          </w:tcPr>
          <w:p w:rsidR="006C7530" w:rsidRPr="00DB5B12" w:rsidRDefault="006C7530" w:rsidP="0059212C">
            <w:pPr>
              <w:spacing w:after="0" w:line="240" w:lineRule="auto"/>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t>$6, 993,000.00</w:t>
            </w:r>
          </w:p>
        </w:tc>
        <w:tc>
          <w:tcPr>
            <w:tcW w:w="1842" w:type="dxa"/>
            <w:tcBorders>
              <w:top w:val="nil"/>
              <w:left w:val="nil"/>
              <w:bottom w:val="single" w:sz="4" w:space="0" w:color="auto"/>
              <w:right w:val="single" w:sz="4" w:space="0" w:color="auto"/>
            </w:tcBorders>
            <w:shd w:val="clear" w:color="auto" w:fill="auto"/>
            <w:vAlign w:val="center"/>
            <w:hideMark/>
          </w:tcPr>
          <w:p w:rsidR="006C7530" w:rsidRPr="00DB5B12" w:rsidRDefault="006C7530" w:rsidP="0059212C">
            <w:pPr>
              <w:spacing w:after="0" w:line="240" w:lineRule="auto"/>
              <w:rPr>
                <w:rFonts w:ascii="Times New Roman" w:eastAsia="Times New Roman" w:hAnsi="Times New Roman"/>
                <w:color w:val="000000"/>
                <w:sz w:val="20"/>
                <w:szCs w:val="20"/>
                <w:lang w:val="es-ES" w:eastAsia="es-ES"/>
              </w:rPr>
            </w:pPr>
          </w:p>
        </w:tc>
      </w:tr>
      <w:tr w:rsidR="006C7530" w:rsidRPr="00DB5B12" w:rsidTr="0059212C">
        <w:trPr>
          <w:trHeight w:val="317"/>
        </w:trPr>
        <w:tc>
          <w:tcPr>
            <w:tcW w:w="2179" w:type="dxa"/>
            <w:tcBorders>
              <w:top w:val="nil"/>
              <w:left w:val="single" w:sz="4" w:space="0" w:color="auto"/>
              <w:bottom w:val="single" w:sz="4" w:space="0" w:color="auto"/>
              <w:right w:val="single" w:sz="4" w:space="0" w:color="auto"/>
            </w:tcBorders>
            <w:shd w:val="clear" w:color="auto" w:fill="auto"/>
            <w:vAlign w:val="center"/>
            <w:hideMark/>
          </w:tcPr>
          <w:p w:rsidR="006C7530" w:rsidRPr="00DB5B12" w:rsidRDefault="006C7530" w:rsidP="0059212C">
            <w:pPr>
              <w:spacing w:after="0" w:line="240" w:lineRule="auto"/>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t xml:space="preserve">Cobertura Geográfica del Programa Social </w:t>
            </w:r>
          </w:p>
        </w:tc>
        <w:tc>
          <w:tcPr>
            <w:tcW w:w="2937" w:type="dxa"/>
            <w:tcBorders>
              <w:top w:val="nil"/>
              <w:left w:val="nil"/>
              <w:bottom w:val="single" w:sz="4" w:space="0" w:color="auto"/>
              <w:right w:val="single" w:sz="4" w:space="0" w:color="auto"/>
            </w:tcBorders>
            <w:shd w:val="clear" w:color="auto" w:fill="auto"/>
            <w:vAlign w:val="center"/>
            <w:hideMark/>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Delegación Iztapalapa</w:t>
            </w:r>
          </w:p>
        </w:tc>
        <w:tc>
          <w:tcPr>
            <w:tcW w:w="2829" w:type="dxa"/>
            <w:tcBorders>
              <w:top w:val="nil"/>
              <w:left w:val="nil"/>
              <w:bottom w:val="single" w:sz="4" w:space="0" w:color="auto"/>
              <w:right w:val="single" w:sz="4" w:space="0" w:color="auto"/>
            </w:tcBorders>
            <w:shd w:val="clear" w:color="auto" w:fill="auto"/>
            <w:vAlign w:val="center"/>
            <w:hideMark/>
          </w:tcPr>
          <w:p w:rsidR="006C7530" w:rsidRPr="00DB5B12" w:rsidRDefault="006C7530" w:rsidP="0059212C">
            <w:pPr>
              <w:spacing w:after="0" w:line="240" w:lineRule="auto"/>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t> </w:t>
            </w:r>
            <w:r w:rsidRPr="00DB5B12">
              <w:rPr>
                <w:rFonts w:ascii="Times New Roman" w:hAnsi="Times New Roman"/>
                <w:color w:val="000000"/>
                <w:sz w:val="20"/>
                <w:szCs w:val="20"/>
              </w:rPr>
              <w:t>Delegación Iztapalapa</w:t>
            </w:r>
          </w:p>
        </w:tc>
        <w:tc>
          <w:tcPr>
            <w:tcW w:w="1842" w:type="dxa"/>
            <w:tcBorders>
              <w:top w:val="nil"/>
              <w:left w:val="nil"/>
              <w:bottom w:val="single" w:sz="4" w:space="0" w:color="auto"/>
              <w:right w:val="single" w:sz="4" w:space="0" w:color="auto"/>
            </w:tcBorders>
            <w:shd w:val="clear" w:color="auto" w:fill="auto"/>
            <w:vAlign w:val="center"/>
            <w:hideMark/>
          </w:tcPr>
          <w:p w:rsidR="006C7530" w:rsidRPr="00DB5B12" w:rsidRDefault="006C7530" w:rsidP="0059212C">
            <w:pPr>
              <w:spacing w:after="0" w:line="240" w:lineRule="auto"/>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t> </w:t>
            </w:r>
          </w:p>
        </w:tc>
      </w:tr>
    </w:tbl>
    <w:p w:rsidR="006C7530" w:rsidRPr="00DB5B12" w:rsidRDefault="006C7530" w:rsidP="006C7530">
      <w:pPr>
        <w:spacing w:after="0" w:line="240" w:lineRule="auto"/>
        <w:rPr>
          <w:rFonts w:ascii="Times New Roman" w:hAnsi="Times New Roman"/>
          <w:sz w:val="20"/>
          <w:szCs w:val="20"/>
        </w:rPr>
      </w:pPr>
    </w:p>
    <w:p w:rsidR="006C7530" w:rsidRPr="00DB5B12" w:rsidRDefault="006C7530" w:rsidP="006C7530">
      <w:pPr>
        <w:spacing w:after="0" w:line="240" w:lineRule="auto"/>
        <w:rPr>
          <w:rFonts w:ascii="Times New Roman" w:hAnsi="Times New Roman"/>
          <w:sz w:val="20"/>
          <w:szCs w:val="20"/>
        </w:rPr>
      </w:pPr>
      <w:r w:rsidRPr="00DB5B12">
        <w:rPr>
          <w:rFonts w:ascii="Times New Roman" w:hAnsi="Times New Roman"/>
          <w:sz w:val="20"/>
          <w:szCs w:val="20"/>
        </w:rPr>
        <w:t>- Describir los aspectos contenidos en el siguiente cuadro:</w:t>
      </w:r>
    </w:p>
    <w:p w:rsidR="006C7530" w:rsidRPr="00DB5B12" w:rsidRDefault="006C7530" w:rsidP="006C7530">
      <w:pPr>
        <w:spacing w:after="0" w:line="240" w:lineRule="auto"/>
        <w:rPr>
          <w:rFonts w:ascii="Times New Roman" w:hAnsi="Times New Roman"/>
          <w:sz w:val="20"/>
          <w:szCs w:val="20"/>
        </w:rPr>
      </w:pPr>
    </w:p>
    <w:tbl>
      <w:tblPr>
        <w:tblW w:w="9729" w:type="dxa"/>
        <w:tblInd w:w="57" w:type="dxa"/>
        <w:tblCellMar>
          <w:left w:w="70" w:type="dxa"/>
          <w:right w:w="70" w:type="dxa"/>
        </w:tblCellMar>
        <w:tblLook w:val="04A0" w:firstRow="1" w:lastRow="0" w:firstColumn="1" w:lastColumn="0" w:noHBand="0" w:noVBand="1"/>
      </w:tblPr>
      <w:tblGrid>
        <w:gridCol w:w="2848"/>
        <w:gridCol w:w="6881"/>
      </w:tblGrid>
      <w:tr w:rsidR="006C7530" w:rsidRPr="00DB5B12" w:rsidTr="0059212C">
        <w:trPr>
          <w:trHeight w:val="301"/>
        </w:trPr>
        <w:tc>
          <w:tcPr>
            <w:tcW w:w="28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530" w:rsidRPr="00DB5B12" w:rsidRDefault="006C7530" w:rsidP="0059212C">
            <w:pPr>
              <w:spacing w:after="0" w:line="240" w:lineRule="auto"/>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t xml:space="preserve">Aspecto del Programa Social </w:t>
            </w:r>
          </w:p>
        </w:tc>
        <w:tc>
          <w:tcPr>
            <w:tcW w:w="6881" w:type="dxa"/>
            <w:tcBorders>
              <w:top w:val="single" w:sz="4" w:space="0" w:color="auto"/>
              <w:left w:val="nil"/>
              <w:bottom w:val="single" w:sz="4" w:space="0" w:color="auto"/>
              <w:right w:val="single" w:sz="4" w:space="0" w:color="auto"/>
            </w:tcBorders>
            <w:shd w:val="clear" w:color="auto" w:fill="auto"/>
            <w:vAlign w:val="center"/>
            <w:hideMark/>
          </w:tcPr>
          <w:p w:rsidR="006C7530" w:rsidRPr="00DB5B12" w:rsidRDefault="006C7530" w:rsidP="0059212C">
            <w:pPr>
              <w:spacing w:after="0" w:line="240" w:lineRule="auto"/>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t>Descripción</w:t>
            </w:r>
          </w:p>
        </w:tc>
      </w:tr>
      <w:tr w:rsidR="006C7530" w:rsidRPr="00DB5B12" w:rsidTr="0059212C">
        <w:trPr>
          <w:trHeight w:val="301"/>
        </w:trPr>
        <w:tc>
          <w:tcPr>
            <w:tcW w:w="2848" w:type="dxa"/>
            <w:tcBorders>
              <w:top w:val="nil"/>
              <w:left w:val="single" w:sz="4" w:space="0" w:color="auto"/>
              <w:bottom w:val="single" w:sz="4" w:space="0" w:color="auto"/>
              <w:right w:val="single" w:sz="4" w:space="0" w:color="auto"/>
            </w:tcBorders>
            <w:shd w:val="clear" w:color="auto" w:fill="auto"/>
            <w:vAlign w:val="center"/>
            <w:hideMark/>
          </w:tcPr>
          <w:p w:rsidR="006C7530" w:rsidRPr="00DB5B12" w:rsidRDefault="006C7530" w:rsidP="0059212C">
            <w:pPr>
              <w:spacing w:after="0" w:line="240" w:lineRule="auto"/>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t xml:space="preserve">Año de Creación </w:t>
            </w:r>
          </w:p>
        </w:tc>
        <w:tc>
          <w:tcPr>
            <w:tcW w:w="6881" w:type="dxa"/>
            <w:tcBorders>
              <w:top w:val="nil"/>
              <w:left w:val="nil"/>
              <w:bottom w:val="single" w:sz="4" w:space="0" w:color="auto"/>
              <w:right w:val="single" w:sz="4" w:space="0" w:color="auto"/>
            </w:tcBorders>
            <w:shd w:val="clear" w:color="auto" w:fill="auto"/>
            <w:vAlign w:val="center"/>
            <w:hideMark/>
          </w:tcPr>
          <w:p w:rsidR="006C7530" w:rsidRPr="00DB5B12" w:rsidRDefault="006C7530" w:rsidP="0059212C">
            <w:pPr>
              <w:spacing w:after="0" w:line="240" w:lineRule="auto"/>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t> 2016</w:t>
            </w:r>
          </w:p>
        </w:tc>
      </w:tr>
      <w:tr w:rsidR="006C7530" w:rsidRPr="00DB5B12" w:rsidTr="0059212C">
        <w:trPr>
          <w:trHeight w:val="494"/>
        </w:trPr>
        <w:tc>
          <w:tcPr>
            <w:tcW w:w="2848" w:type="dxa"/>
            <w:tcBorders>
              <w:top w:val="nil"/>
              <w:left w:val="single" w:sz="4" w:space="0" w:color="auto"/>
              <w:bottom w:val="single" w:sz="4" w:space="0" w:color="auto"/>
              <w:right w:val="single" w:sz="4" w:space="0" w:color="auto"/>
            </w:tcBorders>
            <w:shd w:val="clear" w:color="auto" w:fill="auto"/>
            <w:vAlign w:val="center"/>
            <w:hideMark/>
          </w:tcPr>
          <w:p w:rsidR="006C7530" w:rsidRPr="00DB5B12" w:rsidRDefault="006C7530" w:rsidP="0059212C">
            <w:pPr>
              <w:spacing w:after="0" w:line="240" w:lineRule="auto"/>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t xml:space="preserve">Alineación con el Programa General de Desarrollo del Distrito Federal 2013-2018  </w:t>
            </w:r>
          </w:p>
        </w:tc>
        <w:tc>
          <w:tcPr>
            <w:tcW w:w="6881" w:type="dxa"/>
            <w:tcBorders>
              <w:top w:val="nil"/>
              <w:left w:val="nil"/>
              <w:bottom w:val="single" w:sz="4" w:space="0" w:color="auto"/>
              <w:right w:val="single" w:sz="4" w:space="0" w:color="auto"/>
            </w:tcBorders>
            <w:shd w:val="clear" w:color="auto" w:fill="auto"/>
            <w:vAlign w:val="center"/>
            <w:hideMark/>
          </w:tcPr>
          <w:p w:rsidR="006C7530" w:rsidRPr="00DB5B12" w:rsidRDefault="006C7530" w:rsidP="0059212C">
            <w:pPr>
              <w:autoSpaceDE w:val="0"/>
              <w:autoSpaceDN w:val="0"/>
              <w:adjustRightInd w:val="0"/>
              <w:spacing w:after="0" w:line="240" w:lineRule="auto"/>
              <w:jc w:val="both"/>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t xml:space="preserve">El Programa “Poder Graduarte”, dio inicio durante el año 2016, con la finalidad de coadyuvar en los Ejes Programáticos del Programa General de Desarrollo del Distrito Federal 2013-2018, con especial énfasis en el Eje Programático 1 “Equidad e Inclusión Social para el desarrollo humano”, Área de Oportunidad 3 Educación, Objetivo 2 Aumentar la equidad en el acceso a una educación formal, consolidando los derechos asociados a la educación y programas de apoyo institucional, con estándares de calidad y abatir la deserción escolar, con especial atención hacia las personas con desventaja y condiciones de vulnerabilidad, Meta 2 Aumentar la cobertura en todos los niveles y abatir especialmente la deserción escolar en los niveles de educación media-superior y superior, Línea de acción 2, Promover el desarrollo de oferta de educación media-superior y superior con calidad a partir de modelos innovadores y atractivos en los que confluyan armónicamente actividades laborales y escolares, contribuyendo así a aumentar la eficiencia terminal en esos niveles. </w:t>
            </w:r>
          </w:p>
          <w:p w:rsidR="006C7530" w:rsidRPr="00DB5B12" w:rsidRDefault="006C7530" w:rsidP="0059212C">
            <w:pPr>
              <w:autoSpaceDE w:val="0"/>
              <w:autoSpaceDN w:val="0"/>
              <w:adjustRightInd w:val="0"/>
              <w:spacing w:after="0" w:line="240" w:lineRule="auto"/>
              <w:jc w:val="both"/>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lastRenderedPageBreak/>
              <w:t xml:space="preserve"> </w:t>
            </w:r>
          </w:p>
          <w:p w:rsidR="006C7530" w:rsidRPr="00DB5B12" w:rsidRDefault="006C7530" w:rsidP="0059212C">
            <w:pPr>
              <w:autoSpaceDE w:val="0"/>
              <w:autoSpaceDN w:val="0"/>
              <w:adjustRightInd w:val="0"/>
              <w:spacing w:after="0" w:line="240" w:lineRule="auto"/>
              <w:jc w:val="both"/>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t>El Programa Contribuye al Programa Sectorial de Educación y Cultura 2013-2018; Área de Oportunidad “Educación”; Objetivo 2: Aumentar la equidad en el acceso a una educación formal, consolidando los derechos asociados a la educación y programas de apoyo institucional, con estándares de calidad y abatir la deserción escolar, con especial atención hacia las personas en desventaja y condiciones de vulnerabilidad; Meta Sectorial 2: Incrementar en al menos  un 10% el  número de beneficiarios de las acciones para aumentar la cobertura y reducir la deserción escolar en los niveles de educación media superior y superior, en 2018.</w:t>
            </w:r>
          </w:p>
        </w:tc>
      </w:tr>
      <w:tr w:rsidR="006C7530" w:rsidRPr="00DB5B12" w:rsidTr="0059212C">
        <w:trPr>
          <w:trHeight w:val="658"/>
        </w:trPr>
        <w:tc>
          <w:tcPr>
            <w:tcW w:w="2848" w:type="dxa"/>
            <w:tcBorders>
              <w:top w:val="nil"/>
              <w:left w:val="single" w:sz="4" w:space="0" w:color="auto"/>
              <w:bottom w:val="single" w:sz="4" w:space="0" w:color="auto"/>
              <w:right w:val="single" w:sz="4" w:space="0" w:color="auto"/>
            </w:tcBorders>
            <w:shd w:val="clear" w:color="auto" w:fill="auto"/>
            <w:vAlign w:val="center"/>
            <w:hideMark/>
          </w:tcPr>
          <w:p w:rsidR="006C7530" w:rsidRPr="00DB5B12" w:rsidRDefault="006C7530" w:rsidP="0059212C">
            <w:pPr>
              <w:spacing w:after="0" w:line="240" w:lineRule="auto"/>
              <w:jc w:val="both"/>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lastRenderedPageBreak/>
              <w:t xml:space="preserve">Alineación con Programas Sectoriales, Especiales, Institucionales o Delegacionales (según sea el caso) </w:t>
            </w:r>
          </w:p>
        </w:tc>
        <w:tc>
          <w:tcPr>
            <w:tcW w:w="6881" w:type="dxa"/>
            <w:tcBorders>
              <w:top w:val="nil"/>
              <w:left w:val="nil"/>
              <w:bottom w:val="single" w:sz="4" w:space="0" w:color="auto"/>
              <w:right w:val="single" w:sz="4" w:space="0" w:color="auto"/>
            </w:tcBorders>
            <w:shd w:val="clear" w:color="auto" w:fill="auto"/>
            <w:vAlign w:val="center"/>
            <w:hideMark/>
          </w:tcPr>
          <w:p w:rsidR="006C7530" w:rsidRPr="00DB5B12" w:rsidRDefault="006C7530" w:rsidP="0059212C">
            <w:pPr>
              <w:autoSpaceDE w:val="0"/>
              <w:autoSpaceDN w:val="0"/>
              <w:adjustRightInd w:val="0"/>
              <w:spacing w:after="0" w:line="240" w:lineRule="auto"/>
              <w:jc w:val="both"/>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t>El presente Programa tiene vinculación con el Programa de Desarrollo Delegacional Iztapalapa 2015-2018, en su Eje I “Equidad y Sociedad de Derechos”; 1.- Área de Pertinencia: Derecho a la Educación; Objetivo 5, Coadyuvar a la conclusión de los estudios de nivel superior, a la población de Iztapalapa, con la finalidad de que se integren a las fuerzas productivas calificadas de la demarcación; Meta: Diseñar una estrategia de gestión educativa interinstitucional e intersectorial para garantizar que los estudiantes del nivel superior cuenten con los apoyos pedagógicos, científicos y humanos que favorezcan el desarrollo de sus capacidades, valores, competencia que demanda la sociedad; Línea de Acción: Elaborar un programa de trabajo intersectorial e interinstitucional para disminuir la deserción escolar de los jóvenes que cursan la licenciatura.</w:t>
            </w:r>
          </w:p>
        </w:tc>
      </w:tr>
      <w:tr w:rsidR="006C7530" w:rsidRPr="00DB5B12" w:rsidTr="0059212C">
        <w:trPr>
          <w:trHeight w:val="540"/>
        </w:trPr>
        <w:tc>
          <w:tcPr>
            <w:tcW w:w="2848" w:type="dxa"/>
            <w:tcBorders>
              <w:top w:val="nil"/>
              <w:left w:val="single" w:sz="4" w:space="0" w:color="auto"/>
              <w:bottom w:val="single" w:sz="4" w:space="0" w:color="auto"/>
              <w:right w:val="single" w:sz="4" w:space="0" w:color="auto"/>
            </w:tcBorders>
            <w:shd w:val="clear" w:color="auto" w:fill="auto"/>
            <w:vAlign w:val="center"/>
            <w:hideMark/>
          </w:tcPr>
          <w:p w:rsidR="006C7530" w:rsidRPr="00DB5B12" w:rsidRDefault="006C7530" w:rsidP="0059212C">
            <w:pPr>
              <w:spacing w:after="0" w:line="240" w:lineRule="auto"/>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t xml:space="preserve">Modificaciones en el nombre, los objetivos, los bienes y/o servicios que otorga o no vigencia en 2018  </w:t>
            </w:r>
          </w:p>
        </w:tc>
        <w:tc>
          <w:tcPr>
            <w:tcW w:w="6881" w:type="dxa"/>
            <w:tcBorders>
              <w:top w:val="nil"/>
              <w:left w:val="nil"/>
              <w:bottom w:val="single" w:sz="4" w:space="0" w:color="auto"/>
              <w:right w:val="single" w:sz="4" w:space="0" w:color="auto"/>
            </w:tcBorders>
            <w:shd w:val="clear" w:color="auto" w:fill="auto"/>
            <w:hideMark/>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No se encuentra vigente para el ejercicio 2018.</w:t>
            </w:r>
          </w:p>
        </w:tc>
      </w:tr>
    </w:tbl>
    <w:p w:rsidR="006C7530" w:rsidRPr="00DB5B12" w:rsidRDefault="006C7530" w:rsidP="006C7530">
      <w:pPr>
        <w:spacing w:after="0" w:line="240" w:lineRule="auto"/>
        <w:rPr>
          <w:rFonts w:ascii="Times New Roman" w:hAnsi="Times New Roman"/>
          <w:sz w:val="20"/>
          <w:szCs w:val="20"/>
        </w:rPr>
      </w:pPr>
    </w:p>
    <w:p w:rsidR="006C7530" w:rsidRPr="00DB5B12" w:rsidRDefault="006C7530" w:rsidP="006C7530">
      <w:pPr>
        <w:spacing w:after="0" w:line="240" w:lineRule="auto"/>
        <w:rPr>
          <w:rFonts w:ascii="Times New Roman" w:hAnsi="Times New Roman"/>
          <w:b/>
          <w:sz w:val="20"/>
          <w:szCs w:val="20"/>
        </w:rPr>
      </w:pPr>
      <w:r w:rsidRPr="00DB5B12">
        <w:rPr>
          <w:rFonts w:ascii="Times New Roman" w:hAnsi="Times New Roman"/>
          <w:b/>
          <w:sz w:val="20"/>
          <w:szCs w:val="20"/>
        </w:rPr>
        <w:t xml:space="preserve">II. METODOLOGÍA DE LA EVALUACIÓN INTERNA </w:t>
      </w:r>
    </w:p>
    <w:p w:rsidR="006C7530" w:rsidRPr="00DB5B12" w:rsidRDefault="006C7530" w:rsidP="006C7530">
      <w:pPr>
        <w:spacing w:after="0" w:line="240" w:lineRule="auto"/>
        <w:rPr>
          <w:rFonts w:ascii="Times New Roman" w:hAnsi="Times New Roman"/>
          <w:sz w:val="20"/>
          <w:szCs w:val="20"/>
        </w:rPr>
      </w:pPr>
      <w:r w:rsidRPr="00DB5B12">
        <w:rPr>
          <w:rFonts w:ascii="Times New Roman" w:hAnsi="Times New Roman"/>
          <w:sz w:val="20"/>
          <w:szCs w:val="20"/>
        </w:rPr>
        <w:t xml:space="preserve"> </w:t>
      </w:r>
    </w:p>
    <w:p w:rsidR="006C7530" w:rsidRPr="00DB5B12" w:rsidRDefault="006C7530" w:rsidP="006C7530">
      <w:pPr>
        <w:spacing w:after="0" w:line="240" w:lineRule="auto"/>
        <w:rPr>
          <w:rFonts w:ascii="Times New Roman" w:hAnsi="Times New Roman"/>
          <w:b/>
          <w:sz w:val="20"/>
          <w:szCs w:val="20"/>
        </w:rPr>
      </w:pPr>
      <w:r w:rsidRPr="00DB5B12">
        <w:rPr>
          <w:rFonts w:ascii="Times New Roman" w:hAnsi="Times New Roman"/>
          <w:b/>
          <w:sz w:val="20"/>
          <w:szCs w:val="20"/>
        </w:rPr>
        <w:t xml:space="preserve">II.1. Área Encargada de la Evaluación Interna </w:t>
      </w:r>
    </w:p>
    <w:p w:rsidR="006C7530" w:rsidRPr="00DB5B12" w:rsidRDefault="006C7530" w:rsidP="006C7530">
      <w:pPr>
        <w:spacing w:after="0" w:line="240" w:lineRule="auto"/>
        <w:rPr>
          <w:rFonts w:ascii="Times New Roman" w:hAnsi="Times New Roman"/>
          <w:sz w:val="20"/>
          <w:szCs w:val="20"/>
        </w:rPr>
      </w:pPr>
      <w:r w:rsidRPr="00DB5B12">
        <w:rPr>
          <w:rFonts w:ascii="Times New Roman" w:hAnsi="Times New Roman"/>
          <w:sz w:val="20"/>
          <w:szCs w:val="20"/>
        </w:rPr>
        <w:t xml:space="preserve"> </w:t>
      </w:r>
    </w:p>
    <w:p w:rsidR="006C7530" w:rsidRPr="00DB5B12" w:rsidRDefault="006C7530" w:rsidP="006C7530">
      <w:pPr>
        <w:spacing w:after="0" w:line="240" w:lineRule="auto"/>
        <w:rPr>
          <w:rFonts w:ascii="Times New Roman" w:hAnsi="Times New Roman"/>
          <w:sz w:val="20"/>
          <w:szCs w:val="20"/>
        </w:rPr>
      </w:pPr>
      <w:r w:rsidRPr="00DB5B12">
        <w:rPr>
          <w:rFonts w:ascii="Times New Roman" w:hAnsi="Times New Roman"/>
          <w:sz w:val="20"/>
          <w:szCs w:val="20"/>
        </w:rPr>
        <w:t xml:space="preserve">- Indicar el área que en cada etapa realizó la evaluación interna integral (2016, 2017 y ahora en 2018) y sus funciones generales. </w:t>
      </w:r>
    </w:p>
    <w:p w:rsidR="006C7530" w:rsidRPr="00DB5B12" w:rsidRDefault="006C7530" w:rsidP="006C7530">
      <w:pPr>
        <w:spacing w:after="0" w:line="240" w:lineRule="auto"/>
        <w:rPr>
          <w:rFonts w:ascii="Times New Roman" w:hAnsi="Times New Roman"/>
          <w:sz w:val="20"/>
          <w:szCs w:val="20"/>
        </w:rPr>
      </w:pPr>
      <w:r w:rsidRPr="00DB5B12">
        <w:rPr>
          <w:rFonts w:ascii="Times New Roman" w:hAnsi="Times New Roman"/>
          <w:sz w:val="20"/>
          <w:szCs w:val="20"/>
        </w:rPr>
        <w:t xml:space="preserve"> </w:t>
      </w:r>
    </w:p>
    <w:p w:rsidR="006C7530" w:rsidRPr="00DB5B12" w:rsidRDefault="006C7530" w:rsidP="006C7530">
      <w:pPr>
        <w:spacing w:after="0" w:line="240" w:lineRule="auto"/>
        <w:rPr>
          <w:rFonts w:ascii="Times New Roman" w:hAnsi="Times New Roman"/>
          <w:sz w:val="20"/>
          <w:szCs w:val="20"/>
        </w:rPr>
      </w:pPr>
      <w:r w:rsidRPr="00DB5B12">
        <w:rPr>
          <w:rFonts w:ascii="Times New Roman" w:hAnsi="Times New Roman"/>
          <w:sz w:val="20"/>
          <w:szCs w:val="20"/>
        </w:rPr>
        <w:t>- De forma particular, presentar mediante un cuadro cada uno de los perfiles de los integrantes del área que realizó la evaluación en cada etapa y sus funciones, sin datos personales.</w:t>
      </w:r>
    </w:p>
    <w:p w:rsidR="006C7530" w:rsidRPr="00DB5B12" w:rsidRDefault="006C7530" w:rsidP="006C7530">
      <w:pPr>
        <w:spacing w:after="0" w:line="240" w:lineRule="auto"/>
        <w:jc w:val="center"/>
        <w:rPr>
          <w:rFonts w:ascii="Times New Roman" w:hAnsi="Times New Roman"/>
          <w:sz w:val="20"/>
          <w:szCs w:val="20"/>
        </w:rPr>
      </w:pPr>
    </w:p>
    <w:tbl>
      <w:tblPr>
        <w:tblW w:w="4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96"/>
        <w:gridCol w:w="1352"/>
        <w:gridCol w:w="796"/>
        <w:gridCol w:w="596"/>
        <w:gridCol w:w="1140"/>
        <w:gridCol w:w="1418"/>
        <w:gridCol w:w="1163"/>
        <w:gridCol w:w="1057"/>
      </w:tblGrid>
      <w:tr w:rsidR="006C7530" w:rsidRPr="00DB5B12" w:rsidTr="0059212C">
        <w:trPr>
          <w:trHeight w:val="120"/>
          <w:jc w:val="center"/>
        </w:trPr>
        <w:tc>
          <w:tcPr>
            <w:tcW w:w="558" w:type="pct"/>
          </w:tcPr>
          <w:p w:rsidR="006C7530" w:rsidRPr="00DB5B12" w:rsidRDefault="006C7530" w:rsidP="0059212C">
            <w:pPr>
              <w:spacing w:after="0" w:line="240" w:lineRule="auto"/>
              <w:jc w:val="center"/>
              <w:rPr>
                <w:rFonts w:ascii="Times New Roman" w:eastAsia="Times New Roman" w:hAnsi="Times New Roman"/>
                <w:b/>
                <w:bCs/>
                <w:color w:val="000000"/>
                <w:sz w:val="20"/>
                <w:szCs w:val="20"/>
              </w:rPr>
            </w:pPr>
            <w:r w:rsidRPr="00DB5B12">
              <w:rPr>
                <w:rFonts w:ascii="Times New Roman" w:eastAsia="Times New Roman" w:hAnsi="Times New Roman"/>
                <w:b/>
                <w:bCs/>
                <w:color w:val="000000"/>
                <w:sz w:val="20"/>
                <w:szCs w:val="20"/>
              </w:rPr>
              <w:t>Evaluación Interna</w:t>
            </w:r>
          </w:p>
        </w:tc>
        <w:tc>
          <w:tcPr>
            <w:tcW w:w="688" w:type="pct"/>
            <w:shd w:val="clear" w:color="auto" w:fill="auto"/>
            <w:hideMark/>
          </w:tcPr>
          <w:p w:rsidR="006C7530" w:rsidRPr="00DB5B12" w:rsidRDefault="006C7530" w:rsidP="0059212C">
            <w:pPr>
              <w:spacing w:after="0" w:line="240" w:lineRule="auto"/>
              <w:jc w:val="center"/>
              <w:rPr>
                <w:rFonts w:ascii="Times New Roman" w:eastAsia="Times New Roman" w:hAnsi="Times New Roman"/>
                <w:b/>
                <w:bCs/>
                <w:color w:val="000000"/>
                <w:sz w:val="20"/>
                <w:szCs w:val="20"/>
              </w:rPr>
            </w:pPr>
            <w:r w:rsidRPr="00DB5B12">
              <w:rPr>
                <w:rFonts w:ascii="Times New Roman" w:eastAsia="Times New Roman" w:hAnsi="Times New Roman"/>
                <w:b/>
                <w:bCs/>
                <w:color w:val="000000"/>
                <w:sz w:val="20"/>
                <w:szCs w:val="20"/>
              </w:rPr>
              <w:t>Puesto</w:t>
            </w:r>
          </w:p>
        </w:tc>
        <w:tc>
          <w:tcPr>
            <w:tcW w:w="405" w:type="pct"/>
            <w:shd w:val="clear" w:color="auto" w:fill="auto"/>
            <w:hideMark/>
          </w:tcPr>
          <w:p w:rsidR="006C7530" w:rsidRPr="00DB5B12" w:rsidRDefault="006C7530" w:rsidP="0059212C">
            <w:pPr>
              <w:spacing w:after="0" w:line="240" w:lineRule="auto"/>
              <w:jc w:val="center"/>
              <w:rPr>
                <w:rFonts w:ascii="Times New Roman" w:eastAsia="Times New Roman" w:hAnsi="Times New Roman"/>
                <w:b/>
                <w:bCs/>
                <w:color w:val="000000"/>
                <w:sz w:val="20"/>
                <w:szCs w:val="20"/>
              </w:rPr>
            </w:pPr>
            <w:r w:rsidRPr="00DB5B12">
              <w:rPr>
                <w:rFonts w:ascii="Times New Roman" w:eastAsia="Times New Roman" w:hAnsi="Times New Roman"/>
                <w:b/>
                <w:bCs/>
                <w:color w:val="000000"/>
                <w:sz w:val="20"/>
                <w:szCs w:val="20"/>
              </w:rPr>
              <w:t>Sexo</w:t>
            </w:r>
          </w:p>
        </w:tc>
        <w:tc>
          <w:tcPr>
            <w:tcW w:w="336" w:type="pct"/>
            <w:shd w:val="clear" w:color="auto" w:fill="auto"/>
            <w:hideMark/>
          </w:tcPr>
          <w:p w:rsidR="006C7530" w:rsidRPr="00DB5B12" w:rsidRDefault="006C7530" w:rsidP="0059212C">
            <w:pPr>
              <w:spacing w:after="0" w:line="240" w:lineRule="auto"/>
              <w:jc w:val="center"/>
              <w:rPr>
                <w:rFonts w:ascii="Times New Roman" w:eastAsia="Times New Roman" w:hAnsi="Times New Roman"/>
                <w:b/>
                <w:bCs/>
                <w:color w:val="000000"/>
                <w:sz w:val="20"/>
                <w:szCs w:val="20"/>
              </w:rPr>
            </w:pPr>
            <w:r w:rsidRPr="00DB5B12">
              <w:rPr>
                <w:rFonts w:ascii="Times New Roman" w:eastAsia="Times New Roman" w:hAnsi="Times New Roman"/>
                <w:b/>
                <w:bCs/>
                <w:color w:val="000000"/>
                <w:sz w:val="20"/>
                <w:szCs w:val="20"/>
              </w:rPr>
              <w:t>Edad</w:t>
            </w:r>
          </w:p>
        </w:tc>
        <w:tc>
          <w:tcPr>
            <w:tcW w:w="617" w:type="pct"/>
            <w:shd w:val="clear" w:color="auto" w:fill="auto"/>
            <w:hideMark/>
          </w:tcPr>
          <w:p w:rsidR="006C7530" w:rsidRPr="00DB5B12" w:rsidRDefault="006C7530" w:rsidP="0059212C">
            <w:pPr>
              <w:spacing w:after="0" w:line="240" w:lineRule="auto"/>
              <w:jc w:val="center"/>
              <w:rPr>
                <w:rFonts w:ascii="Times New Roman" w:eastAsia="Times New Roman" w:hAnsi="Times New Roman"/>
                <w:b/>
                <w:bCs/>
                <w:color w:val="000000"/>
                <w:sz w:val="20"/>
                <w:szCs w:val="20"/>
              </w:rPr>
            </w:pPr>
            <w:r w:rsidRPr="00DB5B12">
              <w:rPr>
                <w:rFonts w:ascii="Times New Roman" w:eastAsia="Times New Roman" w:hAnsi="Times New Roman"/>
                <w:b/>
                <w:bCs/>
                <w:color w:val="000000"/>
                <w:sz w:val="20"/>
                <w:szCs w:val="20"/>
              </w:rPr>
              <w:t>Formación Profesional</w:t>
            </w:r>
          </w:p>
        </w:tc>
        <w:tc>
          <w:tcPr>
            <w:tcW w:w="722" w:type="pct"/>
            <w:shd w:val="clear" w:color="auto" w:fill="auto"/>
            <w:hideMark/>
          </w:tcPr>
          <w:p w:rsidR="006C7530" w:rsidRPr="00DB5B12" w:rsidRDefault="006C7530" w:rsidP="0059212C">
            <w:pPr>
              <w:spacing w:after="0" w:line="240" w:lineRule="auto"/>
              <w:jc w:val="center"/>
              <w:rPr>
                <w:rFonts w:ascii="Times New Roman" w:eastAsia="Times New Roman" w:hAnsi="Times New Roman"/>
                <w:b/>
                <w:bCs/>
                <w:color w:val="000000"/>
                <w:sz w:val="20"/>
                <w:szCs w:val="20"/>
              </w:rPr>
            </w:pPr>
            <w:r w:rsidRPr="00DB5B12">
              <w:rPr>
                <w:rFonts w:ascii="Times New Roman" w:eastAsia="Times New Roman" w:hAnsi="Times New Roman"/>
                <w:b/>
                <w:bCs/>
                <w:color w:val="000000"/>
                <w:sz w:val="20"/>
                <w:szCs w:val="20"/>
              </w:rPr>
              <w:t>Funciones</w:t>
            </w:r>
          </w:p>
        </w:tc>
        <w:tc>
          <w:tcPr>
            <w:tcW w:w="592" w:type="pct"/>
            <w:shd w:val="clear" w:color="auto" w:fill="auto"/>
            <w:hideMark/>
          </w:tcPr>
          <w:p w:rsidR="006C7530" w:rsidRPr="00DB5B12" w:rsidRDefault="006C7530" w:rsidP="0059212C">
            <w:pPr>
              <w:spacing w:after="0" w:line="240" w:lineRule="auto"/>
              <w:jc w:val="center"/>
              <w:rPr>
                <w:rFonts w:ascii="Times New Roman" w:eastAsia="Times New Roman" w:hAnsi="Times New Roman"/>
                <w:b/>
                <w:bCs/>
                <w:color w:val="000000"/>
                <w:sz w:val="20"/>
                <w:szCs w:val="20"/>
              </w:rPr>
            </w:pPr>
            <w:r w:rsidRPr="00DB5B12">
              <w:rPr>
                <w:rFonts w:ascii="Times New Roman" w:eastAsia="Times New Roman" w:hAnsi="Times New Roman"/>
                <w:b/>
                <w:bCs/>
                <w:color w:val="000000"/>
                <w:sz w:val="20"/>
                <w:szCs w:val="20"/>
              </w:rPr>
              <w:t>Experiencia M&amp;E</w:t>
            </w:r>
          </w:p>
        </w:tc>
        <w:tc>
          <w:tcPr>
            <w:tcW w:w="1082" w:type="pct"/>
          </w:tcPr>
          <w:p w:rsidR="006C7530" w:rsidRPr="00DB5B12" w:rsidRDefault="006C7530" w:rsidP="0059212C">
            <w:pPr>
              <w:spacing w:after="0" w:line="240" w:lineRule="auto"/>
              <w:jc w:val="center"/>
              <w:rPr>
                <w:rFonts w:ascii="Times New Roman" w:eastAsia="Times New Roman" w:hAnsi="Times New Roman"/>
                <w:b/>
                <w:bCs/>
                <w:color w:val="000000"/>
                <w:sz w:val="20"/>
                <w:szCs w:val="20"/>
              </w:rPr>
            </w:pPr>
            <w:r w:rsidRPr="00DB5B12">
              <w:rPr>
                <w:rFonts w:ascii="Times New Roman" w:eastAsia="Times New Roman" w:hAnsi="Times New Roman"/>
                <w:b/>
                <w:bCs/>
                <w:color w:val="000000"/>
                <w:sz w:val="20"/>
                <w:szCs w:val="20"/>
              </w:rPr>
              <w:t>Exclusivo</w:t>
            </w:r>
          </w:p>
        </w:tc>
      </w:tr>
      <w:tr w:rsidR="006C7530" w:rsidRPr="00DB5B12" w:rsidTr="0059212C">
        <w:trPr>
          <w:trHeight w:val="72"/>
          <w:jc w:val="center"/>
        </w:trPr>
        <w:tc>
          <w:tcPr>
            <w:tcW w:w="558" w:type="pct"/>
          </w:tcPr>
          <w:p w:rsidR="006C7530" w:rsidRPr="00DB5B12" w:rsidRDefault="006C7530" w:rsidP="0059212C">
            <w:pPr>
              <w:spacing w:after="0" w:line="240" w:lineRule="auto"/>
              <w:jc w:val="center"/>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2017</w:t>
            </w:r>
          </w:p>
        </w:tc>
        <w:tc>
          <w:tcPr>
            <w:tcW w:w="688" w:type="pct"/>
            <w:shd w:val="clear" w:color="auto" w:fill="auto"/>
            <w:hideMark/>
          </w:tcPr>
          <w:p w:rsidR="006C7530" w:rsidRPr="00DB5B12" w:rsidRDefault="006C7530" w:rsidP="0059212C">
            <w:pPr>
              <w:spacing w:after="0" w:line="240" w:lineRule="auto"/>
              <w:jc w:val="center"/>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Administrativo</w:t>
            </w:r>
          </w:p>
        </w:tc>
        <w:tc>
          <w:tcPr>
            <w:tcW w:w="405" w:type="pct"/>
            <w:shd w:val="clear" w:color="auto" w:fill="auto"/>
            <w:hideMark/>
          </w:tcPr>
          <w:p w:rsidR="006C7530" w:rsidRPr="00DB5B12" w:rsidRDefault="006C7530" w:rsidP="0059212C">
            <w:pPr>
              <w:spacing w:after="0" w:line="240" w:lineRule="auto"/>
              <w:jc w:val="center"/>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Hombre</w:t>
            </w:r>
          </w:p>
        </w:tc>
        <w:tc>
          <w:tcPr>
            <w:tcW w:w="336" w:type="pct"/>
            <w:shd w:val="clear" w:color="auto" w:fill="auto"/>
            <w:hideMark/>
          </w:tcPr>
          <w:p w:rsidR="006C7530" w:rsidRPr="00DB5B12" w:rsidRDefault="006C7530" w:rsidP="0059212C">
            <w:pPr>
              <w:spacing w:after="0" w:line="240" w:lineRule="auto"/>
              <w:jc w:val="center"/>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44 años</w:t>
            </w:r>
          </w:p>
        </w:tc>
        <w:tc>
          <w:tcPr>
            <w:tcW w:w="617" w:type="pct"/>
            <w:shd w:val="clear" w:color="auto" w:fill="auto"/>
            <w:hideMark/>
          </w:tcPr>
          <w:p w:rsidR="006C7530" w:rsidRPr="00DB5B12" w:rsidRDefault="006C7530" w:rsidP="0059212C">
            <w:pPr>
              <w:spacing w:after="0" w:line="240" w:lineRule="auto"/>
              <w:jc w:val="center"/>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Licenciatura en psicología</w:t>
            </w:r>
          </w:p>
        </w:tc>
        <w:tc>
          <w:tcPr>
            <w:tcW w:w="722" w:type="pct"/>
            <w:shd w:val="clear" w:color="auto" w:fill="auto"/>
            <w:hideMark/>
          </w:tcPr>
          <w:p w:rsidR="006C7530" w:rsidRPr="00DB5B12" w:rsidRDefault="006C7530" w:rsidP="0059212C">
            <w:pPr>
              <w:spacing w:after="0" w:line="240" w:lineRule="auto"/>
              <w:jc w:val="center"/>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Administrativas</w:t>
            </w:r>
          </w:p>
        </w:tc>
        <w:tc>
          <w:tcPr>
            <w:tcW w:w="592" w:type="pct"/>
            <w:shd w:val="clear" w:color="auto" w:fill="auto"/>
            <w:hideMark/>
          </w:tcPr>
          <w:p w:rsidR="006C7530" w:rsidRPr="00DB5B12" w:rsidRDefault="006C7530" w:rsidP="0059212C">
            <w:pPr>
              <w:spacing w:after="0" w:line="240" w:lineRule="auto"/>
              <w:jc w:val="center"/>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2 años</w:t>
            </w:r>
          </w:p>
        </w:tc>
        <w:tc>
          <w:tcPr>
            <w:tcW w:w="1082" w:type="pct"/>
          </w:tcPr>
          <w:p w:rsidR="006C7530" w:rsidRPr="00DB5B12" w:rsidRDefault="006C7530" w:rsidP="0059212C">
            <w:pPr>
              <w:spacing w:after="0" w:line="240" w:lineRule="auto"/>
              <w:jc w:val="center"/>
              <w:rPr>
                <w:rFonts w:ascii="Times New Roman" w:hAnsi="Times New Roman"/>
                <w:sz w:val="20"/>
                <w:szCs w:val="20"/>
              </w:rPr>
            </w:pPr>
            <w:r w:rsidRPr="00DB5B12">
              <w:rPr>
                <w:rFonts w:ascii="Times New Roman" w:eastAsia="Times New Roman" w:hAnsi="Times New Roman"/>
                <w:color w:val="000000"/>
                <w:sz w:val="20"/>
                <w:szCs w:val="20"/>
              </w:rPr>
              <w:t>Se realizan actividades operativas del programa y la evaluación.</w:t>
            </w:r>
          </w:p>
        </w:tc>
      </w:tr>
      <w:tr w:rsidR="006C7530" w:rsidRPr="00DB5B12" w:rsidTr="0059212C">
        <w:trPr>
          <w:trHeight w:val="297"/>
          <w:jc w:val="center"/>
        </w:trPr>
        <w:tc>
          <w:tcPr>
            <w:tcW w:w="558" w:type="pct"/>
          </w:tcPr>
          <w:p w:rsidR="006C7530" w:rsidRPr="00DB5B12" w:rsidRDefault="006C7530" w:rsidP="0059212C">
            <w:pPr>
              <w:spacing w:after="0" w:line="240" w:lineRule="auto"/>
              <w:jc w:val="center"/>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2018</w:t>
            </w:r>
          </w:p>
        </w:tc>
        <w:tc>
          <w:tcPr>
            <w:tcW w:w="688" w:type="pct"/>
            <w:shd w:val="clear" w:color="auto" w:fill="auto"/>
            <w:hideMark/>
          </w:tcPr>
          <w:p w:rsidR="006C7530" w:rsidRPr="00DB5B12" w:rsidRDefault="006C7530" w:rsidP="0059212C">
            <w:pPr>
              <w:spacing w:after="0" w:line="240" w:lineRule="auto"/>
              <w:jc w:val="center"/>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Administrativo</w:t>
            </w:r>
          </w:p>
        </w:tc>
        <w:tc>
          <w:tcPr>
            <w:tcW w:w="405" w:type="pct"/>
            <w:shd w:val="clear" w:color="auto" w:fill="auto"/>
            <w:hideMark/>
          </w:tcPr>
          <w:p w:rsidR="006C7530" w:rsidRPr="00DB5B12" w:rsidRDefault="006C7530" w:rsidP="0059212C">
            <w:pPr>
              <w:spacing w:after="0" w:line="240" w:lineRule="auto"/>
              <w:jc w:val="center"/>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Hombre</w:t>
            </w:r>
          </w:p>
        </w:tc>
        <w:tc>
          <w:tcPr>
            <w:tcW w:w="336" w:type="pct"/>
            <w:shd w:val="clear" w:color="auto" w:fill="auto"/>
            <w:hideMark/>
          </w:tcPr>
          <w:p w:rsidR="006C7530" w:rsidRPr="00DB5B12" w:rsidRDefault="006C7530" w:rsidP="0059212C">
            <w:pPr>
              <w:spacing w:after="0" w:line="240" w:lineRule="auto"/>
              <w:jc w:val="center"/>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45 años</w:t>
            </w:r>
          </w:p>
        </w:tc>
        <w:tc>
          <w:tcPr>
            <w:tcW w:w="617" w:type="pct"/>
            <w:shd w:val="clear" w:color="auto" w:fill="auto"/>
            <w:hideMark/>
          </w:tcPr>
          <w:p w:rsidR="006C7530" w:rsidRPr="00DB5B12" w:rsidRDefault="006C7530" w:rsidP="0059212C">
            <w:pPr>
              <w:spacing w:after="0" w:line="240" w:lineRule="auto"/>
              <w:jc w:val="center"/>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Licenciatura en psicología</w:t>
            </w:r>
          </w:p>
        </w:tc>
        <w:tc>
          <w:tcPr>
            <w:tcW w:w="722" w:type="pct"/>
            <w:shd w:val="clear" w:color="auto" w:fill="auto"/>
            <w:hideMark/>
          </w:tcPr>
          <w:p w:rsidR="006C7530" w:rsidRPr="00DB5B12" w:rsidRDefault="006C7530" w:rsidP="0059212C">
            <w:pPr>
              <w:spacing w:after="0" w:line="240" w:lineRule="auto"/>
              <w:jc w:val="center"/>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Administrativas</w:t>
            </w:r>
          </w:p>
        </w:tc>
        <w:tc>
          <w:tcPr>
            <w:tcW w:w="592" w:type="pct"/>
            <w:shd w:val="clear" w:color="auto" w:fill="auto"/>
            <w:hideMark/>
          </w:tcPr>
          <w:p w:rsidR="006C7530" w:rsidRPr="00DB5B12" w:rsidRDefault="006C7530" w:rsidP="0059212C">
            <w:pPr>
              <w:spacing w:after="0" w:line="240" w:lineRule="auto"/>
              <w:jc w:val="center"/>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3 años</w:t>
            </w:r>
          </w:p>
        </w:tc>
        <w:tc>
          <w:tcPr>
            <w:tcW w:w="1082" w:type="pct"/>
          </w:tcPr>
          <w:p w:rsidR="006C7530" w:rsidRPr="00DB5B12" w:rsidRDefault="006C7530" w:rsidP="0059212C">
            <w:pPr>
              <w:spacing w:after="0" w:line="240" w:lineRule="auto"/>
              <w:jc w:val="center"/>
              <w:rPr>
                <w:rFonts w:ascii="Times New Roman" w:hAnsi="Times New Roman"/>
                <w:sz w:val="20"/>
                <w:szCs w:val="20"/>
              </w:rPr>
            </w:pPr>
            <w:r w:rsidRPr="00DB5B12">
              <w:rPr>
                <w:rFonts w:ascii="Times New Roman" w:eastAsia="Times New Roman" w:hAnsi="Times New Roman"/>
                <w:color w:val="000000"/>
                <w:sz w:val="20"/>
                <w:szCs w:val="20"/>
              </w:rPr>
              <w:t>Se realizan actividades operativas del programa y la evaluación.</w:t>
            </w:r>
          </w:p>
        </w:tc>
      </w:tr>
    </w:tbl>
    <w:p w:rsidR="006C7530" w:rsidRPr="00DB5B12" w:rsidRDefault="006C7530" w:rsidP="006C7530">
      <w:pPr>
        <w:spacing w:after="0" w:line="240" w:lineRule="auto"/>
        <w:jc w:val="center"/>
        <w:rPr>
          <w:rFonts w:ascii="Times New Roman" w:hAnsi="Times New Roman"/>
          <w:b/>
          <w:bCs/>
          <w:sz w:val="20"/>
          <w:szCs w:val="20"/>
        </w:rPr>
      </w:pPr>
    </w:p>
    <w:p w:rsidR="006C7530" w:rsidRPr="00DB5B12" w:rsidRDefault="006C7530" w:rsidP="006C7530">
      <w:pPr>
        <w:autoSpaceDE w:val="0"/>
        <w:autoSpaceDN w:val="0"/>
        <w:adjustRightInd w:val="0"/>
        <w:spacing w:after="0" w:line="240" w:lineRule="auto"/>
        <w:rPr>
          <w:rFonts w:ascii="Times New Roman" w:hAnsi="Times New Roman"/>
          <w:b/>
          <w:bCs/>
          <w:sz w:val="20"/>
          <w:szCs w:val="20"/>
        </w:rPr>
      </w:pPr>
      <w:r w:rsidRPr="00DB5B12">
        <w:rPr>
          <w:rFonts w:ascii="Times New Roman" w:hAnsi="Times New Roman"/>
          <w:b/>
          <w:bCs/>
          <w:sz w:val="20"/>
          <w:szCs w:val="20"/>
        </w:rPr>
        <w:t>II.2. Metodología de la Evaluación</w:t>
      </w:r>
    </w:p>
    <w:p w:rsidR="006C7530" w:rsidRPr="00DB5B12" w:rsidRDefault="006C7530" w:rsidP="006C7530">
      <w:pPr>
        <w:autoSpaceDE w:val="0"/>
        <w:autoSpaceDN w:val="0"/>
        <w:adjustRightInd w:val="0"/>
        <w:spacing w:after="0" w:line="240" w:lineRule="auto"/>
        <w:rPr>
          <w:rFonts w:ascii="Times New Roman" w:hAnsi="Times New Roman"/>
          <w:bCs/>
          <w:sz w:val="20"/>
          <w:szCs w:val="20"/>
        </w:rPr>
      </w:pPr>
    </w:p>
    <w:p w:rsidR="006C7530" w:rsidRPr="00DB5B12" w:rsidRDefault="006C7530" w:rsidP="006C7530">
      <w:pPr>
        <w:autoSpaceDE w:val="0"/>
        <w:autoSpaceDN w:val="0"/>
        <w:adjustRightInd w:val="0"/>
        <w:spacing w:after="0" w:line="240" w:lineRule="auto"/>
        <w:jc w:val="both"/>
        <w:rPr>
          <w:rFonts w:ascii="Times New Roman" w:hAnsi="Times New Roman"/>
          <w:bCs/>
          <w:sz w:val="20"/>
          <w:szCs w:val="20"/>
        </w:rPr>
      </w:pPr>
      <w:r w:rsidRPr="00DB5B12">
        <w:rPr>
          <w:rFonts w:ascii="Times New Roman" w:hAnsi="Times New Roman"/>
          <w:bCs/>
          <w:sz w:val="20"/>
          <w:szCs w:val="20"/>
        </w:rPr>
        <w:t xml:space="preserve">La Evaluación Interna 2018 forma parte de la Evaluación Interna Integral del Programa Social de mediano plazo (2016-2018). El objetivo de llevar a cabo una Evaluación Integral en tres etapas ha sido generar un proceso incremental de aprendizaje que permita de forma progresiva crear condiciones idóneas para la evaluación de </w:t>
      </w:r>
      <w:r w:rsidRPr="00DB5B12">
        <w:rPr>
          <w:rFonts w:ascii="Times New Roman" w:hAnsi="Times New Roman"/>
          <w:bCs/>
          <w:sz w:val="20"/>
          <w:szCs w:val="20"/>
        </w:rPr>
        <w:lastRenderedPageBreak/>
        <w:t>los programas sociales en los diferentes ámbitos de gobierno de la Ciudad de México, como contribución al afianzamiento de una cultura organizacional abierta al mejoramiento continuo.</w:t>
      </w:r>
    </w:p>
    <w:p w:rsidR="006C7530" w:rsidRPr="00DB5B12" w:rsidRDefault="006C7530" w:rsidP="006C7530">
      <w:pPr>
        <w:autoSpaceDE w:val="0"/>
        <w:autoSpaceDN w:val="0"/>
        <w:adjustRightInd w:val="0"/>
        <w:spacing w:after="0" w:line="240" w:lineRule="auto"/>
        <w:jc w:val="both"/>
        <w:rPr>
          <w:rFonts w:ascii="Times New Roman" w:hAnsi="Times New Roman"/>
          <w:bCs/>
          <w:sz w:val="20"/>
          <w:szCs w:val="20"/>
        </w:rPr>
      </w:pPr>
    </w:p>
    <w:p w:rsidR="006C7530" w:rsidRPr="00DB5B12" w:rsidRDefault="006C7530" w:rsidP="006C7530">
      <w:pPr>
        <w:autoSpaceDE w:val="0"/>
        <w:autoSpaceDN w:val="0"/>
        <w:adjustRightInd w:val="0"/>
        <w:spacing w:after="0" w:line="240" w:lineRule="auto"/>
        <w:jc w:val="both"/>
        <w:rPr>
          <w:rFonts w:ascii="Times New Roman" w:hAnsi="Times New Roman"/>
          <w:bCs/>
          <w:sz w:val="20"/>
          <w:szCs w:val="20"/>
        </w:rPr>
      </w:pPr>
      <w:r w:rsidRPr="00DB5B12">
        <w:rPr>
          <w:rFonts w:ascii="Times New Roman" w:hAnsi="Times New Roman"/>
          <w:bCs/>
          <w:sz w:val="20"/>
          <w:szCs w:val="20"/>
        </w:rPr>
        <w:t xml:space="preserve">La SEGUNDA ETAPA, correspondió en 2017 a la Evaluación de Operación y Satisfacción, y Levantamiento de Panel, que implicó el análisis de los procesos seguidos por el programa social para otorgar los bienes o servicios a la población atendida, el análisis de la calidad de atención del programa y de la percepción de beneficiarios a través de los resultados arrojados por el levantamiento de la línea base planteada en 2016; además del diseño del levantamiento de panel, como seguimiento al levantamiento inicial, es decir, establecer la ruta crítica para aplicar a la misma población el instrumento diseñado inicialmente, pero un periodo después. La evaluación puede ser consultada en: </w:t>
      </w:r>
      <w:hyperlink r:id="rId5" w:history="1">
        <w:r w:rsidRPr="00DB5B12">
          <w:rPr>
            <w:rStyle w:val="Hipervnculo"/>
            <w:rFonts w:ascii="Times New Roman" w:hAnsi="Times New Roman"/>
            <w:bCs/>
            <w:sz w:val="20"/>
            <w:szCs w:val="20"/>
          </w:rPr>
          <w:t>www.iztapalapa.cdmx.gob.mx/delegacion/programas/pdf/eva_in_ps_2016/GACETA20170630.pdf</w:t>
        </w:r>
      </w:hyperlink>
      <w:r w:rsidRPr="00DB5B12">
        <w:rPr>
          <w:rFonts w:ascii="Times New Roman" w:hAnsi="Times New Roman"/>
          <w:bCs/>
          <w:sz w:val="20"/>
          <w:szCs w:val="20"/>
        </w:rPr>
        <w:t xml:space="preserve">  No. 101, 30 de junio del 2017. </w:t>
      </w:r>
    </w:p>
    <w:p w:rsidR="006C7530" w:rsidRPr="00DB5B12" w:rsidRDefault="006C7530" w:rsidP="006C7530">
      <w:pPr>
        <w:autoSpaceDE w:val="0"/>
        <w:autoSpaceDN w:val="0"/>
        <w:adjustRightInd w:val="0"/>
        <w:spacing w:after="0" w:line="240" w:lineRule="auto"/>
        <w:jc w:val="both"/>
        <w:rPr>
          <w:rFonts w:ascii="Times New Roman" w:hAnsi="Times New Roman"/>
          <w:bCs/>
          <w:sz w:val="20"/>
          <w:szCs w:val="20"/>
        </w:rPr>
      </w:pPr>
    </w:p>
    <w:p w:rsidR="006C7530" w:rsidRPr="00DB5B12" w:rsidRDefault="006C7530" w:rsidP="006C7530">
      <w:pPr>
        <w:autoSpaceDE w:val="0"/>
        <w:autoSpaceDN w:val="0"/>
        <w:adjustRightInd w:val="0"/>
        <w:spacing w:after="0" w:line="240" w:lineRule="auto"/>
        <w:jc w:val="both"/>
        <w:rPr>
          <w:rFonts w:ascii="Times New Roman" w:hAnsi="Times New Roman"/>
          <w:bCs/>
          <w:sz w:val="20"/>
          <w:szCs w:val="20"/>
        </w:rPr>
      </w:pPr>
      <w:r w:rsidRPr="00DB5B12">
        <w:rPr>
          <w:rFonts w:ascii="Times New Roman" w:hAnsi="Times New Roman"/>
          <w:bCs/>
          <w:sz w:val="20"/>
          <w:szCs w:val="20"/>
        </w:rPr>
        <w:t>La TERCERA ETAPA y última, en 2018, corresponde a la presente Evaluación de Resultados, que comprende el análisis de los resultados del levantamiento de panel, a través del cual se determinarán el cumplimiento de los objetivos y metas del programa social, de los efectos esperados y la medición de cambios en el nivel de bienestar en la población, como resultado de la intervención.</w:t>
      </w:r>
    </w:p>
    <w:p w:rsidR="006C7530" w:rsidRPr="00DB5B12" w:rsidRDefault="006C7530" w:rsidP="006C7530">
      <w:pPr>
        <w:autoSpaceDE w:val="0"/>
        <w:autoSpaceDN w:val="0"/>
        <w:adjustRightInd w:val="0"/>
        <w:spacing w:after="0" w:line="240" w:lineRule="auto"/>
        <w:jc w:val="both"/>
        <w:rPr>
          <w:rFonts w:ascii="Times New Roman" w:hAnsi="Times New Roman"/>
          <w:bCs/>
          <w:sz w:val="20"/>
          <w:szCs w:val="20"/>
        </w:rPr>
      </w:pPr>
    </w:p>
    <w:p w:rsidR="006C7530" w:rsidRPr="00DB5B12" w:rsidRDefault="006C7530" w:rsidP="006C7530">
      <w:pPr>
        <w:autoSpaceDE w:val="0"/>
        <w:autoSpaceDN w:val="0"/>
        <w:adjustRightInd w:val="0"/>
        <w:spacing w:after="0" w:line="240" w:lineRule="auto"/>
        <w:jc w:val="both"/>
        <w:rPr>
          <w:rFonts w:ascii="Times New Roman" w:hAnsi="Times New Roman"/>
          <w:bCs/>
          <w:sz w:val="20"/>
          <w:szCs w:val="20"/>
        </w:rPr>
      </w:pPr>
      <w:r w:rsidRPr="00DB5B12">
        <w:rPr>
          <w:rFonts w:ascii="Times New Roman" w:hAnsi="Times New Roman"/>
          <w:bCs/>
          <w:sz w:val="20"/>
          <w:szCs w:val="20"/>
        </w:rPr>
        <w:t xml:space="preserve">- Señalar que: </w:t>
      </w:r>
    </w:p>
    <w:p w:rsidR="006C7530" w:rsidRPr="00DB5B12" w:rsidRDefault="006C7530" w:rsidP="006C7530">
      <w:pPr>
        <w:autoSpaceDE w:val="0"/>
        <w:autoSpaceDN w:val="0"/>
        <w:adjustRightInd w:val="0"/>
        <w:spacing w:after="0" w:line="240" w:lineRule="auto"/>
        <w:rPr>
          <w:rFonts w:ascii="Times New Roman" w:hAnsi="Times New Roman"/>
          <w:b/>
          <w:bCs/>
          <w:sz w:val="20"/>
          <w:szCs w:val="20"/>
        </w:rPr>
      </w:pPr>
    </w:p>
    <w:p w:rsidR="006C7530" w:rsidRPr="00DB5B12" w:rsidRDefault="006C7530" w:rsidP="006C7530">
      <w:pPr>
        <w:autoSpaceDE w:val="0"/>
        <w:autoSpaceDN w:val="0"/>
        <w:adjustRightInd w:val="0"/>
        <w:spacing w:after="0" w:line="240" w:lineRule="auto"/>
        <w:jc w:val="both"/>
        <w:rPr>
          <w:rFonts w:ascii="Times New Roman" w:hAnsi="Times New Roman"/>
          <w:bCs/>
          <w:sz w:val="20"/>
          <w:szCs w:val="20"/>
        </w:rPr>
      </w:pPr>
      <w:r w:rsidRPr="00DB5B12">
        <w:rPr>
          <w:rFonts w:ascii="Times New Roman" w:hAnsi="Times New Roman"/>
          <w:bCs/>
          <w:sz w:val="20"/>
          <w:szCs w:val="20"/>
        </w:rPr>
        <w:t xml:space="preserve">La metodología de la evaluación es cuantitativa y cualitativa. Metodología que a través de diversas estrategias analíticas permitirá construir y explicar los procesos e interacciones entre los diferentes actores involucrados que hacen posible que el programa social se lleve a cabo, y con ello, una valoración objetiva de las fortalezas y áreas de oportunidad que al respecto se tengan. </w:t>
      </w:r>
    </w:p>
    <w:p w:rsidR="006C7530" w:rsidRPr="00DB5B12" w:rsidRDefault="006C7530" w:rsidP="006C7530">
      <w:pPr>
        <w:autoSpaceDE w:val="0"/>
        <w:autoSpaceDN w:val="0"/>
        <w:adjustRightInd w:val="0"/>
        <w:spacing w:after="0" w:line="240" w:lineRule="auto"/>
        <w:jc w:val="both"/>
        <w:rPr>
          <w:rFonts w:ascii="Times New Roman" w:hAnsi="Times New Roman"/>
          <w:bCs/>
          <w:sz w:val="20"/>
          <w:szCs w:val="20"/>
        </w:rPr>
      </w:pPr>
    </w:p>
    <w:p w:rsidR="006C7530" w:rsidRPr="00DB5B12" w:rsidRDefault="006C7530" w:rsidP="006C7530">
      <w:pPr>
        <w:autoSpaceDE w:val="0"/>
        <w:autoSpaceDN w:val="0"/>
        <w:adjustRightInd w:val="0"/>
        <w:spacing w:after="0" w:line="240" w:lineRule="auto"/>
        <w:jc w:val="both"/>
        <w:rPr>
          <w:rFonts w:ascii="Times New Roman" w:hAnsi="Times New Roman"/>
          <w:bCs/>
          <w:sz w:val="20"/>
          <w:szCs w:val="20"/>
        </w:rPr>
      </w:pPr>
      <w:r w:rsidRPr="00DB5B12">
        <w:rPr>
          <w:rFonts w:ascii="Times New Roman" w:hAnsi="Times New Roman"/>
          <w:bCs/>
          <w:sz w:val="20"/>
          <w:szCs w:val="20"/>
        </w:rPr>
        <w:t xml:space="preserve">- Indicar la ruta crítica de la integración del informe de la evaluación del programa social (indicar el tiempo empleado para realizar la evaluación interna en sus diferentes etapas). </w:t>
      </w:r>
    </w:p>
    <w:p w:rsidR="006C7530" w:rsidRPr="00DB5B12" w:rsidRDefault="006C7530" w:rsidP="006C7530">
      <w:pPr>
        <w:spacing w:after="0" w:line="240" w:lineRule="auto"/>
        <w:jc w:val="both"/>
        <w:rPr>
          <w:rFonts w:ascii="Times New Roman" w:hAnsi="Times New Roman"/>
          <w:sz w:val="20"/>
          <w:szCs w:val="20"/>
        </w:rPr>
      </w:pPr>
    </w:p>
    <w:tbl>
      <w:tblPr>
        <w:tblW w:w="9085" w:type="dxa"/>
        <w:jc w:val="center"/>
        <w:tblCellMar>
          <w:left w:w="70" w:type="dxa"/>
          <w:right w:w="70" w:type="dxa"/>
        </w:tblCellMar>
        <w:tblLook w:val="04A0" w:firstRow="1" w:lastRow="0" w:firstColumn="1" w:lastColumn="0" w:noHBand="0" w:noVBand="1"/>
      </w:tblPr>
      <w:tblGrid>
        <w:gridCol w:w="5683"/>
        <w:gridCol w:w="3402"/>
      </w:tblGrid>
      <w:tr w:rsidR="006C7530" w:rsidRPr="00DB5B12" w:rsidTr="0059212C">
        <w:trPr>
          <w:trHeight w:val="177"/>
          <w:jc w:val="center"/>
        </w:trPr>
        <w:tc>
          <w:tcPr>
            <w:tcW w:w="5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7530" w:rsidRPr="00DB5B12" w:rsidRDefault="006C7530" w:rsidP="0059212C">
            <w:pPr>
              <w:spacing w:after="0" w:line="240" w:lineRule="auto"/>
              <w:jc w:val="center"/>
              <w:rPr>
                <w:rFonts w:ascii="Times New Roman" w:eastAsia="Times New Roman" w:hAnsi="Times New Roman"/>
                <w:b/>
                <w:bCs/>
                <w:sz w:val="20"/>
                <w:szCs w:val="20"/>
              </w:rPr>
            </w:pPr>
            <w:r w:rsidRPr="00DB5B12">
              <w:rPr>
                <w:rFonts w:ascii="Times New Roman" w:eastAsia="Times New Roman" w:hAnsi="Times New Roman"/>
                <w:b/>
                <w:bCs/>
                <w:sz w:val="20"/>
                <w:szCs w:val="20"/>
              </w:rPr>
              <w:t>Apartado de la evaluación</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7530" w:rsidRPr="00DB5B12" w:rsidRDefault="006C7530" w:rsidP="0059212C">
            <w:pPr>
              <w:spacing w:after="0" w:line="240" w:lineRule="auto"/>
              <w:jc w:val="center"/>
              <w:rPr>
                <w:rFonts w:ascii="Times New Roman" w:eastAsia="Times New Roman" w:hAnsi="Times New Roman"/>
                <w:b/>
                <w:bCs/>
                <w:sz w:val="20"/>
                <w:szCs w:val="20"/>
              </w:rPr>
            </w:pPr>
            <w:r w:rsidRPr="00DB5B12">
              <w:rPr>
                <w:rFonts w:ascii="Times New Roman" w:eastAsia="Times New Roman" w:hAnsi="Times New Roman"/>
                <w:b/>
                <w:bCs/>
                <w:sz w:val="20"/>
                <w:szCs w:val="20"/>
              </w:rPr>
              <w:t>Periodo de análisis</w:t>
            </w:r>
          </w:p>
        </w:tc>
      </w:tr>
      <w:tr w:rsidR="006C7530" w:rsidRPr="00DB5B12" w:rsidTr="0059212C">
        <w:trPr>
          <w:trHeight w:val="205"/>
          <w:jc w:val="center"/>
        </w:trPr>
        <w:tc>
          <w:tcPr>
            <w:tcW w:w="5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7530" w:rsidRPr="00DB5B12" w:rsidRDefault="006C7530" w:rsidP="0059212C">
            <w:pPr>
              <w:spacing w:after="0" w:line="240" w:lineRule="auto"/>
              <w:rPr>
                <w:rFonts w:ascii="Times New Roman" w:eastAsia="Times New Roman" w:hAnsi="Times New Roman"/>
                <w:sz w:val="20"/>
                <w:szCs w:val="20"/>
              </w:rPr>
            </w:pPr>
            <w:r w:rsidRPr="00DB5B12">
              <w:rPr>
                <w:rFonts w:ascii="Times New Roman" w:eastAsia="Times New Roman" w:hAnsi="Times New Roman"/>
                <w:sz w:val="20"/>
                <w:szCs w:val="20"/>
              </w:rPr>
              <w:t>1.- Construcción del cuestionario de línea base</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7530" w:rsidRPr="00DB5B12" w:rsidRDefault="006C7530" w:rsidP="0059212C">
            <w:pPr>
              <w:spacing w:after="0" w:line="240" w:lineRule="auto"/>
              <w:jc w:val="center"/>
              <w:rPr>
                <w:rFonts w:ascii="Times New Roman" w:eastAsia="Times New Roman" w:hAnsi="Times New Roman"/>
                <w:sz w:val="20"/>
                <w:szCs w:val="20"/>
              </w:rPr>
            </w:pPr>
            <w:r w:rsidRPr="00DB5B12">
              <w:rPr>
                <w:rFonts w:ascii="Times New Roman" w:eastAsia="Times New Roman" w:hAnsi="Times New Roman"/>
                <w:sz w:val="20"/>
                <w:szCs w:val="20"/>
              </w:rPr>
              <w:t>2 días</w:t>
            </w:r>
          </w:p>
        </w:tc>
      </w:tr>
      <w:tr w:rsidR="006C7530" w:rsidRPr="00DB5B12" w:rsidTr="0059212C">
        <w:trPr>
          <w:trHeight w:val="281"/>
          <w:jc w:val="center"/>
        </w:trPr>
        <w:tc>
          <w:tcPr>
            <w:tcW w:w="5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7530" w:rsidRPr="00DB5B12" w:rsidRDefault="006C7530" w:rsidP="0059212C">
            <w:pPr>
              <w:spacing w:after="0" w:line="240" w:lineRule="auto"/>
              <w:rPr>
                <w:rFonts w:ascii="Times New Roman" w:eastAsia="Times New Roman" w:hAnsi="Times New Roman"/>
                <w:sz w:val="20"/>
                <w:szCs w:val="20"/>
              </w:rPr>
            </w:pPr>
            <w:r w:rsidRPr="00DB5B12">
              <w:rPr>
                <w:rFonts w:ascii="Times New Roman" w:eastAsia="Times New Roman" w:hAnsi="Times New Roman"/>
                <w:sz w:val="20"/>
                <w:szCs w:val="20"/>
              </w:rPr>
              <w:t>2.- Selección de la muestra de línea base</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7530" w:rsidRPr="00DB5B12" w:rsidRDefault="006C7530" w:rsidP="0059212C">
            <w:pPr>
              <w:spacing w:after="0" w:line="240" w:lineRule="auto"/>
              <w:jc w:val="center"/>
              <w:rPr>
                <w:rFonts w:ascii="Times New Roman" w:eastAsia="Times New Roman" w:hAnsi="Times New Roman"/>
                <w:sz w:val="20"/>
                <w:szCs w:val="20"/>
              </w:rPr>
            </w:pPr>
            <w:r w:rsidRPr="00DB5B12">
              <w:rPr>
                <w:rFonts w:ascii="Times New Roman" w:eastAsia="Times New Roman" w:hAnsi="Times New Roman"/>
                <w:sz w:val="20"/>
                <w:szCs w:val="20"/>
              </w:rPr>
              <w:t>5 días</w:t>
            </w:r>
          </w:p>
        </w:tc>
      </w:tr>
      <w:tr w:rsidR="006C7530" w:rsidRPr="00DB5B12" w:rsidTr="0059212C">
        <w:trPr>
          <w:trHeight w:val="281"/>
          <w:jc w:val="center"/>
        </w:trPr>
        <w:tc>
          <w:tcPr>
            <w:tcW w:w="5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7530" w:rsidRPr="00DB5B12" w:rsidRDefault="006C7530" w:rsidP="0059212C">
            <w:pPr>
              <w:spacing w:after="0" w:line="240" w:lineRule="auto"/>
              <w:rPr>
                <w:rFonts w:ascii="Times New Roman" w:eastAsia="Times New Roman" w:hAnsi="Times New Roman"/>
                <w:sz w:val="20"/>
                <w:szCs w:val="20"/>
              </w:rPr>
            </w:pPr>
            <w:r w:rsidRPr="00DB5B12">
              <w:rPr>
                <w:rFonts w:ascii="Times New Roman" w:eastAsia="Times New Roman" w:hAnsi="Times New Roman"/>
                <w:sz w:val="20"/>
                <w:szCs w:val="20"/>
              </w:rPr>
              <w:t>3.- Aplicación del cuestionario de línea base</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7530" w:rsidRPr="00DB5B12" w:rsidRDefault="006C7530" w:rsidP="0059212C">
            <w:pPr>
              <w:spacing w:after="0" w:line="240" w:lineRule="auto"/>
              <w:jc w:val="center"/>
              <w:rPr>
                <w:rFonts w:ascii="Times New Roman" w:eastAsia="Times New Roman" w:hAnsi="Times New Roman"/>
                <w:sz w:val="20"/>
                <w:szCs w:val="20"/>
              </w:rPr>
            </w:pPr>
            <w:r w:rsidRPr="00DB5B12">
              <w:rPr>
                <w:rFonts w:ascii="Times New Roman" w:eastAsia="Times New Roman" w:hAnsi="Times New Roman"/>
                <w:sz w:val="20"/>
                <w:szCs w:val="20"/>
              </w:rPr>
              <w:t>20 días</w:t>
            </w:r>
          </w:p>
        </w:tc>
      </w:tr>
      <w:tr w:rsidR="006C7530" w:rsidRPr="00DB5B12" w:rsidTr="0059212C">
        <w:trPr>
          <w:trHeight w:val="281"/>
          <w:jc w:val="center"/>
        </w:trPr>
        <w:tc>
          <w:tcPr>
            <w:tcW w:w="5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7530" w:rsidRPr="00DB5B12" w:rsidRDefault="006C7530" w:rsidP="0059212C">
            <w:pPr>
              <w:spacing w:after="0" w:line="240" w:lineRule="auto"/>
              <w:rPr>
                <w:rFonts w:ascii="Times New Roman" w:eastAsia="Times New Roman" w:hAnsi="Times New Roman"/>
                <w:sz w:val="20"/>
                <w:szCs w:val="20"/>
              </w:rPr>
            </w:pPr>
            <w:r w:rsidRPr="00DB5B12">
              <w:rPr>
                <w:rFonts w:ascii="Times New Roman" w:eastAsia="Times New Roman" w:hAnsi="Times New Roman"/>
                <w:sz w:val="20"/>
                <w:szCs w:val="20"/>
              </w:rPr>
              <w:t>4.- Captura de resultados  de línea base</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7530" w:rsidRPr="00DB5B12" w:rsidRDefault="006C7530" w:rsidP="0059212C">
            <w:pPr>
              <w:spacing w:after="0" w:line="240" w:lineRule="auto"/>
              <w:jc w:val="center"/>
              <w:rPr>
                <w:rFonts w:ascii="Times New Roman" w:eastAsia="Times New Roman" w:hAnsi="Times New Roman"/>
                <w:sz w:val="20"/>
                <w:szCs w:val="20"/>
              </w:rPr>
            </w:pPr>
            <w:r w:rsidRPr="00DB5B12">
              <w:rPr>
                <w:rFonts w:ascii="Times New Roman" w:eastAsia="Times New Roman" w:hAnsi="Times New Roman"/>
                <w:sz w:val="20"/>
                <w:szCs w:val="20"/>
              </w:rPr>
              <w:t>5 días</w:t>
            </w:r>
          </w:p>
        </w:tc>
      </w:tr>
      <w:tr w:rsidR="006C7530" w:rsidRPr="00DB5B12" w:rsidTr="0059212C">
        <w:trPr>
          <w:trHeight w:val="281"/>
          <w:jc w:val="center"/>
        </w:trPr>
        <w:tc>
          <w:tcPr>
            <w:tcW w:w="5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7530" w:rsidRPr="00DB5B12" w:rsidRDefault="006C7530" w:rsidP="0059212C">
            <w:pPr>
              <w:spacing w:after="0" w:line="240" w:lineRule="auto"/>
              <w:rPr>
                <w:rFonts w:ascii="Times New Roman" w:eastAsia="Times New Roman" w:hAnsi="Times New Roman"/>
                <w:sz w:val="20"/>
                <w:szCs w:val="20"/>
              </w:rPr>
            </w:pPr>
            <w:r w:rsidRPr="00DB5B12">
              <w:rPr>
                <w:rFonts w:ascii="Times New Roman" w:eastAsia="Times New Roman" w:hAnsi="Times New Roman"/>
                <w:sz w:val="20"/>
                <w:szCs w:val="20"/>
              </w:rPr>
              <w:t>5.- Análisis de resultados de línea base</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7530" w:rsidRPr="00DB5B12" w:rsidRDefault="006C7530" w:rsidP="0059212C">
            <w:pPr>
              <w:spacing w:after="0" w:line="240" w:lineRule="auto"/>
              <w:jc w:val="center"/>
              <w:rPr>
                <w:rFonts w:ascii="Times New Roman" w:eastAsia="Times New Roman" w:hAnsi="Times New Roman"/>
                <w:sz w:val="20"/>
                <w:szCs w:val="20"/>
              </w:rPr>
            </w:pPr>
            <w:r w:rsidRPr="00DB5B12">
              <w:rPr>
                <w:rFonts w:ascii="Times New Roman" w:eastAsia="Times New Roman" w:hAnsi="Times New Roman"/>
                <w:sz w:val="20"/>
                <w:szCs w:val="20"/>
              </w:rPr>
              <w:t>4 días</w:t>
            </w:r>
          </w:p>
        </w:tc>
      </w:tr>
      <w:tr w:rsidR="006C7530" w:rsidRPr="00DB5B12" w:rsidTr="0059212C">
        <w:trPr>
          <w:trHeight w:val="281"/>
          <w:jc w:val="center"/>
        </w:trPr>
        <w:tc>
          <w:tcPr>
            <w:tcW w:w="5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7530" w:rsidRPr="00DB5B12" w:rsidRDefault="006C7530" w:rsidP="0059212C">
            <w:pPr>
              <w:spacing w:after="0" w:line="240" w:lineRule="auto"/>
              <w:rPr>
                <w:rFonts w:ascii="Times New Roman" w:eastAsia="Times New Roman" w:hAnsi="Times New Roman"/>
                <w:sz w:val="20"/>
                <w:szCs w:val="20"/>
              </w:rPr>
            </w:pPr>
            <w:r w:rsidRPr="00DB5B12">
              <w:rPr>
                <w:rFonts w:ascii="Times New Roman" w:eastAsia="Times New Roman" w:hAnsi="Times New Roman"/>
                <w:sz w:val="20"/>
                <w:szCs w:val="20"/>
              </w:rPr>
              <w:t xml:space="preserve">6.- Integración de la evaluación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7530" w:rsidRPr="00DB5B12" w:rsidRDefault="006C7530" w:rsidP="0059212C">
            <w:pPr>
              <w:spacing w:after="0" w:line="240" w:lineRule="auto"/>
              <w:jc w:val="center"/>
              <w:rPr>
                <w:rFonts w:ascii="Times New Roman" w:eastAsia="Times New Roman" w:hAnsi="Times New Roman"/>
                <w:sz w:val="20"/>
                <w:szCs w:val="20"/>
              </w:rPr>
            </w:pPr>
            <w:r w:rsidRPr="00DB5B12">
              <w:rPr>
                <w:rFonts w:ascii="Times New Roman" w:eastAsia="Times New Roman" w:hAnsi="Times New Roman"/>
                <w:sz w:val="20"/>
                <w:szCs w:val="20"/>
              </w:rPr>
              <w:t>30 días</w:t>
            </w:r>
          </w:p>
        </w:tc>
      </w:tr>
      <w:tr w:rsidR="006C7530" w:rsidRPr="00DB5B12" w:rsidTr="0059212C">
        <w:trPr>
          <w:trHeight w:val="281"/>
          <w:jc w:val="center"/>
        </w:trPr>
        <w:tc>
          <w:tcPr>
            <w:tcW w:w="5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7530" w:rsidRPr="00DB5B12" w:rsidRDefault="006C7530" w:rsidP="0059212C">
            <w:pPr>
              <w:spacing w:after="0" w:line="240" w:lineRule="auto"/>
              <w:rPr>
                <w:rFonts w:ascii="Times New Roman" w:eastAsia="Times New Roman" w:hAnsi="Times New Roman"/>
                <w:sz w:val="20"/>
                <w:szCs w:val="20"/>
              </w:rPr>
            </w:pPr>
            <w:r w:rsidRPr="00DB5B12">
              <w:rPr>
                <w:rFonts w:ascii="Times New Roman" w:eastAsia="Times New Roman" w:hAnsi="Times New Roman"/>
                <w:sz w:val="20"/>
                <w:szCs w:val="20"/>
              </w:rPr>
              <w:t>7.- Revisión de los lineamientos de evaluación 2018</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7530" w:rsidRPr="00DB5B12" w:rsidRDefault="006C7530" w:rsidP="0059212C">
            <w:pPr>
              <w:spacing w:after="0" w:line="240" w:lineRule="auto"/>
              <w:jc w:val="center"/>
              <w:rPr>
                <w:rFonts w:ascii="Times New Roman" w:eastAsia="Times New Roman" w:hAnsi="Times New Roman"/>
                <w:sz w:val="20"/>
                <w:szCs w:val="20"/>
              </w:rPr>
            </w:pPr>
            <w:r w:rsidRPr="00DB5B12">
              <w:rPr>
                <w:rFonts w:ascii="Times New Roman" w:eastAsia="Times New Roman" w:hAnsi="Times New Roman"/>
                <w:sz w:val="20"/>
                <w:szCs w:val="20"/>
              </w:rPr>
              <w:t>5 días</w:t>
            </w:r>
          </w:p>
        </w:tc>
      </w:tr>
      <w:tr w:rsidR="006C7530" w:rsidRPr="00DB5B12" w:rsidTr="0059212C">
        <w:trPr>
          <w:trHeight w:val="281"/>
          <w:jc w:val="center"/>
        </w:trPr>
        <w:tc>
          <w:tcPr>
            <w:tcW w:w="5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7530" w:rsidRPr="00DB5B12" w:rsidRDefault="006C7530" w:rsidP="0059212C">
            <w:pPr>
              <w:spacing w:after="0" w:line="240" w:lineRule="auto"/>
              <w:rPr>
                <w:rFonts w:ascii="Times New Roman" w:eastAsia="Times New Roman" w:hAnsi="Times New Roman"/>
                <w:sz w:val="20"/>
                <w:szCs w:val="20"/>
              </w:rPr>
            </w:pPr>
            <w:r w:rsidRPr="00DB5B12">
              <w:rPr>
                <w:rFonts w:ascii="Times New Roman" w:eastAsia="Times New Roman" w:hAnsi="Times New Roman"/>
                <w:sz w:val="20"/>
                <w:szCs w:val="20"/>
              </w:rPr>
              <w:t>8.- Elaboración del panel de control</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7530" w:rsidRPr="00DB5B12" w:rsidRDefault="006C7530" w:rsidP="0059212C">
            <w:pPr>
              <w:spacing w:after="0" w:line="240" w:lineRule="auto"/>
              <w:jc w:val="center"/>
              <w:rPr>
                <w:rFonts w:ascii="Times New Roman" w:eastAsia="Times New Roman" w:hAnsi="Times New Roman"/>
                <w:sz w:val="20"/>
                <w:szCs w:val="20"/>
              </w:rPr>
            </w:pPr>
            <w:r w:rsidRPr="00DB5B12">
              <w:rPr>
                <w:rFonts w:ascii="Times New Roman" w:eastAsia="Times New Roman" w:hAnsi="Times New Roman"/>
                <w:sz w:val="20"/>
                <w:szCs w:val="20"/>
              </w:rPr>
              <w:t>4 días</w:t>
            </w:r>
          </w:p>
        </w:tc>
      </w:tr>
      <w:tr w:rsidR="006C7530" w:rsidRPr="00DB5B12" w:rsidTr="0059212C">
        <w:trPr>
          <w:trHeight w:val="281"/>
          <w:jc w:val="center"/>
        </w:trPr>
        <w:tc>
          <w:tcPr>
            <w:tcW w:w="5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7530" w:rsidRPr="00DB5B12" w:rsidRDefault="006C7530" w:rsidP="0059212C">
            <w:pPr>
              <w:spacing w:after="0" w:line="240" w:lineRule="auto"/>
              <w:rPr>
                <w:rFonts w:ascii="Times New Roman" w:eastAsia="Times New Roman" w:hAnsi="Times New Roman"/>
                <w:sz w:val="20"/>
                <w:szCs w:val="20"/>
              </w:rPr>
            </w:pPr>
            <w:r w:rsidRPr="00DB5B12">
              <w:rPr>
                <w:rFonts w:ascii="Times New Roman" w:eastAsia="Times New Roman" w:hAnsi="Times New Roman"/>
                <w:sz w:val="20"/>
                <w:szCs w:val="20"/>
              </w:rPr>
              <w:t>9.- Aplicación del panel de control</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7530" w:rsidRPr="00DB5B12" w:rsidRDefault="006C7530" w:rsidP="0059212C">
            <w:pPr>
              <w:spacing w:after="0" w:line="240" w:lineRule="auto"/>
              <w:jc w:val="center"/>
              <w:rPr>
                <w:rFonts w:ascii="Times New Roman" w:eastAsia="Times New Roman" w:hAnsi="Times New Roman"/>
                <w:sz w:val="20"/>
                <w:szCs w:val="20"/>
              </w:rPr>
            </w:pPr>
            <w:r w:rsidRPr="00DB5B12">
              <w:rPr>
                <w:rFonts w:ascii="Times New Roman" w:eastAsia="Times New Roman" w:hAnsi="Times New Roman"/>
                <w:sz w:val="20"/>
                <w:szCs w:val="20"/>
              </w:rPr>
              <w:t>30 días</w:t>
            </w:r>
          </w:p>
        </w:tc>
      </w:tr>
      <w:tr w:rsidR="006C7530" w:rsidRPr="00DB5B12" w:rsidTr="0059212C">
        <w:trPr>
          <w:trHeight w:val="281"/>
          <w:jc w:val="center"/>
        </w:trPr>
        <w:tc>
          <w:tcPr>
            <w:tcW w:w="5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7530" w:rsidRPr="00DB5B12" w:rsidRDefault="006C7530" w:rsidP="0059212C">
            <w:pPr>
              <w:spacing w:after="0" w:line="240" w:lineRule="auto"/>
              <w:rPr>
                <w:rFonts w:ascii="Times New Roman" w:eastAsia="Times New Roman" w:hAnsi="Times New Roman"/>
                <w:sz w:val="20"/>
                <w:szCs w:val="20"/>
              </w:rPr>
            </w:pPr>
            <w:r w:rsidRPr="00DB5B12">
              <w:rPr>
                <w:rFonts w:ascii="Times New Roman" w:eastAsia="Times New Roman" w:hAnsi="Times New Roman"/>
                <w:sz w:val="20"/>
                <w:szCs w:val="20"/>
              </w:rPr>
              <w:t xml:space="preserve">10.- Localización de la muestra de línea base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7530" w:rsidRPr="00DB5B12" w:rsidRDefault="006C7530" w:rsidP="0059212C">
            <w:pPr>
              <w:spacing w:after="0" w:line="240" w:lineRule="auto"/>
              <w:jc w:val="center"/>
              <w:rPr>
                <w:rFonts w:ascii="Times New Roman" w:eastAsia="Times New Roman" w:hAnsi="Times New Roman"/>
                <w:sz w:val="20"/>
                <w:szCs w:val="20"/>
              </w:rPr>
            </w:pPr>
            <w:r w:rsidRPr="00DB5B12">
              <w:rPr>
                <w:rFonts w:ascii="Times New Roman" w:eastAsia="Times New Roman" w:hAnsi="Times New Roman"/>
                <w:sz w:val="20"/>
                <w:szCs w:val="20"/>
              </w:rPr>
              <w:t>5 días</w:t>
            </w:r>
          </w:p>
        </w:tc>
      </w:tr>
      <w:tr w:rsidR="006C7530" w:rsidRPr="00DB5B12" w:rsidTr="0059212C">
        <w:trPr>
          <w:trHeight w:val="281"/>
          <w:jc w:val="center"/>
        </w:trPr>
        <w:tc>
          <w:tcPr>
            <w:tcW w:w="5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7530" w:rsidRPr="00DB5B12" w:rsidRDefault="006C7530" w:rsidP="0059212C">
            <w:pPr>
              <w:spacing w:after="0" w:line="240" w:lineRule="auto"/>
              <w:rPr>
                <w:rFonts w:ascii="Times New Roman" w:eastAsia="Times New Roman" w:hAnsi="Times New Roman"/>
                <w:sz w:val="20"/>
                <w:szCs w:val="20"/>
              </w:rPr>
            </w:pPr>
            <w:r w:rsidRPr="00DB5B12">
              <w:rPr>
                <w:rFonts w:ascii="Times New Roman" w:eastAsia="Times New Roman" w:hAnsi="Times New Roman"/>
                <w:sz w:val="20"/>
                <w:szCs w:val="20"/>
              </w:rPr>
              <w:t>11.- Aplicación del cuestionario de la línea base</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7530" w:rsidRPr="00DB5B12" w:rsidRDefault="006C7530" w:rsidP="0059212C">
            <w:pPr>
              <w:spacing w:after="0" w:line="240" w:lineRule="auto"/>
              <w:jc w:val="center"/>
              <w:rPr>
                <w:rFonts w:ascii="Times New Roman" w:eastAsia="Times New Roman" w:hAnsi="Times New Roman"/>
                <w:sz w:val="20"/>
                <w:szCs w:val="20"/>
              </w:rPr>
            </w:pPr>
            <w:r w:rsidRPr="00DB5B12">
              <w:rPr>
                <w:rFonts w:ascii="Times New Roman" w:eastAsia="Times New Roman" w:hAnsi="Times New Roman"/>
                <w:sz w:val="20"/>
                <w:szCs w:val="20"/>
              </w:rPr>
              <w:t>20 días</w:t>
            </w:r>
          </w:p>
        </w:tc>
      </w:tr>
      <w:tr w:rsidR="006C7530" w:rsidRPr="00DB5B12" w:rsidTr="0059212C">
        <w:trPr>
          <w:trHeight w:val="281"/>
          <w:jc w:val="center"/>
        </w:trPr>
        <w:tc>
          <w:tcPr>
            <w:tcW w:w="5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7530" w:rsidRPr="00DB5B12" w:rsidRDefault="006C7530" w:rsidP="0059212C">
            <w:pPr>
              <w:spacing w:after="0" w:line="240" w:lineRule="auto"/>
              <w:rPr>
                <w:rFonts w:ascii="Times New Roman" w:eastAsia="Times New Roman" w:hAnsi="Times New Roman"/>
                <w:sz w:val="20"/>
                <w:szCs w:val="20"/>
              </w:rPr>
            </w:pPr>
            <w:r w:rsidRPr="00DB5B12">
              <w:rPr>
                <w:rFonts w:ascii="Times New Roman" w:eastAsia="Times New Roman" w:hAnsi="Times New Roman"/>
                <w:sz w:val="20"/>
                <w:szCs w:val="20"/>
              </w:rPr>
              <w:t>12.- Análisis de los datos del panel de control</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7530" w:rsidRPr="00DB5B12" w:rsidRDefault="006C7530" w:rsidP="0059212C">
            <w:pPr>
              <w:spacing w:after="0" w:line="240" w:lineRule="auto"/>
              <w:jc w:val="center"/>
              <w:rPr>
                <w:rFonts w:ascii="Times New Roman" w:eastAsia="Times New Roman" w:hAnsi="Times New Roman"/>
                <w:sz w:val="20"/>
                <w:szCs w:val="20"/>
              </w:rPr>
            </w:pPr>
            <w:r w:rsidRPr="00DB5B12">
              <w:rPr>
                <w:rFonts w:ascii="Times New Roman" w:eastAsia="Times New Roman" w:hAnsi="Times New Roman"/>
                <w:sz w:val="20"/>
                <w:szCs w:val="20"/>
              </w:rPr>
              <w:t>2 días</w:t>
            </w:r>
          </w:p>
        </w:tc>
      </w:tr>
      <w:tr w:rsidR="006C7530" w:rsidRPr="00DB5B12" w:rsidTr="0059212C">
        <w:trPr>
          <w:trHeight w:val="281"/>
          <w:jc w:val="center"/>
        </w:trPr>
        <w:tc>
          <w:tcPr>
            <w:tcW w:w="5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7530" w:rsidRPr="00DB5B12" w:rsidRDefault="006C7530" w:rsidP="0059212C">
            <w:pPr>
              <w:spacing w:after="0" w:line="240" w:lineRule="auto"/>
              <w:rPr>
                <w:rFonts w:ascii="Times New Roman" w:eastAsia="Times New Roman" w:hAnsi="Times New Roman"/>
                <w:sz w:val="20"/>
                <w:szCs w:val="20"/>
              </w:rPr>
            </w:pPr>
            <w:r w:rsidRPr="00DB5B12">
              <w:rPr>
                <w:rFonts w:ascii="Times New Roman" w:eastAsia="Times New Roman" w:hAnsi="Times New Roman"/>
                <w:sz w:val="20"/>
                <w:szCs w:val="20"/>
              </w:rPr>
              <w:t>13.- Integración de los datos contrastados con la línea base</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7530" w:rsidRPr="00DB5B12" w:rsidRDefault="006C7530" w:rsidP="0059212C">
            <w:pPr>
              <w:spacing w:after="0" w:line="240" w:lineRule="auto"/>
              <w:jc w:val="center"/>
              <w:rPr>
                <w:rFonts w:ascii="Times New Roman" w:eastAsia="Times New Roman" w:hAnsi="Times New Roman"/>
                <w:sz w:val="20"/>
                <w:szCs w:val="20"/>
              </w:rPr>
            </w:pPr>
            <w:r w:rsidRPr="00DB5B12">
              <w:rPr>
                <w:rFonts w:ascii="Times New Roman" w:eastAsia="Times New Roman" w:hAnsi="Times New Roman"/>
                <w:sz w:val="20"/>
                <w:szCs w:val="20"/>
              </w:rPr>
              <w:t>3 días</w:t>
            </w:r>
          </w:p>
        </w:tc>
      </w:tr>
      <w:tr w:rsidR="006C7530" w:rsidRPr="00DB5B12" w:rsidTr="0059212C">
        <w:trPr>
          <w:trHeight w:val="281"/>
          <w:jc w:val="center"/>
        </w:trPr>
        <w:tc>
          <w:tcPr>
            <w:tcW w:w="56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7530" w:rsidRPr="00DB5B12" w:rsidRDefault="006C7530" w:rsidP="0059212C">
            <w:pPr>
              <w:spacing w:after="0" w:line="240" w:lineRule="auto"/>
              <w:rPr>
                <w:rFonts w:ascii="Times New Roman" w:eastAsia="Times New Roman" w:hAnsi="Times New Roman"/>
                <w:sz w:val="20"/>
                <w:szCs w:val="20"/>
              </w:rPr>
            </w:pPr>
            <w:r w:rsidRPr="00DB5B12">
              <w:rPr>
                <w:rFonts w:ascii="Times New Roman" w:eastAsia="Times New Roman" w:hAnsi="Times New Roman"/>
                <w:sz w:val="20"/>
                <w:szCs w:val="20"/>
              </w:rPr>
              <w:t>14.- Integración de la evaluación.</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7530" w:rsidRPr="00DB5B12" w:rsidRDefault="006C7530" w:rsidP="0059212C">
            <w:pPr>
              <w:spacing w:after="0" w:line="240" w:lineRule="auto"/>
              <w:jc w:val="center"/>
              <w:rPr>
                <w:rFonts w:ascii="Times New Roman" w:eastAsia="Times New Roman" w:hAnsi="Times New Roman"/>
                <w:sz w:val="20"/>
                <w:szCs w:val="20"/>
              </w:rPr>
            </w:pPr>
            <w:r w:rsidRPr="00DB5B12">
              <w:rPr>
                <w:rFonts w:ascii="Times New Roman" w:eastAsia="Times New Roman" w:hAnsi="Times New Roman"/>
                <w:sz w:val="20"/>
                <w:szCs w:val="20"/>
              </w:rPr>
              <w:t>10 días</w:t>
            </w:r>
          </w:p>
        </w:tc>
      </w:tr>
    </w:tbl>
    <w:p w:rsidR="006C7530" w:rsidRPr="00DB5B12" w:rsidRDefault="006C7530" w:rsidP="006C7530">
      <w:pPr>
        <w:autoSpaceDE w:val="0"/>
        <w:autoSpaceDN w:val="0"/>
        <w:adjustRightInd w:val="0"/>
        <w:spacing w:after="0" w:line="240" w:lineRule="auto"/>
        <w:rPr>
          <w:rFonts w:ascii="Times New Roman" w:hAnsi="Times New Roman"/>
          <w:bCs/>
          <w:sz w:val="20"/>
          <w:szCs w:val="20"/>
        </w:rPr>
      </w:pPr>
    </w:p>
    <w:p w:rsidR="006C7530" w:rsidRPr="00DB5B12" w:rsidRDefault="006C7530" w:rsidP="006C7530">
      <w:pPr>
        <w:autoSpaceDE w:val="0"/>
        <w:autoSpaceDN w:val="0"/>
        <w:adjustRightInd w:val="0"/>
        <w:spacing w:after="0" w:line="240" w:lineRule="auto"/>
        <w:rPr>
          <w:rFonts w:ascii="Times New Roman" w:hAnsi="Times New Roman"/>
          <w:b/>
          <w:bCs/>
          <w:sz w:val="20"/>
          <w:szCs w:val="20"/>
        </w:rPr>
      </w:pPr>
      <w:r w:rsidRPr="00DB5B12">
        <w:rPr>
          <w:rFonts w:ascii="Times New Roman" w:hAnsi="Times New Roman"/>
          <w:b/>
          <w:bCs/>
          <w:sz w:val="20"/>
          <w:szCs w:val="20"/>
        </w:rPr>
        <w:t xml:space="preserve">II.3. Fuentes de Información de la Evaluación </w:t>
      </w:r>
    </w:p>
    <w:p w:rsidR="006C7530" w:rsidRPr="00DB5B12" w:rsidRDefault="006C7530" w:rsidP="006C7530">
      <w:pPr>
        <w:autoSpaceDE w:val="0"/>
        <w:autoSpaceDN w:val="0"/>
        <w:adjustRightInd w:val="0"/>
        <w:spacing w:after="0" w:line="240" w:lineRule="auto"/>
        <w:rPr>
          <w:rFonts w:ascii="Times New Roman" w:hAnsi="Times New Roman"/>
          <w:b/>
          <w:bCs/>
          <w:sz w:val="20"/>
          <w:szCs w:val="20"/>
        </w:rPr>
      </w:pPr>
    </w:p>
    <w:p w:rsidR="006C7530" w:rsidRPr="00DB5B12" w:rsidRDefault="006C7530" w:rsidP="006C7530">
      <w:pPr>
        <w:autoSpaceDE w:val="0"/>
        <w:autoSpaceDN w:val="0"/>
        <w:spacing w:after="0" w:line="240" w:lineRule="auto"/>
        <w:rPr>
          <w:rFonts w:ascii="Times New Roman" w:hAnsi="Times New Roman"/>
          <w:sz w:val="20"/>
          <w:szCs w:val="20"/>
        </w:rPr>
      </w:pPr>
      <w:r>
        <w:rPr>
          <w:rFonts w:ascii="Times New Roman" w:hAnsi="Times New Roman"/>
          <w:sz w:val="20"/>
          <w:szCs w:val="20"/>
        </w:rPr>
        <w:t>•</w:t>
      </w:r>
      <w:r w:rsidRPr="00DB5B12">
        <w:rPr>
          <w:rFonts w:ascii="Times New Roman" w:hAnsi="Times New Roman"/>
          <w:sz w:val="20"/>
          <w:szCs w:val="20"/>
        </w:rPr>
        <w:t>Reglas de Operación del programa publicadas el 29 de enero del 2016</w:t>
      </w:r>
    </w:p>
    <w:p w:rsidR="006C7530" w:rsidRPr="00DB5B12" w:rsidRDefault="006C7530" w:rsidP="006C7530">
      <w:pPr>
        <w:autoSpaceDE w:val="0"/>
        <w:autoSpaceDN w:val="0"/>
        <w:spacing w:after="0" w:line="240" w:lineRule="auto"/>
        <w:rPr>
          <w:rFonts w:ascii="Times New Roman" w:hAnsi="Times New Roman"/>
          <w:sz w:val="20"/>
          <w:szCs w:val="20"/>
        </w:rPr>
      </w:pPr>
      <w:r>
        <w:rPr>
          <w:rFonts w:ascii="Times New Roman" w:hAnsi="Times New Roman"/>
          <w:sz w:val="20"/>
          <w:szCs w:val="20"/>
        </w:rPr>
        <w:t>•</w:t>
      </w:r>
      <w:r w:rsidRPr="00DB5B12">
        <w:rPr>
          <w:rFonts w:ascii="Times New Roman" w:hAnsi="Times New Roman"/>
          <w:sz w:val="20"/>
          <w:szCs w:val="20"/>
        </w:rPr>
        <w:t>Modificaciones a las Reglas de operación de los programas sociales publicadas el 30 de marzo del 2016</w:t>
      </w:r>
    </w:p>
    <w:p w:rsidR="006C7530" w:rsidRPr="00DB5B12" w:rsidRDefault="006C7530" w:rsidP="006C7530">
      <w:pPr>
        <w:autoSpaceDE w:val="0"/>
        <w:autoSpaceDN w:val="0"/>
        <w:spacing w:after="0" w:line="240" w:lineRule="auto"/>
        <w:rPr>
          <w:rFonts w:ascii="Times New Roman" w:hAnsi="Times New Roman"/>
          <w:sz w:val="20"/>
          <w:szCs w:val="20"/>
        </w:rPr>
      </w:pPr>
      <w:r>
        <w:rPr>
          <w:rFonts w:ascii="Times New Roman" w:hAnsi="Times New Roman"/>
          <w:sz w:val="20"/>
          <w:szCs w:val="20"/>
        </w:rPr>
        <w:t>•</w:t>
      </w:r>
      <w:r w:rsidRPr="00DB5B12">
        <w:rPr>
          <w:rFonts w:ascii="Times New Roman" w:hAnsi="Times New Roman"/>
          <w:sz w:val="20"/>
          <w:szCs w:val="20"/>
        </w:rPr>
        <w:t>Nota Aclaratoria a las Reglas de Operación publicadas el 31 de agosto del 2016</w:t>
      </w:r>
    </w:p>
    <w:p w:rsidR="006C7530" w:rsidRPr="00DB5B12" w:rsidRDefault="006C7530" w:rsidP="006C7530">
      <w:pPr>
        <w:autoSpaceDE w:val="0"/>
        <w:autoSpaceDN w:val="0"/>
        <w:spacing w:after="0" w:line="240" w:lineRule="auto"/>
        <w:rPr>
          <w:rFonts w:ascii="Times New Roman" w:hAnsi="Times New Roman"/>
          <w:sz w:val="20"/>
          <w:szCs w:val="20"/>
        </w:rPr>
      </w:pPr>
      <w:r>
        <w:rPr>
          <w:rFonts w:ascii="Times New Roman" w:hAnsi="Times New Roman"/>
          <w:sz w:val="20"/>
          <w:szCs w:val="20"/>
        </w:rPr>
        <w:t>•</w:t>
      </w:r>
      <w:r w:rsidRPr="00DB5B12">
        <w:rPr>
          <w:rFonts w:ascii="Times New Roman" w:hAnsi="Times New Roman"/>
          <w:sz w:val="20"/>
          <w:szCs w:val="20"/>
        </w:rPr>
        <w:t>Reglas de Operación del programa publicadas el 31 de enero del 2017</w:t>
      </w:r>
    </w:p>
    <w:p w:rsidR="006C7530" w:rsidRPr="00DB5B12" w:rsidRDefault="006C7530" w:rsidP="006C753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w:t>
      </w:r>
      <w:r w:rsidRPr="00DB5B12">
        <w:rPr>
          <w:rFonts w:ascii="Times New Roman" w:hAnsi="Times New Roman"/>
          <w:sz w:val="20"/>
          <w:szCs w:val="20"/>
        </w:rPr>
        <w:t>Programa General de Desarrollo del Distrito Federal 2013-2018</w:t>
      </w:r>
    </w:p>
    <w:p w:rsidR="006C7530" w:rsidRPr="00DB5B12" w:rsidRDefault="006C7530" w:rsidP="006C753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w:t>
      </w:r>
      <w:r w:rsidRPr="00DB5B12">
        <w:rPr>
          <w:rFonts w:ascii="Times New Roman" w:hAnsi="Times New Roman"/>
          <w:sz w:val="20"/>
          <w:szCs w:val="20"/>
        </w:rPr>
        <w:t>Programa Delegacional de Desarrollo 2015-2018</w:t>
      </w:r>
    </w:p>
    <w:p w:rsidR="006C7530" w:rsidRPr="00DB5B12" w:rsidRDefault="006C7530" w:rsidP="006C753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w:t>
      </w:r>
      <w:r w:rsidRPr="00DB5B12">
        <w:rPr>
          <w:rFonts w:ascii="Times New Roman" w:hAnsi="Times New Roman"/>
          <w:sz w:val="20"/>
          <w:szCs w:val="20"/>
        </w:rPr>
        <w:t>Evaluación Interna del programa Poder Graduarte 2017</w:t>
      </w:r>
    </w:p>
    <w:p w:rsidR="006C7530" w:rsidRPr="00DB5B12" w:rsidRDefault="006C7530" w:rsidP="006C753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w:t>
      </w:r>
      <w:r w:rsidRPr="00DB5B12">
        <w:rPr>
          <w:rFonts w:ascii="Times New Roman" w:hAnsi="Times New Roman"/>
          <w:sz w:val="20"/>
          <w:szCs w:val="20"/>
        </w:rPr>
        <w:t>Manual Administrativo de la Delegación Iztapalapa 2017</w:t>
      </w:r>
    </w:p>
    <w:p w:rsidR="006C7530" w:rsidRPr="00DB5B12" w:rsidRDefault="006C7530" w:rsidP="006C753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w:t>
      </w:r>
      <w:r w:rsidRPr="00DB5B12">
        <w:rPr>
          <w:rFonts w:ascii="Times New Roman" w:hAnsi="Times New Roman"/>
          <w:sz w:val="20"/>
          <w:szCs w:val="20"/>
        </w:rPr>
        <w:t>Instituto Nacional  de Estadística y Geografía (INEGI)</w:t>
      </w:r>
    </w:p>
    <w:p w:rsidR="006C7530" w:rsidRPr="00DB5B12" w:rsidRDefault="006C7530" w:rsidP="006C753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w:t>
      </w:r>
      <w:r w:rsidRPr="00DB5B12">
        <w:rPr>
          <w:rFonts w:ascii="Times New Roman" w:eastAsia="Times New Roman" w:hAnsi="Times New Roman"/>
          <w:color w:val="000000"/>
          <w:sz w:val="20"/>
          <w:szCs w:val="20"/>
        </w:rPr>
        <w:t xml:space="preserve">Ley Orgánica de la Administración Pública del Distrito Federal </w:t>
      </w:r>
    </w:p>
    <w:p w:rsidR="006C7530" w:rsidRPr="00DB5B12" w:rsidRDefault="006C7530" w:rsidP="006C753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w:t>
      </w:r>
      <w:r w:rsidRPr="00DB5B12">
        <w:rPr>
          <w:rFonts w:ascii="Times New Roman" w:eastAsia="Times New Roman" w:hAnsi="Times New Roman"/>
          <w:color w:val="000000"/>
          <w:sz w:val="20"/>
          <w:szCs w:val="20"/>
        </w:rPr>
        <w:t xml:space="preserve">Estatuto de Gobierno del Distrito Federal </w:t>
      </w:r>
    </w:p>
    <w:p w:rsidR="006C7530" w:rsidRPr="00DB5B12" w:rsidRDefault="006C7530" w:rsidP="006C753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w:t>
      </w:r>
      <w:r w:rsidRPr="00DB5B12">
        <w:rPr>
          <w:rFonts w:ascii="Times New Roman" w:eastAsia="Times New Roman" w:hAnsi="Times New Roman"/>
          <w:color w:val="000000"/>
          <w:sz w:val="20"/>
          <w:szCs w:val="20"/>
        </w:rPr>
        <w:t>Reglamento Interior de la Administración Pública del Distrito Federal</w:t>
      </w:r>
    </w:p>
    <w:p w:rsidR="006C7530" w:rsidRPr="00DB5B12" w:rsidRDefault="006C7530" w:rsidP="006C753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w:t>
      </w:r>
      <w:r w:rsidRPr="00DB5B12">
        <w:rPr>
          <w:rFonts w:ascii="Times New Roman" w:eastAsia="Times New Roman" w:hAnsi="Times New Roman"/>
          <w:color w:val="000000"/>
          <w:sz w:val="20"/>
          <w:szCs w:val="20"/>
        </w:rPr>
        <w:t>Ley de Desarrollo Social del Distrito Federal</w:t>
      </w:r>
    </w:p>
    <w:p w:rsidR="006C7530" w:rsidRPr="00DB5B12" w:rsidRDefault="006C7530" w:rsidP="006C753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w:t>
      </w:r>
      <w:r w:rsidRPr="00DB5B12">
        <w:rPr>
          <w:rFonts w:ascii="Times New Roman" w:eastAsia="Times New Roman" w:hAnsi="Times New Roman"/>
          <w:color w:val="000000"/>
          <w:sz w:val="20"/>
          <w:szCs w:val="20"/>
        </w:rPr>
        <w:t>Reglamento de la Ley de Desarrollo Social del Distrito Federal</w:t>
      </w:r>
    </w:p>
    <w:p w:rsidR="006C7530" w:rsidRPr="00DB5B12" w:rsidRDefault="006C7530" w:rsidP="006C753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w:t>
      </w:r>
      <w:r w:rsidRPr="00DB5B12">
        <w:rPr>
          <w:rFonts w:ascii="Times New Roman" w:eastAsia="Times New Roman" w:hAnsi="Times New Roman"/>
          <w:color w:val="000000"/>
          <w:sz w:val="20"/>
          <w:szCs w:val="20"/>
        </w:rPr>
        <w:t>Ley de Presupuesto y Gasto Eficiente del Distrito Federal</w:t>
      </w:r>
    </w:p>
    <w:p w:rsidR="006C7530" w:rsidRPr="00C25334" w:rsidRDefault="006C7530" w:rsidP="006C753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w:t>
      </w:r>
      <w:r w:rsidRPr="00DB5B12">
        <w:rPr>
          <w:rFonts w:ascii="Times New Roman" w:hAnsi="Times New Roman"/>
          <w:sz w:val="20"/>
          <w:szCs w:val="20"/>
        </w:rPr>
        <w:t>Aviso por el cual se dan a conocer los Lineamientos para la Evaluación Interna 2017 de los Programas Sociales de la Ciudad de México.</w:t>
      </w:r>
    </w:p>
    <w:p w:rsidR="006C7530" w:rsidRPr="00DB5B12" w:rsidRDefault="006C7530" w:rsidP="006C7530">
      <w:pPr>
        <w:shd w:val="clear" w:color="auto" w:fill="FFFFFF"/>
        <w:autoSpaceDE w:val="0"/>
        <w:autoSpaceDN w:val="0"/>
        <w:adjustRightInd w:val="0"/>
        <w:spacing w:after="0" w:line="240" w:lineRule="auto"/>
        <w:rPr>
          <w:rFonts w:ascii="Times New Roman" w:hAnsi="Times New Roman"/>
          <w:color w:val="000000"/>
          <w:sz w:val="20"/>
          <w:szCs w:val="20"/>
        </w:rPr>
      </w:pPr>
      <w:r>
        <w:rPr>
          <w:rFonts w:ascii="Times New Roman" w:hAnsi="Times New Roman"/>
          <w:sz w:val="20"/>
          <w:szCs w:val="20"/>
        </w:rPr>
        <w:t>•</w:t>
      </w:r>
      <w:r w:rsidRPr="00DB5B12">
        <w:rPr>
          <w:rFonts w:ascii="Times New Roman" w:eastAsia="Times New Roman" w:hAnsi="Times New Roman"/>
          <w:bCs/>
          <w:kern w:val="36"/>
          <w:sz w:val="20"/>
          <w:szCs w:val="20"/>
        </w:rPr>
        <w:t xml:space="preserve">Muestreo probabilístico: muestreo aleatorio simple, Netquest, </w:t>
      </w:r>
      <w:hyperlink r:id="rId6" w:history="1">
        <w:r w:rsidRPr="00DB5B12">
          <w:rPr>
            <w:rFonts w:ascii="Times New Roman" w:eastAsia="Times New Roman" w:hAnsi="Times New Roman"/>
            <w:bCs/>
            <w:color w:val="0000FF"/>
            <w:kern w:val="36"/>
            <w:sz w:val="20"/>
            <w:szCs w:val="20"/>
            <w:u w:val="single"/>
          </w:rPr>
          <w:t>https://www.netquest.com/blog/es/blog/es/muestreo-probabilistico-muestreo-aleatorio-simple</w:t>
        </w:r>
      </w:hyperlink>
      <w:r w:rsidRPr="00DB5B12">
        <w:rPr>
          <w:rFonts w:ascii="Times New Roman" w:eastAsia="Times New Roman" w:hAnsi="Times New Roman"/>
          <w:bCs/>
          <w:kern w:val="36"/>
          <w:sz w:val="20"/>
          <w:szCs w:val="20"/>
        </w:rPr>
        <w:t>, recuperado el 4 de junio del 2017</w:t>
      </w:r>
    </w:p>
    <w:p w:rsidR="006C7530" w:rsidRPr="00C25334" w:rsidRDefault="006C7530" w:rsidP="006C753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w:t>
      </w:r>
      <w:r w:rsidRPr="00DB5B12">
        <w:rPr>
          <w:rFonts w:ascii="Times New Roman" w:hAnsi="Times New Roman"/>
          <w:sz w:val="20"/>
          <w:szCs w:val="20"/>
        </w:rPr>
        <w:t>Aviso por el cual se dan a conocer los Lineamientos para la Evaluación Interna 2018 de los Programas Sociales de la Ciudad de México.</w:t>
      </w:r>
    </w:p>
    <w:p w:rsidR="006C7530" w:rsidRPr="00DB5B12" w:rsidRDefault="006C7530" w:rsidP="006C7530">
      <w:pPr>
        <w:tabs>
          <w:tab w:val="left" w:pos="2688"/>
        </w:tabs>
        <w:spacing w:after="0" w:line="240" w:lineRule="auto"/>
        <w:rPr>
          <w:rFonts w:ascii="Times New Roman" w:hAnsi="Times New Roman"/>
          <w:sz w:val="20"/>
          <w:szCs w:val="20"/>
        </w:rPr>
      </w:pPr>
    </w:p>
    <w:p w:rsidR="006C7530" w:rsidRPr="00DB5B12" w:rsidRDefault="006C7530" w:rsidP="006C7530">
      <w:pPr>
        <w:spacing w:after="0" w:line="240" w:lineRule="auto"/>
        <w:rPr>
          <w:rFonts w:ascii="Times New Roman" w:hAnsi="Times New Roman"/>
          <w:b/>
          <w:sz w:val="20"/>
          <w:szCs w:val="20"/>
        </w:rPr>
      </w:pPr>
      <w:r w:rsidRPr="00DB5B12">
        <w:rPr>
          <w:rFonts w:ascii="Times New Roman" w:hAnsi="Times New Roman"/>
          <w:b/>
          <w:sz w:val="20"/>
          <w:szCs w:val="20"/>
        </w:rPr>
        <w:t xml:space="preserve">II.3.2. Información de Campo </w:t>
      </w:r>
    </w:p>
    <w:p w:rsidR="006C7530" w:rsidRPr="00DB5B12" w:rsidRDefault="006C7530" w:rsidP="006C7530">
      <w:pPr>
        <w:spacing w:after="0" w:line="240" w:lineRule="auto"/>
        <w:rPr>
          <w:rFonts w:ascii="Times New Roman" w:hAnsi="Times New Roman"/>
          <w:sz w:val="20"/>
          <w:szCs w:val="20"/>
        </w:rPr>
      </w:pPr>
    </w:p>
    <w:p w:rsidR="006C7530" w:rsidRPr="00DB5B12" w:rsidRDefault="006C7530" w:rsidP="006C7530">
      <w:pPr>
        <w:autoSpaceDE w:val="0"/>
        <w:autoSpaceDN w:val="0"/>
        <w:adjustRightInd w:val="0"/>
        <w:spacing w:after="0" w:line="240" w:lineRule="auto"/>
        <w:jc w:val="both"/>
        <w:rPr>
          <w:rFonts w:ascii="Times New Roman" w:hAnsi="Times New Roman"/>
          <w:bCs/>
          <w:sz w:val="20"/>
          <w:szCs w:val="20"/>
        </w:rPr>
      </w:pPr>
      <w:r w:rsidRPr="00DB5B12">
        <w:rPr>
          <w:rFonts w:ascii="Times New Roman" w:hAnsi="Times New Roman"/>
          <w:bCs/>
          <w:sz w:val="20"/>
          <w:szCs w:val="20"/>
        </w:rPr>
        <w:t xml:space="preserve">Para desarrollar este apartado es importante retomar la Evaluación Interna 2017 del Programa Social (en el caso de programas sociales creados en 2017, el presente apartado solo debe incluirse si se realizó algún levantamiento de información, en cuyo caso deberá adecuarse a la información disponible), y con base en ello: </w:t>
      </w:r>
    </w:p>
    <w:p w:rsidR="006C7530" w:rsidRPr="00DB5B12" w:rsidRDefault="006C7530" w:rsidP="006C7530">
      <w:pPr>
        <w:autoSpaceDE w:val="0"/>
        <w:autoSpaceDN w:val="0"/>
        <w:adjustRightInd w:val="0"/>
        <w:spacing w:after="0" w:line="240" w:lineRule="auto"/>
        <w:jc w:val="both"/>
        <w:rPr>
          <w:rFonts w:ascii="Times New Roman" w:hAnsi="Times New Roman"/>
          <w:bCs/>
          <w:sz w:val="20"/>
          <w:szCs w:val="20"/>
        </w:rPr>
      </w:pPr>
    </w:p>
    <w:p w:rsidR="006C7530" w:rsidRPr="00DB5B12" w:rsidRDefault="006C7530" w:rsidP="006C7530">
      <w:pPr>
        <w:autoSpaceDE w:val="0"/>
        <w:autoSpaceDN w:val="0"/>
        <w:adjustRightInd w:val="0"/>
        <w:spacing w:after="0" w:line="240" w:lineRule="auto"/>
        <w:jc w:val="both"/>
        <w:rPr>
          <w:rFonts w:ascii="Times New Roman" w:hAnsi="Times New Roman"/>
          <w:bCs/>
          <w:sz w:val="20"/>
          <w:szCs w:val="20"/>
        </w:rPr>
      </w:pPr>
      <w:r w:rsidRPr="00DB5B12">
        <w:rPr>
          <w:rFonts w:ascii="Times New Roman" w:hAnsi="Times New Roman"/>
          <w:bCs/>
          <w:sz w:val="20"/>
          <w:szCs w:val="20"/>
        </w:rPr>
        <w:t xml:space="preserve">- Indicar la técnica que se eligió para el levantamiento de información para la construcción de la línea base del Programa Social (encuesta, entrevista, grupo focal, estudio de caso) y la justificación de la elección (valorar entre otros aspectos los siguientes: la aplicabilidad del instrumento a las características del Programa Social, la capacidad que se tenía para llevar a cabo las técnicas seleccionadas, la calidad intrínseca, la relevancia, la fiabilidad, la validez, la disponibilidad de tiempo y los costos). </w:t>
      </w:r>
    </w:p>
    <w:p w:rsidR="006C7530" w:rsidRPr="00DB5B12" w:rsidRDefault="006C7530" w:rsidP="006C7530">
      <w:pPr>
        <w:autoSpaceDE w:val="0"/>
        <w:autoSpaceDN w:val="0"/>
        <w:adjustRightInd w:val="0"/>
        <w:spacing w:after="0" w:line="240" w:lineRule="auto"/>
        <w:jc w:val="both"/>
        <w:rPr>
          <w:rFonts w:ascii="Times New Roman" w:hAnsi="Times New Roman"/>
          <w:bCs/>
          <w:sz w:val="20"/>
          <w:szCs w:val="20"/>
        </w:rPr>
      </w:pPr>
    </w:p>
    <w:p w:rsidR="006C7530" w:rsidRPr="00DB5B12" w:rsidRDefault="006C7530" w:rsidP="006C7530">
      <w:pPr>
        <w:autoSpaceDE w:val="0"/>
        <w:autoSpaceDN w:val="0"/>
        <w:adjustRightInd w:val="0"/>
        <w:spacing w:after="0" w:line="240" w:lineRule="auto"/>
        <w:jc w:val="both"/>
        <w:rPr>
          <w:rFonts w:ascii="Times New Roman" w:hAnsi="Times New Roman"/>
          <w:sz w:val="20"/>
          <w:szCs w:val="20"/>
        </w:rPr>
      </w:pPr>
      <w:r w:rsidRPr="00DB5B12">
        <w:rPr>
          <w:rFonts w:ascii="Times New Roman" w:hAnsi="Times New Roman"/>
          <w:sz w:val="20"/>
          <w:szCs w:val="20"/>
        </w:rPr>
        <w:t xml:space="preserve">La técnica elegida para la evaluación interna fue un Cuestionario. </w:t>
      </w:r>
    </w:p>
    <w:p w:rsidR="006C7530" w:rsidRPr="00DB5B12" w:rsidRDefault="006C7530" w:rsidP="006C7530">
      <w:pPr>
        <w:autoSpaceDE w:val="0"/>
        <w:autoSpaceDN w:val="0"/>
        <w:adjustRightInd w:val="0"/>
        <w:spacing w:after="0" w:line="240" w:lineRule="auto"/>
        <w:jc w:val="both"/>
        <w:rPr>
          <w:rFonts w:ascii="Times New Roman" w:hAnsi="Times New Roman"/>
          <w:sz w:val="20"/>
          <w:szCs w:val="20"/>
        </w:rPr>
      </w:pPr>
    </w:p>
    <w:p w:rsidR="006C7530" w:rsidRPr="00DB5B12" w:rsidRDefault="006C7530" w:rsidP="006C7530">
      <w:pPr>
        <w:autoSpaceDE w:val="0"/>
        <w:autoSpaceDN w:val="0"/>
        <w:adjustRightInd w:val="0"/>
        <w:spacing w:after="0" w:line="240" w:lineRule="auto"/>
        <w:jc w:val="both"/>
        <w:rPr>
          <w:rFonts w:ascii="Times New Roman" w:hAnsi="Times New Roman"/>
          <w:sz w:val="20"/>
          <w:szCs w:val="20"/>
          <w:shd w:val="clear" w:color="auto" w:fill="FFFFFF"/>
        </w:rPr>
      </w:pPr>
      <w:r w:rsidRPr="00DB5B12">
        <w:rPr>
          <w:rFonts w:ascii="Times New Roman" w:hAnsi="Times New Roman"/>
          <w:sz w:val="20"/>
          <w:szCs w:val="20"/>
          <w:shd w:val="clear" w:color="auto" w:fill="FFFFFF"/>
        </w:rPr>
        <w:t>Se decidió utilizar el Cuestionario ya que brinda una</w:t>
      </w:r>
      <w:r w:rsidRPr="00DB5B12">
        <w:rPr>
          <w:rStyle w:val="apple-converted-space"/>
          <w:sz w:val="20"/>
          <w:szCs w:val="20"/>
          <w:shd w:val="clear" w:color="auto" w:fill="FFFFFF"/>
        </w:rPr>
        <w:t> </w:t>
      </w:r>
      <w:r w:rsidRPr="00DB5B12">
        <w:rPr>
          <w:rStyle w:val="Textoennegrita"/>
          <w:rFonts w:ascii="Times New Roman" w:hAnsi="Times New Roman"/>
          <w:sz w:val="20"/>
          <w:szCs w:val="20"/>
          <w:bdr w:val="none" w:sz="0" w:space="0" w:color="auto" w:frame="1"/>
          <w:shd w:val="clear" w:color="auto" w:fill="FFFFFF"/>
        </w:rPr>
        <w:t>medida objetiva de los servicios además, permite asociar causas con efectos</w:t>
      </w:r>
      <w:r w:rsidRPr="00DB5B12">
        <w:rPr>
          <w:rFonts w:ascii="Times New Roman" w:hAnsi="Times New Roman"/>
          <w:sz w:val="20"/>
          <w:szCs w:val="20"/>
          <w:shd w:val="clear" w:color="auto" w:fill="FFFFFF"/>
        </w:rPr>
        <w:t>. También permite medir los cambios, si los hubiera, se puede observar los cambios en la satisfacción de las personas. Entonces se puede concluir si los cambios o si el programa funciona.</w:t>
      </w:r>
    </w:p>
    <w:p w:rsidR="006C7530" w:rsidRPr="00DB5B12" w:rsidRDefault="006C7530" w:rsidP="006C7530">
      <w:pPr>
        <w:autoSpaceDE w:val="0"/>
        <w:autoSpaceDN w:val="0"/>
        <w:adjustRightInd w:val="0"/>
        <w:spacing w:after="0" w:line="240" w:lineRule="auto"/>
        <w:jc w:val="both"/>
        <w:rPr>
          <w:rFonts w:ascii="Times New Roman" w:hAnsi="Times New Roman"/>
          <w:sz w:val="20"/>
          <w:szCs w:val="20"/>
          <w:shd w:val="clear" w:color="auto" w:fill="FFFFFF"/>
        </w:rPr>
      </w:pPr>
    </w:p>
    <w:p w:rsidR="006C7530" w:rsidRPr="00DB5B12" w:rsidRDefault="006C7530" w:rsidP="006C7530">
      <w:pPr>
        <w:pStyle w:val="NormalWeb"/>
        <w:shd w:val="clear" w:color="auto" w:fill="FFFFFF"/>
        <w:spacing w:after="0"/>
        <w:textAlignment w:val="baseline"/>
        <w:rPr>
          <w:sz w:val="20"/>
          <w:szCs w:val="20"/>
        </w:rPr>
      </w:pPr>
      <w:r w:rsidRPr="00DB5B12">
        <w:rPr>
          <w:sz w:val="20"/>
          <w:szCs w:val="20"/>
        </w:rPr>
        <w:t>El cuestionario tiene la ventaja de que puede aplicarse con relativa sencillez, el costo es muy bajo y arroja datos confiables.</w:t>
      </w:r>
    </w:p>
    <w:p w:rsidR="006C7530" w:rsidRPr="00DB5B12" w:rsidRDefault="006C7530" w:rsidP="006C7530">
      <w:pPr>
        <w:autoSpaceDE w:val="0"/>
        <w:autoSpaceDN w:val="0"/>
        <w:adjustRightInd w:val="0"/>
        <w:spacing w:after="0" w:line="240" w:lineRule="auto"/>
        <w:jc w:val="both"/>
        <w:rPr>
          <w:rFonts w:ascii="Times New Roman" w:hAnsi="Times New Roman"/>
          <w:bCs/>
          <w:sz w:val="20"/>
          <w:szCs w:val="20"/>
        </w:rPr>
      </w:pPr>
    </w:p>
    <w:p w:rsidR="006C7530" w:rsidRPr="00DB5B12" w:rsidRDefault="006C7530" w:rsidP="006C7530">
      <w:pPr>
        <w:autoSpaceDE w:val="0"/>
        <w:autoSpaceDN w:val="0"/>
        <w:adjustRightInd w:val="0"/>
        <w:spacing w:after="0" w:line="240" w:lineRule="auto"/>
        <w:jc w:val="both"/>
        <w:rPr>
          <w:rFonts w:ascii="Times New Roman" w:hAnsi="Times New Roman"/>
          <w:bCs/>
          <w:sz w:val="20"/>
          <w:szCs w:val="20"/>
        </w:rPr>
      </w:pPr>
      <w:r w:rsidRPr="00DB5B12">
        <w:rPr>
          <w:rFonts w:ascii="Times New Roman" w:hAnsi="Times New Roman"/>
          <w:bCs/>
          <w:sz w:val="20"/>
          <w:szCs w:val="20"/>
        </w:rPr>
        <w:t xml:space="preserve">- Mencionar las categorías de análisis que se eligieron y justificar con base en la problemática atendida, los objetivos del programa y los efectos de corto, mediano y largo plazo esperados. </w:t>
      </w:r>
    </w:p>
    <w:p w:rsidR="006C7530" w:rsidRPr="00DB5B12" w:rsidRDefault="006C7530" w:rsidP="006C7530">
      <w:pPr>
        <w:autoSpaceDE w:val="0"/>
        <w:autoSpaceDN w:val="0"/>
        <w:adjustRightInd w:val="0"/>
        <w:spacing w:after="0" w:line="240" w:lineRule="auto"/>
        <w:jc w:val="both"/>
        <w:rPr>
          <w:rFonts w:ascii="Times New Roman" w:hAnsi="Times New Roman"/>
          <w:bCs/>
          <w:sz w:val="20"/>
          <w:szCs w:val="20"/>
        </w:rPr>
      </w:pPr>
    </w:p>
    <w:p w:rsidR="006C7530" w:rsidRPr="00DB5B12" w:rsidRDefault="006C7530" w:rsidP="006C7530">
      <w:pPr>
        <w:autoSpaceDE w:val="0"/>
        <w:autoSpaceDN w:val="0"/>
        <w:adjustRightInd w:val="0"/>
        <w:spacing w:after="0" w:line="240" w:lineRule="auto"/>
        <w:jc w:val="both"/>
        <w:rPr>
          <w:rFonts w:ascii="Times New Roman" w:hAnsi="Times New Roman"/>
          <w:bCs/>
          <w:sz w:val="20"/>
          <w:szCs w:val="20"/>
        </w:rPr>
      </w:pPr>
      <w:r w:rsidRPr="00DB5B12">
        <w:rPr>
          <w:rFonts w:ascii="Times New Roman" w:hAnsi="Times New Roman"/>
          <w:bCs/>
          <w:sz w:val="20"/>
          <w:szCs w:val="20"/>
        </w:rPr>
        <w:t xml:space="preserve">Los efectos esperados a corto plazo es que las personas beneficiadas continúen sus estudios, a mediano plazo se tiene como objetivo que culminen sus estudios profesionales. </w:t>
      </w:r>
    </w:p>
    <w:p w:rsidR="006C7530" w:rsidRPr="00DB5B12" w:rsidRDefault="006C7530" w:rsidP="006C7530">
      <w:pPr>
        <w:autoSpaceDE w:val="0"/>
        <w:autoSpaceDN w:val="0"/>
        <w:adjustRightInd w:val="0"/>
        <w:spacing w:after="0" w:line="240" w:lineRule="auto"/>
        <w:jc w:val="both"/>
        <w:rPr>
          <w:rFonts w:ascii="Times New Roman" w:hAnsi="Times New Roman"/>
          <w:bCs/>
          <w:sz w:val="20"/>
          <w:szCs w:val="20"/>
        </w:rPr>
      </w:pPr>
    </w:p>
    <w:p w:rsidR="006C7530" w:rsidRPr="00DB5B12" w:rsidRDefault="006C7530" w:rsidP="006C7530">
      <w:pPr>
        <w:autoSpaceDE w:val="0"/>
        <w:autoSpaceDN w:val="0"/>
        <w:adjustRightInd w:val="0"/>
        <w:spacing w:after="0" w:line="240" w:lineRule="auto"/>
        <w:jc w:val="both"/>
        <w:rPr>
          <w:rFonts w:ascii="Times New Roman" w:hAnsi="Times New Roman"/>
          <w:bCs/>
          <w:sz w:val="20"/>
          <w:szCs w:val="20"/>
        </w:rPr>
      </w:pPr>
      <w:r w:rsidRPr="00DB5B12">
        <w:rPr>
          <w:rFonts w:ascii="Times New Roman" w:hAnsi="Times New Roman"/>
          <w:bCs/>
          <w:sz w:val="20"/>
          <w:szCs w:val="20"/>
        </w:rPr>
        <w:t>- Con base en cada categoría de análisis, mediante un Cuadro, indicar los reactivos de los instrumentos diseñados para la línea base y para el panel. En caso de que haya identificado la necesidad de modificar el instrumento diseñado originalmente se debieron incluir las mismas preguntas realizadas en el levantamiento inicial, sumando las preguntas adicionales que se incorporaron, en cuyo caso se deberá incluir en el cuadro la justificación de su inclusión.</w:t>
      </w:r>
    </w:p>
    <w:p w:rsidR="006C7530" w:rsidRPr="00DB5B12" w:rsidRDefault="006C7530" w:rsidP="006C7530">
      <w:pPr>
        <w:autoSpaceDE w:val="0"/>
        <w:autoSpaceDN w:val="0"/>
        <w:adjustRightInd w:val="0"/>
        <w:spacing w:after="0" w:line="240" w:lineRule="auto"/>
        <w:rPr>
          <w:rFonts w:ascii="Times New Roman" w:hAnsi="Times New Roman"/>
          <w:bCs/>
          <w:sz w:val="20"/>
          <w:szCs w:val="20"/>
        </w:rPr>
      </w:pPr>
    </w:p>
    <w:p w:rsidR="006C7530" w:rsidRPr="00DB5B12" w:rsidRDefault="006C7530" w:rsidP="006C7530">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 Con base en cada categoría de análisis, indicar los reactivos del instrumento diseñado, mediante un Cuadro</w:t>
      </w:r>
    </w:p>
    <w:p w:rsidR="006C7530" w:rsidRPr="00DB5B12" w:rsidRDefault="006C7530" w:rsidP="006C7530">
      <w:pPr>
        <w:autoSpaceDE w:val="0"/>
        <w:autoSpaceDN w:val="0"/>
        <w:adjustRightInd w:val="0"/>
        <w:spacing w:after="0" w:line="240" w:lineRule="auto"/>
        <w:rPr>
          <w:rFonts w:ascii="Times New Roman" w:hAnsi="Times New Roman"/>
          <w:color w:val="000000"/>
          <w:sz w:val="20"/>
          <w:szCs w:val="20"/>
        </w:rPr>
      </w:pPr>
    </w:p>
    <w:tbl>
      <w:tblPr>
        <w:tblStyle w:val="Tablaconcuadrcula"/>
        <w:tblW w:w="0" w:type="auto"/>
        <w:jc w:val="center"/>
        <w:tblLook w:val="04A0" w:firstRow="1" w:lastRow="0" w:firstColumn="1" w:lastColumn="0" w:noHBand="0" w:noVBand="1"/>
      </w:tblPr>
      <w:tblGrid>
        <w:gridCol w:w="1676"/>
        <w:gridCol w:w="1680"/>
        <w:gridCol w:w="1976"/>
        <w:gridCol w:w="1992"/>
        <w:gridCol w:w="1504"/>
      </w:tblGrid>
      <w:tr w:rsidR="006C7530" w:rsidRPr="00DB5B12" w:rsidTr="0059212C">
        <w:trPr>
          <w:trHeight w:val="245"/>
          <w:jc w:val="center"/>
        </w:trPr>
        <w:tc>
          <w:tcPr>
            <w:tcW w:w="1781" w:type="dxa"/>
          </w:tcPr>
          <w:p w:rsidR="006C7530" w:rsidRPr="00DB5B12" w:rsidRDefault="006C7530" w:rsidP="0059212C">
            <w:pPr>
              <w:autoSpaceDE w:val="0"/>
              <w:autoSpaceDN w:val="0"/>
              <w:adjustRightInd w:val="0"/>
              <w:rPr>
                <w:rFonts w:ascii="Times New Roman" w:hAnsi="Times New Roman"/>
                <w:color w:val="000000"/>
                <w:sz w:val="20"/>
                <w:szCs w:val="20"/>
              </w:rPr>
            </w:pPr>
            <w:r w:rsidRPr="00DB5B12">
              <w:rPr>
                <w:rFonts w:ascii="Times New Roman" w:hAnsi="Times New Roman"/>
                <w:b/>
                <w:bCs/>
                <w:color w:val="000000"/>
                <w:sz w:val="20"/>
                <w:szCs w:val="20"/>
              </w:rPr>
              <w:lastRenderedPageBreak/>
              <w:t xml:space="preserve">Categoría de Análisis </w:t>
            </w:r>
          </w:p>
        </w:tc>
        <w:tc>
          <w:tcPr>
            <w:tcW w:w="1786" w:type="dxa"/>
          </w:tcPr>
          <w:p w:rsidR="006C7530" w:rsidRPr="00DB5B12" w:rsidRDefault="006C7530" w:rsidP="0059212C">
            <w:pPr>
              <w:autoSpaceDE w:val="0"/>
              <w:autoSpaceDN w:val="0"/>
              <w:adjustRightInd w:val="0"/>
              <w:rPr>
                <w:rFonts w:ascii="Times New Roman" w:hAnsi="Times New Roman"/>
                <w:sz w:val="20"/>
                <w:szCs w:val="20"/>
              </w:rPr>
            </w:pPr>
            <w:r w:rsidRPr="00DB5B12">
              <w:rPr>
                <w:rFonts w:ascii="Times New Roman" w:hAnsi="Times New Roman"/>
                <w:b/>
                <w:bCs/>
                <w:color w:val="000000"/>
                <w:sz w:val="20"/>
                <w:szCs w:val="20"/>
              </w:rPr>
              <w:t>Justificación</w:t>
            </w:r>
          </w:p>
        </w:tc>
        <w:tc>
          <w:tcPr>
            <w:tcW w:w="2397" w:type="dxa"/>
          </w:tcPr>
          <w:p w:rsidR="006C7530" w:rsidRPr="00DB5B12" w:rsidRDefault="006C7530" w:rsidP="0059212C">
            <w:pPr>
              <w:autoSpaceDE w:val="0"/>
              <w:autoSpaceDN w:val="0"/>
              <w:adjustRightInd w:val="0"/>
              <w:rPr>
                <w:rFonts w:ascii="Times New Roman" w:hAnsi="Times New Roman"/>
                <w:sz w:val="20"/>
                <w:szCs w:val="20"/>
              </w:rPr>
            </w:pPr>
            <w:r w:rsidRPr="00DB5B12">
              <w:rPr>
                <w:rFonts w:ascii="Times New Roman" w:hAnsi="Times New Roman"/>
                <w:b/>
                <w:bCs/>
                <w:color w:val="000000"/>
                <w:sz w:val="20"/>
                <w:szCs w:val="20"/>
              </w:rPr>
              <w:t>Reactivos de Instrumento línea base</w:t>
            </w:r>
          </w:p>
        </w:tc>
        <w:tc>
          <w:tcPr>
            <w:tcW w:w="2423" w:type="dxa"/>
          </w:tcPr>
          <w:p w:rsidR="006C7530" w:rsidRPr="00DB5B12" w:rsidRDefault="006C7530" w:rsidP="0059212C">
            <w:pPr>
              <w:autoSpaceDE w:val="0"/>
              <w:autoSpaceDN w:val="0"/>
              <w:adjustRightInd w:val="0"/>
              <w:rPr>
                <w:rFonts w:ascii="Times New Roman" w:hAnsi="Times New Roman"/>
                <w:b/>
                <w:bCs/>
                <w:color w:val="000000"/>
                <w:sz w:val="20"/>
                <w:szCs w:val="20"/>
              </w:rPr>
            </w:pPr>
            <w:r w:rsidRPr="00DB5B12">
              <w:rPr>
                <w:rFonts w:ascii="Times New Roman" w:hAnsi="Times New Roman"/>
                <w:b/>
                <w:bCs/>
                <w:color w:val="000000"/>
                <w:sz w:val="20"/>
                <w:szCs w:val="20"/>
              </w:rPr>
              <w:t>Reactivos de Instrumento Panel</w:t>
            </w:r>
          </w:p>
        </w:tc>
        <w:tc>
          <w:tcPr>
            <w:tcW w:w="1631" w:type="dxa"/>
          </w:tcPr>
          <w:p w:rsidR="006C7530" w:rsidRPr="00DB5B12" w:rsidRDefault="006C7530" w:rsidP="0059212C">
            <w:pPr>
              <w:autoSpaceDE w:val="0"/>
              <w:autoSpaceDN w:val="0"/>
              <w:adjustRightInd w:val="0"/>
              <w:rPr>
                <w:rFonts w:ascii="Times New Roman" w:hAnsi="Times New Roman"/>
                <w:b/>
                <w:bCs/>
                <w:color w:val="000000"/>
                <w:sz w:val="20"/>
                <w:szCs w:val="20"/>
              </w:rPr>
            </w:pPr>
            <w:r w:rsidRPr="00DB5B12">
              <w:rPr>
                <w:rFonts w:ascii="Times New Roman" w:hAnsi="Times New Roman"/>
                <w:b/>
                <w:bCs/>
                <w:color w:val="000000"/>
                <w:sz w:val="20"/>
                <w:szCs w:val="20"/>
              </w:rPr>
              <w:t>Justificación de su inclusión en Panel</w:t>
            </w:r>
          </w:p>
        </w:tc>
      </w:tr>
      <w:tr w:rsidR="006C7530" w:rsidRPr="00DB5B12" w:rsidTr="0059212C">
        <w:trPr>
          <w:trHeight w:val="245"/>
          <w:jc w:val="center"/>
        </w:trPr>
        <w:tc>
          <w:tcPr>
            <w:tcW w:w="1781" w:type="dxa"/>
          </w:tcPr>
          <w:p w:rsidR="006C7530" w:rsidRPr="00DB5B12" w:rsidRDefault="006C7530" w:rsidP="0059212C">
            <w:pPr>
              <w:autoSpaceDE w:val="0"/>
              <w:autoSpaceDN w:val="0"/>
              <w:adjustRightInd w:val="0"/>
              <w:rPr>
                <w:rFonts w:ascii="Times New Roman" w:hAnsi="Times New Roman"/>
                <w:sz w:val="20"/>
                <w:szCs w:val="20"/>
              </w:rPr>
            </w:pPr>
            <w:r w:rsidRPr="00DB5B12">
              <w:rPr>
                <w:rFonts w:ascii="Times New Roman" w:hAnsi="Times New Roman"/>
                <w:sz w:val="20"/>
                <w:szCs w:val="20"/>
              </w:rPr>
              <w:t>Conocimiento del programa</w:t>
            </w:r>
          </w:p>
        </w:tc>
        <w:tc>
          <w:tcPr>
            <w:tcW w:w="1786" w:type="dxa"/>
          </w:tcPr>
          <w:p w:rsidR="006C7530" w:rsidRPr="00DB5B12" w:rsidRDefault="006C7530" w:rsidP="0059212C">
            <w:pPr>
              <w:autoSpaceDE w:val="0"/>
              <w:autoSpaceDN w:val="0"/>
              <w:adjustRightInd w:val="0"/>
              <w:rPr>
                <w:rFonts w:ascii="Times New Roman" w:hAnsi="Times New Roman"/>
                <w:sz w:val="20"/>
                <w:szCs w:val="20"/>
              </w:rPr>
            </w:pPr>
            <w:r w:rsidRPr="00DB5B12">
              <w:rPr>
                <w:rFonts w:ascii="Times New Roman" w:hAnsi="Times New Roman"/>
                <w:sz w:val="20"/>
                <w:szCs w:val="20"/>
              </w:rPr>
              <w:t>Nos permite conocer acerca de la difusión del programa</w:t>
            </w:r>
          </w:p>
        </w:tc>
        <w:tc>
          <w:tcPr>
            <w:tcW w:w="2397" w:type="dxa"/>
          </w:tcPr>
          <w:p w:rsidR="006C7530" w:rsidRPr="00DB5B12" w:rsidRDefault="006C7530" w:rsidP="0059212C">
            <w:pPr>
              <w:jc w:val="both"/>
              <w:rPr>
                <w:rFonts w:ascii="Times New Roman" w:hAnsi="Times New Roman"/>
                <w:sz w:val="20"/>
                <w:szCs w:val="20"/>
              </w:rPr>
            </w:pPr>
            <w:r w:rsidRPr="00DB5B12">
              <w:rPr>
                <w:rFonts w:ascii="Times New Roman" w:eastAsia="Times New Roman" w:hAnsi="Times New Roman"/>
                <w:bCs/>
                <w:color w:val="000000"/>
                <w:sz w:val="20"/>
                <w:szCs w:val="20"/>
              </w:rPr>
              <w:t>1.- Por favor señale, ¿cómo se enteró del programa social “Poder Graduarte” que lleva acabo la Delegación Iztapalapa?</w:t>
            </w:r>
          </w:p>
        </w:tc>
        <w:tc>
          <w:tcPr>
            <w:tcW w:w="2423" w:type="dxa"/>
          </w:tcPr>
          <w:p w:rsidR="006C7530" w:rsidRPr="00DB5B12" w:rsidRDefault="006C7530" w:rsidP="0059212C">
            <w:pPr>
              <w:jc w:val="both"/>
              <w:rPr>
                <w:rFonts w:ascii="Times New Roman" w:hAnsi="Times New Roman"/>
                <w:sz w:val="20"/>
                <w:szCs w:val="20"/>
              </w:rPr>
            </w:pPr>
            <w:r w:rsidRPr="00DB5B12">
              <w:rPr>
                <w:rFonts w:ascii="Times New Roman" w:eastAsia="Times New Roman" w:hAnsi="Times New Roman"/>
                <w:bCs/>
                <w:color w:val="000000"/>
                <w:sz w:val="20"/>
                <w:szCs w:val="20"/>
              </w:rPr>
              <w:t>1.- Por favor señale, ¿cómo se enteró del programa social “Poder Graduarte” que lleva acabo la Delegación Iztapalapa?</w:t>
            </w:r>
          </w:p>
        </w:tc>
        <w:tc>
          <w:tcPr>
            <w:tcW w:w="1631" w:type="dxa"/>
          </w:tcPr>
          <w:p w:rsidR="006C7530" w:rsidRPr="00DB5B12" w:rsidRDefault="006C7530" w:rsidP="0059212C">
            <w:pPr>
              <w:autoSpaceDE w:val="0"/>
              <w:autoSpaceDN w:val="0"/>
              <w:adjustRightInd w:val="0"/>
              <w:rPr>
                <w:rFonts w:ascii="Times New Roman" w:eastAsia="Times New Roman" w:hAnsi="Times New Roman"/>
                <w:bCs/>
                <w:color w:val="000000"/>
                <w:sz w:val="20"/>
                <w:szCs w:val="20"/>
              </w:rPr>
            </w:pPr>
          </w:p>
        </w:tc>
      </w:tr>
      <w:tr w:rsidR="006C7530" w:rsidRPr="00DB5B12" w:rsidTr="0059212C">
        <w:trPr>
          <w:trHeight w:val="1127"/>
          <w:jc w:val="center"/>
        </w:trPr>
        <w:tc>
          <w:tcPr>
            <w:tcW w:w="1781" w:type="dxa"/>
          </w:tcPr>
          <w:p w:rsidR="006C7530" w:rsidRPr="00DB5B12" w:rsidRDefault="006C7530" w:rsidP="0059212C">
            <w:pPr>
              <w:autoSpaceDE w:val="0"/>
              <w:autoSpaceDN w:val="0"/>
              <w:adjustRightInd w:val="0"/>
              <w:rPr>
                <w:rFonts w:ascii="Times New Roman" w:hAnsi="Times New Roman"/>
                <w:sz w:val="20"/>
                <w:szCs w:val="20"/>
              </w:rPr>
            </w:pPr>
            <w:r w:rsidRPr="00DB5B12">
              <w:rPr>
                <w:rFonts w:ascii="Times New Roman" w:hAnsi="Times New Roman"/>
                <w:sz w:val="20"/>
                <w:szCs w:val="20"/>
              </w:rPr>
              <w:t xml:space="preserve">Beneficios recibidos </w:t>
            </w:r>
          </w:p>
        </w:tc>
        <w:tc>
          <w:tcPr>
            <w:tcW w:w="1786" w:type="dxa"/>
          </w:tcPr>
          <w:p w:rsidR="006C7530" w:rsidRPr="00DB5B12" w:rsidRDefault="006C7530" w:rsidP="0059212C">
            <w:pPr>
              <w:autoSpaceDE w:val="0"/>
              <w:autoSpaceDN w:val="0"/>
              <w:adjustRightInd w:val="0"/>
              <w:rPr>
                <w:rFonts w:ascii="Times New Roman" w:hAnsi="Times New Roman"/>
                <w:sz w:val="20"/>
                <w:szCs w:val="20"/>
              </w:rPr>
            </w:pPr>
            <w:r w:rsidRPr="00DB5B12">
              <w:rPr>
                <w:rFonts w:ascii="Times New Roman" w:hAnsi="Times New Roman"/>
                <w:sz w:val="20"/>
                <w:szCs w:val="20"/>
              </w:rPr>
              <w:t>Permite identificar si el programa impacta en la continuación de los estudios</w:t>
            </w:r>
          </w:p>
        </w:tc>
        <w:tc>
          <w:tcPr>
            <w:tcW w:w="2397" w:type="dxa"/>
          </w:tcPr>
          <w:p w:rsidR="006C7530" w:rsidRPr="00DB5B12" w:rsidRDefault="006C7530" w:rsidP="0059212C">
            <w:pPr>
              <w:autoSpaceDE w:val="0"/>
              <w:autoSpaceDN w:val="0"/>
              <w:jc w:val="both"/>
              <w:rPr>
                <w:rFonts w:ascii="Times New Roman" w:hAnsi="Times New Roman"/>
                <w:sz w:val="20"/>
                <w:szCs w:val="20"/>
              </w:rPr>
            </w:pPr>
            <w:r w:rsidRPr="00DB5B12">
              <w:rPr>
                <w:rFonts w:ascii="Times New Roman" w:eastAsia="Times New Roman" w:hAnsi="Times New Roman"/>
                <w:sz w:val="20"/>
                <w:szCs w:val="20"/>
                <w:lang w:val="es-ES" w:eastAsia="es-ES"/>
              </w:rPr>
              <w:t>3.- Utilizando una escala del 1 al 10, donde 1 significa nada y 10 mucho, señale, ¿Qué tanto contribuyó el programa para continuar con sus estudios?</w:t>
            </w:r>
          </w:p>
        </w:tc>
        <w:tc>
          <w:tcPr>
            <w:tcW w:w="2423" w:type="dxa"/>
          </w:tcPr>
          <w:p w:rsidR="006C7530" w:rsidRPr="00DB5B12" w:rsidRDefault="006C7530" w:rsidP="0059212C">
            <w:pPr>
              <w:autoSpaceDE w:val="0"/>
              <w:autoSpaceDN w:val="0"/>
              <w:jc w:val="both"/>
              <w:rPr>
                <w:rFonts w:ascii="Times New Roman" w:hAnsi="Times New Roman"/>
                <w:sz w:val="20"/>
                <w:szCs w:val="20"/>
              </w:rPr>
            </w:pPr>
            <w:r w:rsidRPr="00DB5B12">
              <w:rPr>
                <w:rFonts w:ascii="Times New Roman" w:eastAsia="Times New Roman" w:hAnsi="Times New Roman"/>
                <w:sz w:val="20"/>
                <w:szCs w:val="20"/>
                <w:lang w:val="es-ES" w:eastAsia="es-ES"/>
              </w:rPr>
              <w:t>3.- Utilizando una escala del 1 al 10, donde 1 significa nada y 10 mucho, señale, ¿Qué tanto contribuyó el programa para continuar con sus estudios?</w:t>
            </w:r>
          </w:p>
        </w:tc>
        <w:tc>
          <w:tcPr>
            <w:tcW w:w="1631" w:type="dxa"/>
          </w:tcPr>
          <w:p w:rsidR="006C7530" w:rsidRPr="00DB5B12" w:rsidRDefault="006C7530" w:rsidP="0059212C">
            <w:pPr>
              <w:jc w:val="both"/>
              <w:rPr>
                <w:rFonts w:ascii="Times New Roman" w:eastAsia="Times New Roman" w:hAnsi="Times New Roman"/>
                <w:bCs/>
                <w:color w:val="000000"/>
                <w:sz w:val="20"/>
                <w:szCs w:val="20"/>
              </w:rPr>
            </w:pPr>
          </w:p>
        </w:tc>
      </w:tr>
      <w:tr w:rsidR="006C7530" w:rsidRPr="00DB5B12" w:rsidTr="0059212C">
        <w:trPr>
          <w:trHeight w:val="1150"/>
          <w:jc w:val="center"/>
        </w:trPr>
        <w:tc>
          <w:tcPr>
            <w:tcW w:w="1781" w:type="dxa"/>
          </w:tcPr>
          <w:p w:rsidR="006C7530" w:rsidRPr="00DB5B12" w:rsidRDefault="006C7530" w:rsidP="0059212C">
            <w:pPr>
              <w:autoSpaceDE w:val="0"/>
              <w:autoSpaceDN w:val="0"/>
              <w:adjustRightInd w:val="0"/>
              <w:rPr>
                <w:rFonts w:ascii="Times New Roman" w:hAnsi="Times New Roman"/>
                <w:sz w:val="20"/>
                <w:szCs w:val="20"/>
              </w:rPr>
            </w:pPr>
            <w:r w:rsidRPr="00DB5B12">
              <w:rPr>
                <w:rFonts w:ascii="Times New Roman" w:hAnsi="Times New Roman"/>
                <w:sz w:val="20"/>
                <w:szCs w:val="20"/>
              </w:rPr>
              <w:t>Percepción sobre los cambios después de la implementación del programa.</w:t>
            </w:r>
          </w:p>
        </w:tc>
        <w:tc>
          <w:tcPr>
            <w:tcW w:w="1786" w:type="dxa"/>
          </w:tcPr>
          <w:p w:rsidR="006C7530" w:rsidRPr="00DB5B12" w:rsidRDefault="006C7530" w:rsidP="0059212C">
            <w:pPr>
              <w:rPr>
                <w:rFonts w:ascii="Times New Roman" w:hAnsi="Times New Roman"/>
                <w:sz w:val="20"/>
                <w:szCs w:val="20"/>
              </w:rPr>
            </w:pPr>
            <w:r w:rsidRPr="00DB5B12">
              <w:rPr>
                <w:rFonts w:ascii="Times New Roman" w:hAnsi="Times New Roman"/>
                <w:sz w:val="20"/>
                <w:szCs w:val="20"/>
              </w:rPr>
              <w:t>Identificar si los cambios se deben a la implementación del programa</w:t>
            </w:r>
          </w:p>
        </w:tc>
        <w:tc>
          <w:tcPr>
            <w:tcW w:w="2397" w:type="dxa"/>
          </w:tcPr>
          <w:p w:rsidR="006C7530" w:rsidRPr="00DB5B12" w:rsidRDefault="006C7530" w:rsidP="0059212C">
            <w:pPr>
              <w:autoSpaceDE w:val="0"/>
              <w:autoSpaceDN w:val="0"/>
              <w:jc w:val="both"/>
              <w:rPr>
                <w:rFonts w:ascii="Times New Roman" w:eastAsia="Times New Roman" w:hAnsi="Times New Roman"/>
                <w:bCs/>
                <w:color w:val="000000"/>
                <w:sz w:val="20"/>
                <w:szCs w:val="20"/>
              </w:rPr>
            </w:pPr>
            <w:r w:rsidRPr="00DB5B12">
              <w:rPr>
                <w:rFonts w:ascii="Times New Roman" w:eastAsia="Times New Roman" w:hAnsi="Times New Roman"/>
                <w:sz w:val="20"/>
                <w:szCs w:val="20"/>
                <w:lang w:val="es-ES" w:eastAsia="es-ES"/>
              </w:rPr>
              <w:t>3.- Utilizando una escala del 1 al 10, donde 1 significa nada y 10 mucho, señale, ¿Qué tanto contribuyó el programa para continuar con sus estudios?</w:t>
            </w:r>
          </w:p>
        </w:tc>
        <w:tc>
          <w:tcPr>
            <w:tcW w:w="2423" w:type="dxa"/>
          </w:tcPr>
          <w:p w:rsidR="006C7530" w:rsidRPr="00DB5B12" w:rsidRDefault="006C7530" w:rsidP="0059212C">
            <w:pPr>
              <w:autoSpaceDE w:val="0"/>
              <w:autoSpaceDN w:val="0"/>
              <w:jc w:val="both"/>
              <w:rPr>
                <w:rFonts w:ascii="Times New Roman" w:eastAsia="Times New Roman" w:hAnsi="Times New Roman"/>
                <w:bCs/>
                <w:color w:val="000000"/>
                <w:sz w:val="20"/>
                <w:szCs w:val="20"/>
              </w:rPr>
            </w:pPr>
            <w:r w:rsidRPr="00DB5B12">
              <w:rPr>
                <w:rFonts w:ascii="Times New Roman" w:eastAsia="Times New Roman" w:hAnsi="Times New Roman"/>
                <w:sz w:val="20"/>
                <w:szCs w:val="20"/>
                <w:lang w:val="es-ES" w:eastAsia="es-ES"/>
              </w:rPr>
              <w:t>3.- Utilizando una escala del 1 al 10, donde 1 significa nada y 10 mucho, señale, ¿Qué tanto contribuyó el programa para continuar con sus estudios?</w:t>
            </w:r>
          </w:p>
        </w:tc>
        <w:tc>
          <w:tcPr>
            <w:tcW w:w="1631" w:type="dxa"/>
          </w:tcPr>
          <w:p w:rsidR="006C7530" w:rsidRPr="00DB5B12" w:rsidRDefault="006C7530" w:rsidP="0059212C">
            <w:pPr>
              <w:autoSpaceDE w:val="0"/>
              <w:autoSpaceDN w:val="0"/>
              <w:adjustRightInd w:val="0"/>
              <w:rPr>
                <w:rFonts w:ascii="Times New Roman" w:hAnsi="Times New Roman"/>
                <w:sz w:val="20"/>
                <w:szCs w:val="20"/>
              </w:rPr>
            </w:pPr>
          </w:p>
        </w:tc>
      </w:tr>
      <w:tr w:rsidR="006C7530" w:rsidRPr="00DB5B12" w:rsidTr="0059212C">
        <w:trPr>
          <w:trHeight w:val="774"/>
          <w:jc w:val="center"/>
        </w:trPr>
        <w:tc>
          <w:tcPr>
            <w:tcW w:w="1781" w:type="dxa"/>
          </w:tcPr>
          <w:p w:rsidR="006C7530" w:rsidRPr="00DB5B12" w:rsidRDefault="006C7530" w:rsidP="0059212C">
            <w:pPr>
              <w:autoSpaceDE w:val="0"/>
              <w:autoSpaceDN w:val="0"/>
              <w:adjustRightInd w:val="0"/>
              <w:rPr>
                <w:rFonts w:ascii="Times New Roman" w:hAnsi="Times New Roman"/>
                <w:sz w:val="20"/>
                <w:szCs w:val="20"/>
              </w:rPr>
            </w:pPr>
            <w:r w:rsidRPr="00DB5B12">
              <w:rPr>
                <w:rFonts w:ascii="Times New Roman" w:hAnsi="Times New Roman"/>
                <w:sz w:val="20"/>
                <w:szCs w:val="20"/>
              </w:rPr>
              <w:t>Satisfacción del programa</w:t>
            </w:r>
          </w:p>
        </w:tc>
        <w:tc>
          <w:tcPr>
            <w:tcW w:w="1786" w:type="dxa"/>
          </w:tcPr>
          <w:p w:rsidR="006C7530" w:rsidRPr="00DB5B12" w:rsidRDefault="006C7530" w:rsidP="0059212C">
            <w:pPr>
              <w:rPr>
                <w:rFonts w:ascii="Times New Roman" w:hAnsi="Times New Roman"/>
                <w:sz w:val="20"/>
                <w:szCs w:val="20"/>
              </w:rPr>
            </w:pPr>
            <w:r w:rsidRPr="00DB5B12">
              <w:rPr>
                <w:rFonts w:ascii="Times New Roman" w:hAnsi="Times New Roman"/>
                <w:sz w:val="20"/>
                <w:szCs w:val="20"/>
              </w:rPr>
              <w:t>Medir la satisfacción del programa una vez implementado</w:t>
            </w:r>
          </w:p>
        </w:tc>
        <w:tc>
          <w:tcPr>
            <w:tcW w:w="2397" w:type="dxa"/>
          </w:tcPr>
          <w:p w:rsidR="006C7530" w:rsidRPr="00DB5B12" w:rsidRDefault="006C7530" w:rsidP="0059212C">
            <w:pPr>
              <w:autoSpaceDE w:val="0"/>
              <w:autoSpaceDN w:val="0"/>
              <w:jc w:val="both"/>
              <w:rPr>
                <w:rFonts w:ascii="Times New Roman" w:eastAsia="Times New Roman" w:hAnsi="Times New Roman"/>
                <w:bCs/>
                <w:color w:val="000000"/>
                <w:sz w:val="20"/>
                <w:szCs w:val="20"/>
              </w:rPr>
            </w:pPr>
          </w:p>
        </w:tc>
        <w:tc>
          <w:tcPr>
            <w:tcW w:w="2423" w:type="dxa"/>
          </w:tcPr>
          <w:p w:rsidR="006C7530" w:rsidRPr="00DB5B12" w:rsidRDefault="006C7530" w:rsidP="0059212C">
            <w:pPr>
              <w:autoSpaceDE w:val="0"/>
              <w:autoSpaceDN w:val="0"/>
              <w:jc w:val="both"/>
              <w:rPr>
                <w:rFonts w:ascii="Times New Roman" w:eastAsia="Times New Roman" w:hAnsi="Times New Roman"/>
                <w:bCs/>
                <w:color w:val="000000"/>
                <w:sz w:val="20"/>
                <w:szCs w:val="20"/>
              </w:rPr>
            </w:pPr>
            <w:r w:rsidRPr="00DB5B12">
              <w:rPr>
                <w:rFonts w:ascii="Times New Roman" w:eastAsia="Times New Roman" w:hAnsi="Times New Roman"/>
                <w:bCs/>
                <w:sz w:val="20"/>
                <w:szCs w:val="20"/>
                <w:lang w:val="es-ES" w:eastAsia="es-ES"/>
              </w:rPr>
              <w:t>6.- Qué tan satisfecho se encuentra con el apoyo que le brindó el programa?</w:t>
            </w:r>
          </w:p>
        </w:tc>
        <w:tc>
          <w:tcPr>
            <w:tcW w:w="1631" w:type="dxa"/>
          </w:tcPr>
          <w:p w:rsidR="006C7530" w:rsidRPr="00DB5B12" w:rsidRDefault="006C7530" w:rsidP="0059212C">
            <w:pPr>
              <w:autoSpaceDE w:val="0"/>
              <w:autoSpaceDN w:val="0"/>
              <w:adjustRightInd w:val="0"/>
              <w:rPr>
                <w:rFonts w:ascii="Times New Roman" w:hAnsi="Times New Roman"/>
                <w:sz w:val="20"/>
                <w:szCs w:val="20"/>
              </w:rPr>
            </w:pPr>
            <w:r w:rsidRPr="00DB5B12">
              <w:rPr>
                <w:rFonts w:ascii="Times New Roman" w:hAnsi="Times New Roman"/>
                <w:sz w:val="20"/>
                <w:szCs w:val="20"/>
              </w:rPr>
              <w:t>Es importante conocer la satisfacción de las personas.</w:t>
            </w:r>
          </w:p>
        </w:tc>
      </w:tr>
    </w:tbl>
    <w:p w:rsidR="006C7530" w:rsidRPr="00DB5B12" w:rsidRDefault="006C7530" w:rsidP="006C7530">
      <w:pPr>
        <w:autoSpaceDE w:val="0"/>
        <w:autoSpaceDN w:val="0"/>
        <w:adjustRightInd w:val="0"/>
        <w:spacing w:after="0" w:line="240" w:lineRule="auto"/>
        <w:rPr>
          <w:rFonts w:ascii="Times New Roman" w:hAnsi="Times New Roman"/>
          <w:sz w:val="20"/>
          <w:szCs w:val="20"/>
        </w:rPr>
      </w:pPr>
    </w:p>
    <w:p w:rsidR="006C7530" w:rsidRPr="00DB5B12" w:rsidRDefault="006C7530" w:rsidP="006C7530">
      <w:pPr>
        <w:spacing w:after="0" w:line="240" w:lineRule="auto"/>
        <w:jc w:val="center"/>
        <w:rPr>
          <w:rFonts w:ascii="Times New Roman" w:eastAsia="Times New Roman" w:hAnsi="Times New Roman"/>
          <w:b/>
          <w:bCs/>
          <w:color w:val="000000"/>
          <w:sz w:val="20"/>
          <w:szCs w:val="20"/>
        </w:rPr>
      </w:pPr>
      <w:r w:rsidRPr="00DB5B12">
        <w:rPr>
          <w:rFonts w:ascii="Times New Roman" w:eastAsia="Times New Roman" w:hAnsi="Times New Roman"/>
          <w:b/>
          <w:bCs/>
          <w:color w:val="000000"/>
          <w:sz w:val="20"/>
          <w:szCs w:val="20"/>
        </w:rPr>
        <w:t>Programa Social “Poder Graduarte”</w:t>
      </w:r>
    </w:p>
    <w:p w:rsidR="006C7530" w:rsidRPr="00DB5B12" w:rsidRDefault="006C7530" w:rsidP="006C7530">
      <w:pPr>
        <w:spacing w:after="0" w:line="240" w:lineRule="auto"/>
        <w:jc w:val="center"/>
        <w:rPr>
          <w:rFonts w:ascii="Times New Roman" w:eastAsia="Times New Roman" w:hAnsi="Times New Roman"/>
          <w:b/>
          <w:bCs/>
          <w:color w:val="000000"/>
          <w:sz w:val="20"/>
          <w:szCs w:val="20"/>
        </w:rPr>
      </w:pPr>
      <w:r w:rsidRPr="00DB5B12">
        <w:rPr>
          <w:rFonts w:ascii="Times New Roman" w:eastAsia="Times New Roman" w:hAnsi="Times New Roman"/>
          <w:b/>
          <w:bCs/>
          <w:color w:val="000000"/>
          <w:sz w:val="20"/>
          <w:szCs w:val="20"/>
        </w:rPr>
        <w:t>Cuestionario Línea Base</w:t>
      </w:r>
    </w:p>
    <w:p w:rsidR="006C7530" w:rsidRPr="00DB5B12" w:rsidRDefault="006C7530" w:rsidP="006C7530">
      <w:pPr>
        <w:spacing w:after="0" w:line="240" w:lineRule="auto"/>
        <w:rPr>
          <w:rFonts w:ascii="Times New Roman" w:eastAsia="Times New Roman" w:hAnsi="Times New Roman"/>
          <w:bCs/>
          <w:color w:val="000000"/>
          <w:sz w:val="20"/>
          <w:szCs w:val="20"/>
        </w:rPr>
      </w:pPr>
    </w:p>
    <w:tbl>
      <w:tblPr>
        <w:tblStyle w:val="Tablaconcuadrcu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1"/>
        <w:gridCol w:w="4448"/>
        <w:gridCol w:w="1190"/>
        <w:gridCol w:w="2159"/>
      </w:tblGrid>
      <w:tr w:rsidR="006C7530" w:rsidRPr="00DB5B12" w:rsidTr="0059212C">
        <w:tc>
          <w:tcPr>
            <w:tcW w:w="1060" w:type="dxa"/>
          </w:tcPr>
          <w:p w:rsidR="006C7530" w:rsidRPr="00DB5B12" w:rsidRDefault="006C7530" w:rsidP="0059212C">
            <w:pPr>
              <w:rPr>
                <w:rFonts w:ascii="Times New Roman" w:eastAsia="Times New Roman" w:hAnsi="Times New Roman"/>
                <w:bCs/>
                <w:color w:val="000000"/>
                <w:sz w:val="20"/>
                <w:szCs w:val="20"/>
              </w:rPr>
            </w:pPr>
            <w:r w:rsidRPr="00DB5B12">
              <w:rPr>
                <w:rFonts w:ascii="Times New Roman" w:eastAsia="Times New Roman" w:hAnsi="Times New Roman"/>
                <w:bCs/>
                <w:color w:val="000000"/>
                <w:sz w:val="20"/>
                <w:szCs w:val="20"/>
              </w:rPr>
              <w:t xml:space="preserve">Nombre: </w:t>
            </w:r>
          </w:p>
        </w:tc>
        <w:tc>
          <w:tcPr>
            <w:tcW w:w="5172" w:type="dxa"/>
          </w:tcPr>
          <w:p w:rsidR="006C7530" w:rsidRPr="00DB5B12" w:rsidRDefault="006C7530" w:rsidP="0059212C">
            <w:pPr>
              <w:rPr>
                <w:rFonts w:ascii="Times New Roman" w:eastAsia="Times New Roman" w:hAnsi="Times New Roman"/>
                <w:bCs/>
                <w:color w:val="000000"/>
                <w:sz w:val="20"/>
                <w:szCs w:val="20"/>
              </w:rPr>
            </w:pPr>
          </w:p>
        </w:tc>
        <w:tc>
          <w:tcPr>
            <w:tcW w:w="1239" w:type="dxa"/>
          </w:tcPr>
          <w:p w:rsidR="006C7530" w:rsidRPr="00DB5B12" w:rsidRDefault="006C7530" w:rsidP="0059212C">
            <w:pPr>
              <w:rPr>
                <w:rFonts w:ascii="Times New Roman" w:eastAsia="Times New Roman" w:hAnsi="Times New Roman"/>
                <w:bCs/>
                <w:color w:val="000000"/>
                <w:sz w:val="20"/>
                <w:szCs w:val="20"/>
              </w:rPr>
            </w:pPr>
            <w:r w:rsidRPr="00DB5B12">
              <w:rPr>
                <w:rFonts w:ascii="Times New Roman" w:eastAsia="Times New Roman" w:hAnsi="Times New Roman"/>
                <w:bCs/>
                <w:color w:val="000000"/>
                <w:sz w:val="20"/>
                <w:szCs w:val="20"/>
              </w:rPr>
              <w:t>Colonia:</w:t>
            </w:r>
          </w:p>
        </w:tc>
        <w:tc>
          <w:tcPr>
            <w:tcW w:w="2491" w:type="dxa"/>
          </w:tcPr>
          <w:p w:rsidR="006C7530" w:rsidRPr="00DB5B12" w:rsidRDefault="006C7530" w:rsidP="0059212C">
            <w:pPr>
              <w:rPr>
                <w:rFonts w:ascii="Times New Roman" w:eastAsia="Times New Roman" w:hAnsi="Times New Roman"/>
                <w:bCs/>
                <w:color w:val="000000"/>
                <w:sz w:val="20"/>
                <w:szCs w:val="20"/>
              </w:rPr>
            </w:pPr>
          </w:p>
        </w:tc>
      </w:tr>
    </w:tbl>
    <w:p w:rsidR="006C7530" w:rsidRPr="00DB5B12" w:rsidRDefault="006C7530" w:rsidP="006C7530">
      <w:pPr>
        <w:spacing w:after="0" w:line="240" w:lineRule="auto"/>
        <w:rPr>
          <w:rFonts w:ascii="Times New Roman" w:eastAsia="Times New Roman" w:hAnsi="Times New Roman"/>
          <w:bCs/>
          <w:color w:val="000000"/>
          <w:sz w:val="20"/>
          <w:szCs w:val="20"/>
        </w:rPr>
      </w:pPr>
    </w:p>
    <w:tbl>
      <w:tblPr>
        <w:tblStyle w:val="Tablaconcuadrcu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0"/>
        <w:gridCol w:w="2165"/>
        <w:gridCol w:w="1701"/>
        <w:gridCol w:w="2742"/>
      </w:tblGrid>
      <w:tr w:rsidR="006C7530" w:rsidRPr="00DB5B12" w:rsidTr="0059212C">
        <w:tc>
          <w:tcPr>
            <w:tcW w:w="2490" w:type="dxa"/>
          </w:tcPr>
          <w:p w:rsidR="006C7530" w:rsidRPr="00DB5B12" w:rsidRDefault="006C7530" w:rsidP="0059212C">
            <w:pPr>
              <w:rPr>
                <w:rFonts w:ascii="Times New Roman" w:eastAsia="Times New Roman" w:hAnsi="Times New Roman"/>
                <w:bCs/>
                <w:color w:val="000000"/>
                <w:sz w:val="20"/>
                <w:szCs w:val="20"/>
              </w:rPr>
            </w:pPr>
            <w:r w:rsidRPr="00DB5B12">
              <w:rPr>
                <w:rFonts w:ascii="Times New Roman" w:eastAsia="Times New Roman" w:hAnsi="Times New Roman"/>
                <w:bCs/>
                <w:color w:val="000000"/>
                <w:sz w:val="20"/>
                <w:szCs w:val="20"/>
              </w:rPr>
              <w:t>Sexo:</w:t>
            </w:r>
          </w:p>
        </w:tc>
        <w:tc>
          <w:tcPr>
            <w:tcW w:w="2490" w:type="dxa"/>
          </w:tcPr>
          <w:p w:rsidR="006C7530" w:rsidRPr="00DB5B12" w:rsidRDefault="006C7530" w:rsidP="0059212C">
            <w:pPr>
              <w:rPr>
                <w:rFonts w:ascii="Times New Roman" w:eastAsia="Times New Roman" w:hAnsi="Times New Roman"/>
                <w:bCs/>
                <w:color w:val="000000"/>
                <w:sz w:val="20"/>
                <w:szCs w:val="20"/>
              </w:rPr>
            </w:pPr>
          </w:p>
        </w:tc>
        <w:tc>
          <w:tcPr>
            <w:tcW w:w="1819" w:type="dxa"/>
          </w:tcPr>
          <w:p w:rsidR="006C7530" w:rsidRPr="00DB5B12" w:rsidRDefault="006C7530" w:rsidP="0059212C">
            <w:pPr>
              <w:rPr>
                <w:rFonts w:ascii="Times New Roman" w:eastAsia="Times New Roman" w:hAnsi="Times New Roman"/>
                <w:bCs/>
                <w:color w:val="000000"/>
                <w:sz w:val="20"/>
                <w:szCs w:val="20"/>
              </w:rPr>
            </w:pPr>
            <w:r w:rsidRPr="00DB5B12">
              <w:rPr>
                <w:rFonts w:ascii="Times New Roman" w:eastAsia="Times New Roman" w:hAnsi="Times New Roman"/>
                <w:bCs/>
                <w:color w:val="000000"/>
                <w:sz w:val="20"/>
                <w:szCs w:val="20"/>
              </w:rPr>
              <w:t>Teléfono:</w:t>
            </w:r>
          </w:p>
        </w:tc>
        <w:tc>
          <w:tcPr>
            <w:tcW w:w="3163" w:type="dxa"/>
          </w:tcPr>
          <w:p w:rsidR="006C7530" w:rsidRPr="00DB5B12" w:rsidRDefault="006C7530" w:rsidP="0059212C">
            <w:pPr>
              <w:rPr>
                <w:rFonts w:ascii="Times New Roman" w:eastAsia="Times New Roman" w:hAnsi="Times New Roman"/>
                <w:bCs/>
                <w:color w:val="000000"/>
                <w:sz w:val="20"/>
                <w:szCs w:val="20"/>
              </w:rPr>
            </w:pPr>
          </w:p>
        </w:tc>
      </w:tr>
      <w:tr w:rsidR="006C7530" w:rsidRPr="00DB5B12" w:rsidTr="0059212C">
        <w:tc>
          <w:tcPr>
            <w:tcW w:w="2490" w:type="dxa"/>
          </w:tcPr>
          <w:p w:rsidR="006C7530" w:rsidRPr="00DB5B12" w:rsidRDefault="006C7530" w:rsidP="0059212C">
            <w:pPr>
              <w:rPr>
                <w:rFonts w:ascii="Times New Roman" w:eastAsia="Times New Roman" w:hAnsi="Times New Roman"/>
                <w:bCs/>
                <w:color w:val="000000"/>
                <w:sz w:val="20"/>
                <w:szCs w:val="20"/>
              </w:rPr>
            </w:pPr>
          </w:p>
        </w:tc>
        <w:tc>
          <w:tcPr>
            <w:tcW w:w="2490" w:type="dxa"/>
          </w:tcPr>
          <w:p w:rsidR="006C7530" w:rsidRPr="00DB5B12" w:rsidRDefault="006C7530" w:rsidP="0059212C">
            <w:pPr>
              <w:rPr>
                <w:rFonts w:ascii="Times New Roman" w:eastAsia="Times New Roman" w:hAnsi="Times New Roman"/>
                <w:bCs/>
                <w:color w:val="000000"/>
                <w:sz w:val="20"/>
                <w:szCs w:val="20"/>
              </w:rPr>
            </w:pPr>
          </w:p>
        </w:tc>
        <w:tc>
          <w:tcPr>
            <w:tcW w:w="1819" w:type="dxa"/>
          </w:tcPr>
          <w:p w:rsidR="006C7530" w:rsidRPr="00DB5B12" w:rsidRDefault="006C7530" w:rsidP="0059212C">
            <w:pPr>
              <w:rPr>
                <w:rFonts w:ascii="Times New Roman" w:eastAsia="Times New Roman" w:hAnsi="Times New Roman"/>
                <w:bCs/>
                <w:color w:val="000000"/>
                <w:sz w:val="20"/>
                <w:szCs w:val="20"/>
              </w:rPr>
            </w:pPr>
            <w:r w:rsidRPr="00DB5B12">
              <w:rPr>
                <w:rFonts w:ascii="Times New Roman" w:eastAsia="Times New Roman" w:hAnsi="Times New Roman"/>
                <w:bCs/>
                <w:color w:val="000000"/>
                <w:sz w:val="20"/>
                <w:szCs w:val="20"/>
              </w:rPr>
              <w:t>Edad:</w:t>
            </w:r>
          </w:p>
        </w:tc>
        <w:tc>
          <w:tcPr>
            <w:tcW w:w="3163" w:type="dxa"/>
          </w:tcPr>
          <w:p w:rsidR="006C7530" w:rsidRPr="00DB5B12" w:rsidRDefault="006C7530" w:rsidP="0059212C">
            <w:pPr>
              <w:rPr>
                <w:rFonts w:ascii="Times New Roman" w:eastAsia="Times New Roman" w:hAnsi="Times New Roman"/>
                <w:bCs/>
                <w:color w:val="000000"/>
                <w:sz w:val="20"/>
                <w:szCs w:val="20"/>
              </w:rPr>
            </w:pPr>
          </w:p>
        </w:tc>
      </w:tr>
    </w:tbl>
    <w:p w:rsidR="006C7530" w:rsidRPr="00DB5B12" w:rsidRDefault="006C7530" w:rsidP="006C7530">
      <w:pPr>
        <w:spacing w:after="0" w:line="240" w:lineRule="auto"/>
        <w:rPr>
          <w:rFonts w:ascii="Times New Roman" w:eastAsia="Times New Roman" w:hAnsi="Times New Roman"/>
          <w:bCs/>
          <w:color w:val="000000"/>
          <w:sz w:val="20"/>
          <w:szCs w:val="20"/>
        </w:rPr>
      </w:pPr>
    </w:p>
    <w:p w:rsidR="006C7530" w:rsidRPr="00DB5B12" w:rsidRDefault="006C7530" w:rsidP="006C7530">
      <w:pPr>
        <w:spacing w:after="0" w:line="240" w:lineRule="auto"/>
        <w:jc w:val="both"/>
        <w:rPr>
          <w:rFonts w:ascii="Times New Roman" w:eastAsia="Times New Roman" w:hAnsi="Times New Roman"/>
          <w:bCs/>
          <w:color w:val="000000"/>
          <w:sz w:val="20"/>
          <w:szCs w:val="20"/>
        </w:rPr>
      </w:pPr>
      <w:r w:rsidRPr="00DB5B12">
        <w:rPr>
          <w:rFonts w:ascii="Times New Roman" w:eastAsia="Times New Roman" w:hAnsi="Times New Roman"/>
          <w:bCs/>
          <w:color w:val="000000"/>
          <w:sz w:val="20"/>
          <w:szCs w:val="20"/>
        </w:rPr>
        <w:t>1.- Por favor señale, ¿cómo se enteró del programa social “Poder Graduarte” que lleva acabo la Delegación Iztapalapa?</w:t>
      </w:r>
    </w:p>
    <w:p w:rsidR="006C7530" w:rsidRPr="00DB5B12" w:rsidRDefault="006C7530" w:rsidP="006C7530">
      <w:pPr>
        <w:spacing w:after="0" w:line="240" w:lineRule="auto"/>
        <w:jc w:val="both"/>
        <w:rPr>
          <w:rFonts w:ascii="Times New Roman" w:eastAsia="Times New Roman" w:hAnsi="Times New Roman"/>
          <w:bCs/>
          <w:color w:val="000000"/>
          <w:sz w:val="20"/>
          <w:szCs w:val="20"/>
        </w:rPr>
      </w:pPr>
    </w:p>
    <w:tbl>
      <w:tblPr>
        <w:tblW w:w="0" w:type="auto"/>
        <w:tblLook w:val="04A0" w:firstRow="1" w:lastRow="0" w:firstColumn="1" w:lastColumn="0" w:noHBand="0" w:noVBand="1"/>
      </w:tblPr>
      <w:tblGrid>
        <w:gridCol w:w="2220"/>
        <w:gridCol w:w="2225"/>
        <w:gridCol w:w="2214"/>
        <w:gridCol w:w="2179"/>
      </w:tblGrid>
      <w:tr w:rsidR="006C7530" w:rsidRPr="00DB5B12" w:rsidTr="0059212C">
        <w:tc>
          <w:tcPr>
            <w:tcW w:w="2490" w:type="dxa"/>
          </w:tcPr>
          <w:p w:rsidR="006C7530" w:rsidRPr="00DB5B12" w:rsidRDefault="006C7530" w:rsidP="0059212C">
            <w:pPr>
              <w:autoSpaceDE w:val="0"/>
              <w:autoSpaceDN w:val="0"/>
              <w:spacing w:after="0" w:line="240" w:lineRule="auto"/>
              <w:jc w:val="both"/>
              <w:rPr>
                <w:rFonts w:ascii="Times New Roman" w:eastAsia="Times New Roman" w:hAnsi="Times New Roman"/>
                <w:bCs/>
                <w:sz w:val="20"/>
                <w:szCs w:val="20"/>
              </w:rPr>
            </w:pPr>
            <w:r w:rsidRPr="00DB5B12">
              <w:rPr>
                <w:rFonts w:ascii="Times New Roman" w:eastAsia="Times New Roman" w:hAnsi="Times New Roman"/>
                <w:bCs/>
                <w:sz w:val="20"/>
                <w:szCs w:val="20"/>
              </w:rPr>
              <w:lastRenderedPageBreak/>
              <w:t xml:space="preserve">Internet </w:t>
            </w:r>
          </w:p>
        </w:tc>
        <w:tc>
          <w:tcPr>
            <w:tcW w:w="2490" w:type="dxa"/>
          </w:tcPr>
          <w:p w:rsidR="006C7530" w:rsidRPr="00DB5B12" w:rsidRDefault="006C7530" w:rsidP="0059212C">
            <w:pPr>
              <w:autoSpaceDE w:val="0"/>
              <w:autoSpaceDN w:val="0"/>
              <w:spacing w:after="0" w:line="240" w:lineRule="auto"/>
              <w:jc w:val="both"/>
              <w:rPr>
                <w:rFonts w:ascii="Times New Roman" w:eastAsia="Times New Roman" w:hAnsi="Times New Roman"/>
                <w:bCs/>
                <w:sz w:val="20"/>
                <w:szCs w:val="20"/>
              </w:rPr>
            </w:pPr>
            <w:r w:rsidRPr="00DB5B12">
              <w:rPr>
                <w:rFonts w:ascii="Times New Roman" w:eastAsia="Times New Roman" w:hAnsi="Times New Roman"/>
                <w:bCs/>
                <w:sz w:val="20"/>
                <w:szCs w:val="20"/>
              </w:rPr>
              <w:t>Carteles</w:t>
            </w:r>
          </w:p>
        </w:tc>
        <w:tc>
          <w:tcPr>
            <w:tcW w:w="2491" w:type="dxa"/>
          </w:tcPr>
          <w:p w:rsidR="006C7530" w:rsidRPr="00DB5B12" w:rsidRDefault="006C7530" w:rsidP="0059212C">
            <w:pPr>
              <w:autoSpaceDE w:val="0"/>
              <w:autoSpaceDN w:val="0"/>
              <w:spacing w:after="0" w:line="240" w:lineRule="auto"/>
              <w:jc w:val="both"/>
              <w:rPr>
                <w:rFonts w:ascii="Times New Roman" w:eastAsia="Times New Roman" w:hAnsi="Times New Roman"/>
                <w:bCs/>
                <w:sz w:val="20"/>
                <w:szCs w:val="20"/>
              </w:rPr>
            </w:pPr>
            <w:r w:rsidRPr="00DB5B12">
              <w:rPr>
                <w:rFonts w:ascii="Times New Roman" w:eastAsia="Times New Roman" w:hAnsi="Times New Roman"/>
                <w:bCs/>
                <w:sz w:val="20"/>
                <w:szCs w:val="20"/>
              </w:rPr>
              <w:t xml:space="preserve">Vecino </w:t>
            </w:r>
          </w:p>
        </w:tc>
        <w:tc>
          <w:tcPr>
            <w:tcW w:w="2491" w:type="dxa"/>
          </w:tcPr>
          <w:p w:rsidR="006C7530" w:rsidRPr="00DB5B12" w:rsidRDefault="006C7530" w:rsidP="0059212C">
            <w:pPr>
              <w:autoSpaceDE w:val="0"/>
              <w:autoSpaceDN w:val="0"/>
              <w:spacing w:after="0" w:line="240" w:lineRule="auto"/>
              <w:jc w:val="both"/>
              <w:rPr>
                <w:rFonts w:ascii="Times New Roman" w:eastAsia="Times New Roman" w:hAnsi="Times New Roman"/>
                <w:bCs/>
                <w:sz w:val="20"/>
                <w:szCs w:val="20"/>
              </w:rPr>
            </w:pPr>
            <w:r w:rsidRPr="00DB5B12">
              <w:rPr>
                <w:rFonts w:ascii="Times New Roman" w:eastAsia="Times New Roman" w:hAnsi="Times New Roman"/>
                <w:bCs/>
                <w:sz w:val="20"/>
                <w:szCs w:val="20"/>
              </w:rPr>
              <w:t xml:space="preserve">Otro </w:t>
            </w:r>
          </w:p>
        </w:tc>
      </w:tr>
    </w:tbl>
    <w:p w:rsidR="006C7530" w:rsidRPr="00DB5B12" w:rsidRDefault="006C7530" w:rsidP="006C7530">
      <w:pPr>
        <w:autoSpaceDE w:val="0"/>
        <w:autoSpaceDN w:val="0"/>
        <w:spacing w:after="0" w:line="240" w:lineRule="auto"/>
        <w:jc w:val="both"/>
        <w:rPr>
          <w:rFonts w:ascii="Times New Roman" w:eastAsia="Times New Roman" w:hAnsi="Times New Roman"/>
          <w:sz w:val="20"/>
          <w:szCs w:val="20"/>
          <w:lang w:val="es-ES" w:eastAsia="es-ES"/>
        </w:rPr>
      </w:pPr>
    </w:p>
    <w:p w:rsidR="006C7530" w:rsidRPr="00DB5B12" w:rsidRDefault="006C7530" w:rsidP="006C7530">
      <w:pPr>
        <w:autoSpaceDE w:val="0"/>
        <w:autoSpaceDN w:val="0"/>
        <w:spacing w:after="0" w:line="240" w:lineRule="auto"/>
        <w:jc w:val="both"/>
        <w:rPr>
          <w:rFonts w:ascii="Times New Roman" w:eastAsia="Times New Roman" w:hAnsi="Times New Roman"/>
          <w:sz w:val="20"/>
          <w:szCs w:val="20"/>
          <w:lang w:val="es-ES" w:eastAsia="es-ES"/>
        </w:rPr>
      </w:pPr>
      <w:r w:rsidRPr="00DB5B12">
        <w:rPr>
          <w:rFonts w:ascii="Times New Roman" w:eastAsia="Times New Roman" w:hAnsi="Times New Roman"/>
          <w:sz w:val="20"/>
          <w:szCs w:val="20"/>
          <w:lang w:val="es-ES" w:eastAsia="es-ES"/>
        </w:rPr>
        <w:t>2.- Señale ¿Qué tan amable fue con usted el personal del Programa?</w:t>
      </w:r>
    </w:p>
    <w:p w:rsidR="006C7530" w:rsidRPr="00DB5B12" w:rsidRDefault="006C7530" w:rsidP="006C7530">
      <w:pPr>
        <w:tabs>
          <w:tab w:val="center" w:pos="4252"/>
          <w:tab w:val="right" w:pos="8504"/>
        </w:tabs>
        <w:autoSpaceDE w:val="0"/>
        <w:autoSpaceDN w:val="0"/>
        <w:spacing w:after="0" w:line="240" w:lineRule="auto"/>
        <w:jc w:val="both"/>
        <w:rPr>
          <w:rFonts w:ascii="Times New Roman" w:eastAsia="Times New Roman" w:hAnsi="Times New Roman"/>
          <w:bCs/>
          <w:sz w:val="20"/>
          <w:szCs w:val="20"/>
          <w:lang w:val="es-ES" w:eastAsia="es-ES"/>
        </w:rPr>
      </w:pPr>
    </w:p>
    <w:tbl>
      <w:tblPr>
        <w:tblW w:w="0" w:type="auto"/>
        <w:tblLook w:val="04A0" w:firstRow="1" w:lastRow="0" w:firstColumn="1" w:lastColumn="0" w:noHBand="0" w:noVBand="1"/>
      </w:tblPr>
      <w:tblGrid>
        <w:gridCol w:w="2228"/>
        <w:gridCol w:w="2238"/>
        <w:gridCol w:w="2230"/>
        <w:gridCol w:w="2142"/>
      </w:tblGrid>
      <w:tr w:rsidR="006C7530" w:rsidRPr="00DB5B12" w:rsidTr="0059212C">
        <w:tc>
          <w:tcPr>
            <w:tcW w:w="2490" w:type="dxa"/>
          </w:tcPr>
          <w:p w:rsidR="006C7530" w:rsidRPr="00DB5B12" w:rsidRDefault="006C7530" w:rsidP="0059212C">
            <w:pPr>
              <w:autoSpaceDE w:val="0"/>
              <w:autoSpaceDN w:val="0"/>
              <w:spacing w:after="0" w:line="240" w:lineRule="auto"/>
              <w:jc w:val="both"/>
              <w:rPr>
                <w:rFonts w:ascii="Times New Roman" w:eastAsia="Times New Roman" w:hAnsi="Times New Roman"/>
                <w:bCs/>
                <w:sz w:val="20"/>
                <w:szCs w:val="20"/>
              </w:rPr>
            </w:pPr>
            <w:r w:rsidRPr="00DB5B12">
              <w:rPr>
                <w:rFonts w:ascii="Times New Roman" w:eastAsia="Times New Roman" w:hAnsi="Times New Roman"/>
                <w:bCs/>
                <w:sz w:val="20"/>
                <w:szCs w:val="20"/>
              </w:rPr>
              <w:t>Nada amable</w:t>
            </w:r>
          </w:p>
        </w:tc>
        <w:tc>
          <w:tcPr>
            <w:tcW w:w="2490" w:type="dxa"/>
          </w:tcPr>
          <w:p w:rsidR="006C7530" w:rsidRPr="00DB5B12" w:rsidRDefault="006C7530" w:rsidP="0059212C">
            <w:pPr>
              <w:autoSpaceDE w:val="0"/>
              <w:autoSpaceDN w:val="0"/>
              <w:spacing w:after="0" w:line="240" w:lineRule="auto"/>
              <w:jc w:val="both"/>
              <w:rPr>
                <w:rFonts w:ascii="Times New Roman" w:eastAsia="Times New Roman" w:hAnsi="Times New Roman"/>
                <w:bCs/>
                <w:sz w:val="20"/>
                <w:szCs w:val="20"/>
              </w:rPr>
            </w:pPr>
            <w:r w:rsidRPr="00DB5B12">
              <w:rPr>
                <w:rFonts w:ascii="Times New Roman" w:eastAsia="Times New Roman" w:hAnsi="Times New Roman"/>
                <w:bCs/>
                <w:sz w:val="20"/>
                <w:szCs w:val="20"/>
              </w:rPr>
              <w:t>Regular</w:t>
            </w:r>
          </w:p>
        </w:tc>
        <w:tc>
          <w:tcPr>
            <w:tcW w:w="2491" w:type="dxa"/>
          </w:tcPr>
          <w:p w:rsidR="006C7530" w:rsidRPr="00DB5B12" w:rsidRDefault="006C7530" w:rsidP="0059212C">
            <w:pPr>
              <w:autoSpaceDE w:val="0"/>
              <w:autoSpaceDN w:val="0"/>
              <w:spacing w:after="0" w:line="240" w:lineRule="auto"/>
              <w:jc w:val="both"/>
              <w:rPr>
                <w:rFonts w:ascii="Times New Roman" w:eastAsia="Times New Roman" w:hAnsi="Times New Roman"/>
                <w:bCs/>
                <w:sz w:val="20"/>
                <w:szCs w:val="20"/>
              </w:rPr>
            </w:pPr>
            <w:r w:rsidRPr="00DB5B12">
              <w:rPr>
                <w:rFonts w:ascii="Times New Roman" w:eastAsia="Times New Roman" w:hAnsi="Times New Roman"/>
                <w:bCs/>
                <w:sz w:val="20"/>
                <w:szCs w:val="20"/>
              </w:rPr>
              <w:t xml:space="preserve">Muy amable </w:t>
            </w:r>
          </w:p>
        </w:tc>
        <w:tc>
          <w:tcPr>
            <w:tcW w:w="2491" w:type="dxa"/>
          </w:tcPr>
          <w:p w:rsidR="006C7530" w:rsidRPr="00DB5B12" w:rsidRDefault="006C7530" w:rsidP="0059212C">
            <w:pPr>
              <w:autoSpaceDE w:val="0"/>
              <w:autoSpaceDN w:val="0"/>
              <w:spacing w:after="0" w:line="240" w:lineRule="auto"/>
              <w:jc w:val="both"/>
              <w:rPr>
                <w:rFonts w:ascii="Times New Roman" w:eastAsia="Times New Roman" w:hAnsi="Times New Roman"/>
                <w:bCs/>
                <w:sz w:val="20"/>
                <w:szCs w:val="20"/>
              </w:rPr>
            </w:pPr>
          </w:p>
        </w:tc>
      </w:tr>
    </w:tbl>
    <w:p w:rsidR="006C7530" w:rsidRPr="00DB5B12" w:rsidRDefault="006C7530" w:rsidP="006C7530">
      <w:pPr>
        <w:autoSpaceDE w:val="0"/>
        <w:autoSpaceDN w:val="0"/>
        <w:spacing w:after="0" w:line="240" w:lineRule="auto"/>
        <w:jc w:val="both"/>
        <w:rPr>
          <w:rFonts w:ascii="Times New Roman" w:eastAsia="Times New Roman" w:hAnsi="Times New Roman"/>
          <w:bCs/>
          <w:sz w:val="20"/>
          <w:szCs w:val="20"/>
          <w:lang w:val="es-ES" w:eastAsia="es-ES"/>
        </w:rPr>
      </w:pPr>
    </w:p>
    <w:p w:rsidR="006C7530" w:rsidRPr="00DB5B12" w:rsidRDefault="006C7530" w:rsidP="006C7530">
      <w:pPr>
        <w:autoSpaceDE w:val="0"/>
        <w:autoSpaceDN w:val="0"/>
        <w:spacing w:after="0" w:line="240" w:lineRule="auto"/>
        <w:jc w:val="both"/>
        <w:rPr>
          <w:rFonts w:ascii="Times New Roman" w:eastAsia="Times New Roman" w:hAnsi="Times New Roman"/>
          <w:sz w:val="20"/>
          <w:szCs w:val="20"/>
          <w:lang w:val="es-ES" w:eastAsia="es-ES"/>
        </w:rPr>
      </w:pPr>
      <w:r w:rsidRPr="00DB5B12">
        <w:rPr>
          <w:rFonts w:ascii="Times New Roman" w:eastAsia="Times New Roman" w:hAnsi="Times New Roman"/>
          <w:sz w:val="20"/>
          <w:szCs w:val="20"/>
          <w:lang w:val="es-ES" w:eastAsia="es-ES"/>
        </w:rPr>
        <w:t>3.- Señale, ¿Qué tanto contribuyó el programa para continuar con sus estudios?</w:t>
      </w:r>
    </w:p>
    <w:p w:rsidR="006C7530" w:rsidRPr="00DB5B12" w:rsidRDefault="006C7530" w:rsidP="006C7530">
      <w:pPr>
        <w:autoSpaceDE w:val="0"/>
        <w:autoSpaceDN w:val="0"/>
        <w:spacing w:after="0" w:line="240" w:lineRule="auto"/>
        <w:jc w:val="both"/>
        <w:rPr>
          <w:rFonts w:ascii="Times New Roman" w:eastAsia="Times New Roman" w:hAnsi="Times New Roman"/>
          <w:sz w:val="20"/>
          <w:szCs w:val="20"/>
          <w:lang w:val="es-ES" w:eastAsia="es-ES"/>
        </w:rPr>
      </w:pPr>
    </w:p>
    <w:tbl>
      <w:tblPr>
        <w:tblStyle w:val="Tablaconcuadrcu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6"/>
        <w:gridCol w:w="2192"/>
        <w:gridCol w:w="2230"/>
        <w:gridCol w:w="2220"/>
      </w:tblGrid>
      <w:tr w:rsidR="006C7530" w:rsidRPr="00DB5B12" w:rsidTr="0059212C">
        <w:tc>
          <w:tcPr>
            <w:tcW w:w="2490" w:type="dxa"/>
          </w:tcPr>
          <w:p w:rsidR="006C7530" w:rsidRPr="00DB5B12" w:rsidRDefault="006C7530" w:rsidP="0059212C">
            <w:pPr>
              <w:autoSpaceDE w:val="0"/>
              <w:autoSpaceDN w:val="0"/>
              <w:jc w:val="both"/>
              <w:rPr>
                <w:rFonts w:ascii="Times New Roman" w:eastAsia="Times New Roman" w:hAnsi="Times New Roman"/>
                <w:bCs/>
                <w:sz w:val="20"/>
                <w:szCs w:val="20"/>
                <w:lang w:val="es-ES" w:eastAsia="es-ES"/>
              </w:rPr>
            </w:pPr>
            <w:r w:rsidRPr="00DB5B12">
              <w:rPr>
                <w:rFonts w:ascii="Times New Roman" w:eastAsia="Times New Roman" w:hAnsi="Times New Roman"/>
                <w:bCs/>
                <w:sz w:val="20"/>
                <w:szCs w:val="20"/>
                <w:lang w:val="es-ES" w:eastAsia="es-ES"/>
              </w:rPr>
              <w:t xml:space="preserve">Nada </w:t>
            </w:r>
          </w:p>
        </w:tc>
        <w:tc>
          <w:tcPr>
            <w:tcW w:w="2490" w:type="dxa"/>
          </w:tcPr>
          <w:p w:rsidR="006C7530" w:rsidRPr="00DB5B12" w:rsidRDefault="006C7530" w:rsidP="0059212C">
            <w:pPr>
              <w:autoSpaceDE w:val="0"/>
              <w:autoSpaceDN w:val="0"/>
              <w:jc w:val="both"/>
              <w:rPr>
                <w:rFonts w:ascii="Times New Roman" w:eastAsia="Times New Roman" w:hAnsi="Times New Roman"/>
                <w:bCs/>
                <w:sz w:val="20"/>
                <w:szCs w:val="20"/>
                <w:lang w:val="es-ES" w:eastAsia="es-ES"/>
              </w:rPr>
            </w:pPr>
            <w:r w:rsidRPr="00DB5B12">
              <w:rPr>
                <w:rFonts w:ascii="Times New Roman" w:eastAsia="Times New Roman" w:hAnsi="Times New Roman"/>
                <w:bCs/>
                <w:sz w:val="20"/>
                <w:szCs w:val="20"/>
                <w:lang w:val="es-ES" w:eastAsia="es-ES"/>
              </w:rPr>
              <w:t xml:space="preserve">Poco </w:t>
            </w:r>
          </w:p>
        </w:tc>
        <w:tc>
          <w:tcPr>
            <w:tcW w:w="2491" w:type="dxa"/>
          </w:tcPr>
          <w:p w:rsidR="006C7530" w:rsidRPr="00DB5B12" w:rsidRDefault="006C7530" w:rsidP="0059212C">
            <w:pPr>
              <w:autoSpaceDE w:val="0"/>
              <w:autoSpaceDN w:val="0"/>
              <w:jc w:val="both"/>
              <w:rPr>
                <w:rFonts w:ascii="Times New Roman" w:eastAsia="Times New Roman" w:hAnsi="Times New Roman"/>
                <w:bCs/>
                <w:sz w:val="20"/>
                <w:szCs w:val="20"/>
                <w:lang w:val="es-ES" w:eastAsia="es-ES"/>
              </w:rPr>
            </w:pPr>
            <w:r w:rsidRPr="00DB5B12">
              <w:rPr>
                <w:rFonts w:ascii="Times New Roman" w:eastAsia="Times New Roman" w:hAnsi="Times New Roman"/>
                <w:bCs/>
                <w:sz w:val="20"/>
                <w:szCs w:val="20"/>
                <w:lang w:val="es-ES" w:eastAsia="es-ES"/>
              </w:rPr>
              <w:t>Regular</w:t>
            </w:r>
          </w:p>
        </w:tc>
        <w:tc>
          <w:tcPr>
            <w:tcW w:w="2491" w:type="dxa"/>
          </w:tcPr>
          <w:p w:rsidR="006C7530" w:rsidRPr="00DB5B12" w:rsidRDefault="006C7530" w:rsidP="0059212C">
            <w:pPr>
              <w:autoSpaceDE w:val="0"/>
              <w:autoSpaceDN w:val="0"/>
              <w:jc w:val="both"/>
              <w:rPr>
                <w:rFonts w:ascii="Times New Roman" w:eastAsia="Times New Roman" w:hAnsi="Times New Roman"/>
                <w:bCs/>
                <w:sz w:val="20"/>
                <w:szCs w:val="20"/>
                <w:lang w:val="es-ES" w:eastAsia="es-ES"/>
              </w:rPr>
            </w:pPr>
            <w:r w:rsidRPr="00DB5B12">
              <w:rPr>
                <w:rFonts w:ascii="Times New Roman" w:eastAsia="Times New Roman" w:hAnsi="Times New Roman"/>
                <w:bCs/>
                <w:sz w:val="20"/>
                <w:szCs w:val="20"/>
                <w:lang w:val="es-ES" w:eastAsia="es-ES"/>
              </w:rPr>
              <w:t xml:space="preserve">Mucho  </w:t>
            </w:r>
          </w:p>
        </w:tc>
      </w:tr>
    </w:tbl>
    <w:p w:rsidR="006C7530" w:rsidRPr="00DB5B12" w:rsidRDefault="006C7530" w:rsidP="006C7530">
      <w:pPr>
        <w:autoSpaceDE w:val="0"/>
        <w:autoSpaceDN w:val="0"/>
        <w:adjustRightInd w:val="0"/>
        <w:spacing w:after="0" w:line="240" w:lineRule="auto"/>
        <w:rPr>
          <w:rFonts w:ascii="Times New Roman" w:hAnsi="Times New Roman"/>
          <w:sz w:val="20"/>
          <w:szCs w:val="20"/>
        </w:rPr>
      </w:pPr>
    </w:p>
    <w:p w:rsidR="006C7530" w:rsidRPr="00DB5B12" w:rsidRDefault="006C7530" w:rsidP="006C7530">
      <w:pPr>
        <w:autoSpaceDE w:val="0"/>
        <w:autoSpaceDN w:val="0"/>
        <w:spacing w:after="0" w:line="240" w:lineRule="auto"/>
        <w:jc w:val="both"/>
        <w:rPr>
          <w:rFonts w:ascii="Times New Roman" w:eastAsia="Times New Roman" w:hAnsi="Times New Roman"/>
          <w:sz w:val="20"/>
          <w:szCs w:val="20"/>
          <w:lang w:val="es-ES" w:eastAsia="es-ES"/>
        </w:rPr>
      </w:pPr>
      <w:r w:rsidRPr="00DB5B12">
        <w:rPr>
          <w:rFonts w:ascii="Times New Roman" w:eastAsia="Times New Roman" w:hAnsi="Times New Roman"/>
          <w:sz w:val="20"/>
          <w:szCs w:val="20"/>
          <w:lang w:val="es-ES" w:eastAsia="es-ES"/>
        </w:rPr>
        <w:t>4.- Estaría dispuesto a realizar actividades comunitarias como una corresponsabilidad para la sociedad?</w:t>
      </w:r>
    </w:p>
    <w:p w:rsidR="006C7530" w:rsidRPr="00DB5B12" w:rsidRDefault="006C7530" w:rsidP="006C7530">
      <w:pPr>
        <w:autoSpaceDE w:val="0"/>
        <w:autoSpaceDN w:val="0"/>
        <w:spacing w:after="0" w:line="240" w:lineRule="auto"/>
        <w:jc w:val="both"/>
        <w:rPr>
          <w:rFonts w:ascii="Times New Roman" w:eastAsia="Times New Roman" w:hAnsi="Times New Roman"/>
          <w:sz w:val="20"/>
          <w:szCs w:val="20"/>
          <w:lang w:val="es-ES" w:eastAsia="es-ES"/>
        </w:rPr>
      </w:pPr>
    </w:p>
    <w:p w:rsidR="006C7530" w:rsidRPr="00DB5B12" w:rsidRDefault="006C7530" w:rsidP="006C7530">
      <w:pPr>
        <w:autoSpaceDE w:val="0"/>
        <w:autoSpaceDN w:val="0"/>
        <w:spacing w:after="0" w:line="240" w:lineRule="auto"/>
        <w:jc w:val="center"/>
        <w:rPr>
          <w:rFonts w:ascii="Times New Roman" w:eastAsia="Times New Roman" w:hAnsi="Times New Roman"/>
          <w:sz w:val="20"/>
          <w:szCs w:val="20"/>
          <w:lang w:val="es-ES" w:eastAsia="es-ES"/>
        </w:rPr>
      </w:pPr>
      <w:r w:rsidRPr="00DB5B12">
        <w:rPr>
          <w:rFonts w:ascii="Times New Roman" w:eastAsia="Times New Roman" w:hAnsi="Times New Roman"/>
          <w:sz w:val="20"/>
          <w:szCs w:val="20"/>
          <w:lang w:val="es-ES" w:eastAsia="es-ES"/>
        </w:rPr>
        <w:t>Si                                                                                     No</w:t>
      </w:r>
    </w:p>
    <w:p w:rsidR="006C7530" w:rsidRPr="00DB5B12" w:rsidRDefault="006C7530" w:rsidP="006C7530">
      <w:pPr>
        <w:autoSpaceDE w:val="0"/>
        <w:autoSpaceDN w:val="0"/>
        <w:adjustRightInd w:val="0"/>
        <w:spacing w:after="0" w:line="240" w:lineRule="auto"/>
        <w:rPr>
          <w:rFonts w:ascii="Times New Roman" w:hAnsi="Times New Roman"/>
          <w:sz w:val="20"/>
          <w:szCs w:val="20"/>
        </w:rPr>
      </w:pPr>
    </w:p>
    <w:p w:rsidR="006C7530" w:rsidRPr="00DB5B12" w:rsidRDefault="006C7530" w:rsidP="006C7530">
      <w:pPr>
        <w:spacing w:after="0" w:line="240" w:lineRule="auto"/>
        <w:jc w:val="center"/>
        <w:rPr>
          <w:rFonts w:ascii="Times New Roman" w:eastAsia="Times New Roman" w:hAnsi="Times New Roman"/>
          <w:b/>
          <w:bCs/>
          <w:color w:val="000000"/>
          <w:sz w:val="20"/>
          <w:szCs w:val="20"/>
        </w:rPr>
      </w:pPr>
      <w:r w:rsidRPr="00DB5B12">
        <w:rPr>
          <w:rFonts w:ascii="Times New Roman" w:eastAsia="Times New Roman" w:hAnsi="Times New Roman"/>
          <w:b/>
          <w:bCs/>
          <w:color w:val="000000"/>
          <w:sz w:val="20"/>
          <w:szCs w:val="20"/>
        </w:rPr>
        <w:t>Programa Social “Poder Graduarte”</w:t>
      </w:r>
    </w:p>
    <w:p w:rsidR="006C7530" w:rsidRPr="00DB5B12" w:rsidRDefault="006C7530" w:rsidP="006C7530">
      <w:pPr>
        <w:spacing w:after="0" w:line="240" w:lineRule="auto"/>
        <w:jc w:val="center"/>
        <w:rPr>
          <w:rFonts w:ascii="Times New Roman" w:eastAsia="Times New Roman" w:hAnsi="Times New Roman"/>
          <w:b/>
          <w:bCs/>
          <w:color w:val="000000"/>
          <w:sz w:val="20"/>
          <w:szCs w:val="20"/>
        </w:rPr>
      </w:pPr>
      <w:r w:rsidRPr="00DB5B12">
        <w:rPr>
          <w:rFonts w:ascii="Times New Roman" w:eastAsia="Times New Roman" w:hAnsi="Times New Roman"/>
          <w:b/>
          <w:bCs/>
          <w:color w:val="000000"/>
          <w:sz w:val="20"/>
          <w:szCs w:val="20"/>
        </w:rPr>
        <w:t>Cuestionario Panel de Control</w:t>
      </w:r>
    </w:p>
    <w:p w:rsidR="006C7530" w:rsidRPr="00DB5B12" w:rsidRDefault="006C7530" w:rsidP="006C7530">
      <w:pPr>
        <w:spacing w:after="0" w:line="240" w:lineRule="auto"/>
        <w:rPr>
          <w:rFonts w:ascii="Times New Roman" w:eastAsia="Times New Roman" w:hAnsi="Times New Roman"/>
          <w:bCs/>
          <w:color w:val="000000"/>
          <w:sz w:val="20"/>
          <w:szCs w:val="20"/>
        </w:rPr>
      </w:pPr>
    </w:p>
    <w:tbl>
      <w:tblPr>
        <w:tblStyle w:val="Tablaconcuadrcu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1"/>
        <w:gridCol w:w="4448"/>
        <w:gridCol w:w="1190"/>
        <w:gridCol w:w="2159"/>
      </w:tblGrid>
      <w:tr w:rsidR="006C7530" w:rsidRPr="00DB5B12" w:rsidTr="0059212C">
        <w:tc>
          <w:tcPr>
            <w:tcW w:w="1060" w:type="dxa"/>
          </w:tcPr>
          <w:p w:rsidR="006C7530" w:rsidRPr="00DB5B12" w:rsidRDefault="006C7530" w:rsidP="0059212C">
            <w:pPr>
              <w:rPr>
                <w:rFonts w:ascii="Times New Roman" w:eastAsia="Times New Roman" w:hAnsi="Times New Roman"/>
                <w:bCs/>
                <w:color w:val="000000"/>
                <w:sz w:val="20"/>
                <w:szCs w:val="20"/>
              </w:rPr>
            </w:pPr>
            <w:r w:rsidRPr="00DB5B12">
              <w:rPr>
                <w:rFonts w:ascii="Times New Roman" w:eastAsia="Times New Roman" w:hAnsi="Times New Roman"/>
                <w:bCs/>
                <w:color w:val="000000"/>
                <w:sz w:val="20"/>
                <w:szCs w:val="20"/>
              </w:rPr>
              <w:t xml:space="preserve">Nombre: </w:t>
            </w:r>
          </w:p>
        </w:tc>
        <w:tc>
          <w:tcPr>
            <w:tcW w:w="5172" w:type="dxa"/>
          </w:tcPr>
          <w:p w:rsidR="006C7530" w:rsidRPr="00DB5B12" w:rsidRDefault="006C7530" w:rsidP="0059212C">
            <w:pPr>
              <w:rPr>
                <w:rFonts w:ascii="Times New Roman" w:eastAsia="Times New Roman" w:hAnsi="Times New Roman"/>
                <w:bCs/>
                <w:color w:val="000000"/>
                <w:sz w:val="20"/>
                <w:szCs w:val="20"/>
              </w:rPr>
            </w:pPr>
          </w:p>
        </w:tc>
        <w:tc>
          <w:tcPr>
            <w:tcW w:w="1239" w:type="dxa"/>
          </w:tcPr>
          <w:p w:rsidR="006C7530" w:rsidRPr="00DB5B12" w:rsidRDefault="006C7530" w:rsidP="0059212C">
            <w:pPr>
              <w:rPr>
                <w:rFonts w:ascii="Times New Roman" w:eastAsia="Times New Roman" w:hAnsi="Times New Roman"/>
                <w:bCs/>
                <w:color w:val="000000"/>
                <w:sz w:val="20"/>
                <w:szCs w:val="20"/>
              </w:rPr>
            </w:pPr>
            <w:r w:rsidRPr="00DB5B12">
              <w:rPr>
                <w:rFonts w:ascii="Times New Roman" w:eastAsia="Times New Roman" w:hAnsi="Times New Roman"/>
                <w:bCs/>
                <w:color w:val="000000"/>
                <w:sz w:val="20"/>
                <w:szCs w:val="20"/>
              </w:rPr>
              <w:t>Colonia:</w:t>
            </w:r>
          </w:p>
        </w:tc>
        <w:tc>
          <w:tcPr>
            <w:tcW w:w="2491" w:type="dxa"/>
          </w:tcPr>
          <w:p w:rsidR="006C7530" w:rsidRPr="00DB5B12" w:rsidRDefault="006C7530" w:rsidP="0059212C">
            <w:pPr>
              <w:rPr>
                <w:rFonts w:ascii="Times New Roman" w:eastAsia="Times New Roman" w:hAnsi="Times New Roman"/>
                <w:bCs/>
                <w:color w:val="000000"/>
                <w:sz w:val="20"/>
                <w:szCs w:val="20"/>
              </w:rPr>
            </w:pPr>
          </w:p>
        </w:tc>
      </w:tr>
    </w:tbl>
    <w:p w:rsidR="006C7530" w:rsidRPr="00DB5B12" w:rsidRDefault="006C7530" w:rsidP="006C7530">
      <w:pPr>
        <w:spacing w:after="0" w:line="240" w:lineRule="auto"/>
        <w:rPr>
          <w:rFonts w:ascii="Times New Roman" w:eastAsia="Times New Roman" w:hAnsi="Times New Roman"/>
          <w:bCs/>
          <w:color w:val="000000"/>
          <w:sz w:val="20"/>
          <w:szCs w:val="20"/>
        </w:rPr>
      </w:pPr>
    </w:p>
    <w:tbl>
      <w:tblPr>
        <w:tblStyle w:val="Tablaconcuadrcu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0"/>
        <w:gridCol w:w="2165"/>
        <w:gridCol w:w="1701"/>
        <w:gridCol w:w="2742"/>
      </w:tblGrid>
      <w:tr w:rsidR="006C7530" w:rsidRPr="00DB5B12" w:rsidTr="0059212C">
        <w:tc>
          <w:tcPr>
            <w:tcW w:w="2490" w:type="dxa"/>
          </w:tcPr>
          <w:p w:rsidR="006C7530" w:rsidRPr="00DB5B12" w:rsidRDefault="006C7530" w:rsidP="0059212C">
            <w:pPr>
              <w:rPr>
                <w:rFonts w:ascii="Times New Roman" w:eastAsia="Times New Roman" w:hAnsi="Times New Roman"/>
                <w:bCs/>
                <w:color w:val="000000"/>
                <w:sz w:val="20"/>
                <w:szCs w:val="20"/>
              </w:rPr>
            </w:pPr>
            <w:r w:rsidRPr="00DB5B12">
              <w:rPr>
                <w:rFonts w:ascii="Times New Roman" w:eastAsia="Times New Roman" w:hAnsi="Times New Roman"/>
                <w:bCs/>
                <w:color w:val="000000"/>
                <w:sz w:val="20"/>
                <w:szCs w:val="20"/>
              </w:rPr>
              <w:t>Sexo:</w:t>
            </w:r>
          </w:p>
        </w:tc>
        <w:tc>
          <w:tcPr>
            <w:tcW w:w="2490" w:type="dxa"/>
          </w:tcPr>
          <w:p w:rsidR="006C7530" w:rsidRPr="00DB5B12" w:rsidRDefault="006C7530" w:rsidP="0059212C">
            <w:pPr>
              <w:rPr>
                <w:rFonts w:ascii="Times New Roman" w:eastAsia="Times New Roman" w:hAnsi="Times New Roman"/>
                <w:bCs/>
                <w:color w:val="000000"/>
                <w:sz w:val="20"/>
                <w:szCs w:val="20"/>
              </w:rPr>
            </w:pPr>
          </w:p>
        </w:tc>
        <w:tc>
          <w:tcPr>
            <w:tcW w:w="1819" w:type="dxa"/>
          </w:tcPr>
          <w:p w:rsidR="006C7530" w:rsidRPr="00DB5B12" w:rsidRDefault="006C7530" w:rsidP="0059212C">
            <w:pPr>
              <w:rPr>
                <w:rFonts w:ascii="Times New Roman" w:eastAsia="Times New Roman" w:hAnsi="Times New Roman"/>
                <w:bCs/>
                <w:color w:val="000000"/>
                <w:sz w:val="20"/>
                <w:szCs w:val="20"/>
              </w:rPr>
            </w:pPr>
            <w:r w:rsidRPr="00DB5B12">
              <w:rPr>
                <w:rFonts w:ascii="Times New Roman" w:eastAsia="Times New Roman" w:hAnsi="Times New Roman"/>
                <w:bCs/>
                <w:color w:val="000000"/>
                <w:sz w:val="20"/>
                <w:szCs w:val="20"/>
              </w:rPr>
              <w:t>Teléfono:</w:t>
            </w:r>
          </w:p>
        </w:tc>
        <w:tc>
          <w:tcPr>
            <w:tcW w:w="3163" w:type="dxa"/>
          </w:tcPr>
          <w:p w:rsidR="006C7530" w:rsidRPr="00DB5B12" w:rsidRDefault="006C7530" w:rsidP="0059212C">
            <w:pPr>
              <w:rPr>
                <w:rFonts w:ascii="Times New Roman" w:eastAsia="Times New Roman" w:hAnsi="Times New Roman"/>
                <w:bCs/>
                <w:color w:val="000000"/>
                <w:sz w:val="20"/>
                <w:szCs w:val="20"/>
              </w:rPr>
            </w:pPr>
          </w:p>
        </w:tc>
      </w:tr>
      <w:tr w:rsidR="006C7530" w:rsidRPr="00DB5B12" w:rsidTr="0059212C">
        <w:tc>
          <w:tcPr>
            <w:tcW w:w="2490" w:type="dxa"/>
          </w:tcPr>
          <w:p w:rsidR="006C7530" w:rsidRPr="00DB5B12" w:rsidRDefault="006C7530" w:rsidP="0059212C">
            <w:pPr>
              <w:rPr>
                <w:rFonts w:ascii="Times New Roman" w:eastAsia="Times New Roman" w:hAnsi="Times New Roman"/>
                <w:bCs/>
                <w:color w:val="000000"/>
                <w:sz w:val="20"/>
                <w:szCs w:val="20"/>
              </w:rPr>
            </w:pPr>
          </w:p>
        </w:tc>
        <w:tc>
          <w:tcPr>
            <w:tcW w:w="2490" w:type="dxa"/>
          </w:tcPr>
          <w:p w:rsidR="006C7530" w:rsidRPr="00DB5B12" w:rsidRDefault="006C7530" w:rsidP="0059212C">
            <w:pPr>
              <w:rPr>
                <w:rFonts w:ascii="Times New Roman" w:eastAsia="Times New Roman" w:hAnsi="Times New Roman"/>
                <w:bCs/>
                <w:color w:val="000000"/>
                <w:sz w:val="20"/>
                <w:szCs w:val="20"/>
              </w:rPr>
            </w:pPr>
          </w:p>
        </w:tc>
        <w:tc>
          <w:tcPr>
            <w:tcW w:w="1819" w:type="dxa"/>
          </w:tcPr>
          <w:p w:rsidR="006C7530" w:rsidRPr="00DB5B12" w:rsidRDefault="006C7530" w:rsidP="0059212C">
            <w:pPr>
              <w:rPr>
                <w:rFonts w:ascii="Times New Roman" w:eastAsia="Times New Roman" w:hAnsi="Times New Roman"/>
                <w:bCs/>
                <w:color w:val="000000"/>
                <w:sz w:val="20"/>
                <w:szCs w:val="20"/>
              </w:rPr>
            </w:pPr>
            <w:r w:rsidRPr="00DB5B12">
              <w:rPr>
                <w:rFonts w:ascii="Times New Roman" w:eastAsia="Times New Roman" w:hAnsi="Times New Roman"/>
                <w:bCs/>
                <w:color w:val="000000"/>
                <w:sz w:val="20"/>
                <w:szCs w:val="20"/>
              </w:rPr>
              <w:t>Edad:</w:t>
            </w:r>
          </w:p>
        </w:tc>
        <w:tc>
          <w:tcPr>
            <w:tcW w:w="3163" w:type="dxa"/>
          </w:tcPr>
          <w:p w:rsidR="006C7530" w:rsidRPr="00DB5B12" w:rsidRDefault="006C7530" w:rsidP="0059212C">
            <w:pPr>
              <w:rPr>
                <w:rFonts w:ascii="Times New Roman" w:eastAsia="Times New Roman" w:hAnsi="Times New Roman"/>
                <w:bCs/>
                <w:color w:val="000000"/>
                <w:sz w:val="20"/>
                <w:szCs w:val="20"/>
              </w:rPr>
            </w:pPr>
          </w:p>
        </w:tc>
      </w:tr>
    </w:tbl>
    <w:p w:rsidR="006C7530" w:rsidRPr="00DB5B12" w:rsidRDefault="006C7530" w:rsidP="006C7530">
      <w:pPr>
        <w:spacing w:after="0" w:line="240" w:lineRule="auto"/>
        <w:rPr>
          <w:rFonts w:ascii="Times New Roman" w:eastAsia="Times New Roman" w:hAnsi="Times New Roman"/>
          <w:bCs/>
          <w:color w:val="000000"/>
          <w:sz w:val="20"/>
          <w:szCs w:val="20"/>
        </w:rPr>
      </w:pPr>
    </w:p>
    <w:p w:rsidR="006C7530" w:rsidRPr="00DB5B12" w:rsidRDefault="006C7530" w:rsidP="006C7530">
      <w:pPr>
        <w:spacing w:after="0" w:line="240" w:lineRule="auto"/>
        <w:jc w:val="both"/>
        <w:rPr>
          <w:rFonts w:ascii="Times New Roman" w:eastAsia="Times New Roman" w:hAnsi="Times New Roman"/>
          <w:bCs/>
          <w:color w:val="000000"/>
          <w:sz w:val="20"/>
          <w:szCs w:val="20"/>
        </w:rPr>
      </w:pPr>
      <w:r w:rsidRPr="00DB5B12">
        <w:rPr>
          <w:rFonts w:ascii="Times New Roman" w:eastAsia="Times New Roman" w:hAnsi="Times New Roman"/>
          <w:bCs/>
          <w:color w:val="000000"/>
          <w:sz w:val="20"/>
          <w:szCs w:val="20"/>
        </w:rPr>
        <w:t>1.- Por favor señale, ¿cómo se enteró del programa social “Poder Graduarte” que lleva acabo la Delegación Iztapalapa?</w:t>
      </w:r>
    </w:p>
    <w:p w:rsidR="006C7530" w:rsidRPr="00DB5B12" w:rsidRDefault="006C7530" w:rsidP="006C7530">
      <w:pPr>
        <w:spacing w:after="0" w:line="240" w:lineRule="auto"/>
        <w:jc w:val="both"/>
        <w:rPr>
          <w:rFonts w:ascii="Times New Roman" w:eastAsia="Times New Roman" w:hAnsi="Times New Roman"/>
          <w:bCs/>
          <w:color w:val="000000"/>
          <w:sz w:val="20"/>
          <w:szCs w:val="20"/>
        </w:rPr>
      </w:pPr>
    </w:p>
    <w:tbl>
      <w:tblPr>
        <w:tblW w:w="0" w:type="auto"/>
        <w:tblLook w:val="04A0" w:firstRow="1" w:lastRow="0" w:firstColumn="1" w:lastColumn="0" w:noHBand="0" w:noVBand="1"/>
      </w:tblPr>
      <w:tblGrid>
        <w:gridCol w:w="2220"/>
        <w:gridCol w:w="2225"/>
        <w:gridCol w:w="2214"/>
        <w:gridCol w:w="2179"/>
      </w:tblGrid>
      <w:tr w:rsidR="006C7530" w:rsidRPr="00DB5B12" w:rsidTr="0059212C">
        <w:tc>
          <w:tcPr>
            <w:tcW w:w="2490" w:type="dxa"/>
          </w:tcPr>
          <w:p w:rsidR="006C7530" w:rsidRPr="00DB5B12" w:rsidRDefault="006C7530" w:rsidP="0059212C">
            <w:pPr>
              <w:autoSpaceDE w:val="0"/>
              <w:autoSpaceDN w:val="0"/>
              <w:spacing w:after="0" w:line="240" w:lineRule="auto"/>
              <w:jc w:val="both"/>
              <w:rPr>
                <w:rFonts w:ascii="Times New Roman" w:eastAsia="Times New Roman" w:hAnsi="Times New Roman"/>
                <w:bCs/>
                <w:sz w:val="20"/>
                <w:szCs w:val="20"/>
              </w:rPr>
            </w:pPr>
            <w:r w:rsidRPr="00DB5B12">
              <w:rPr>
                <w:rFonts w:ascii="Times New Roman" w:eastAsia="Times New Roman" w:hAnsi="Times New Roman"/>
                <w:bCs/>
                <w:sz w:val="20"/>
                <w:szCs w:val="20"/>
              </w:rPr>
              <w:t xml:space="preserve">Internet </w:t>
            </w:r>
          </w:p>
        </w:tc>
        <w:tc>
          <w:tcPr>
            <w:tcW w:w="2490" w:type="dxa"/>
          </w:tcPr>
          <w:p w:rsidR="006C7530" w:rsidRPr="00DB5B12" w:rsidRDefault="006C7530" w:rsidP="0059212C">
            <w:pPr>
              <w:autoSpaceDE w:val="0"/>
              <w:autoSpaceDN w:val="0"/>
              <w:spacing w:after="0" w:line="240" w:lineRule="auto"/>
              <w:jc w:val="both"/>
              <w:rPr>
                <w:rFonts w:ascii="Times New Roman" w:eastAsia="Times New Roman" w:hAnsi="Times New Roman"/>
                <w:bCs/>
                <w:sz w:val="20"/>
                <w:szCs w:val="20"/>
              </w:rPr>
            </w:pPr>
            <w:r w:rsidRPr="00DB5B12">
              <w:rPr>
                <w:rFonts w:ascii="Times New Roman" w:eastAsia="Times New Roman" w:hAnsi="Times New Roman"/>
                <w:bCs/>
                <w:sz w:val="20"/>
                <w:szCs w:val="20"/>
              </w:rPr>
              <w:t>Carteles</w:t>
            </w:r>
          </w:p>
        </w:tc>
        <w:tc>
          <w:tcPr>
            <w:tcW w:w="2491" w:type="dxa"/>
          </w:tcPr>
          <w:p w:rsidR="006C7530" w:rsidRPr="00DB5B12" w:rsidRDefault="006C7530" w:rsidP="0059212C">
            <w:pPr>
              <w:autoSpaceDE w:val="0"/>
              <w:autoSpaceDN w:val="0"/>
              <w:spacing w:after="0" w:line="240" w:lineRule="auto"/>
              <w:jc w:val="both"/>
              <w:rPr>
                <w:rFonts w:ascii="Times New Roman" w:eastAsia="Times New Roman" w:hAnsi="Times New Roman"/>
                <w:bCs/>
                <w:sz w:val="20"/>
                <w:szCs w:val="20"/>
              </w:rPr>
            </w:pPr>
            <w:r w:rsidRPr="00DB5B12">
              <w:rPr>
                <w:rFonts w:ascii="Times New Roman" w:eastAsia="Times New Roman" w:hAnsi="Times New Roman"/>
                <w:bCs/>
                <w:sz w:val="20"/>
                <w:szCs w:val="20"/>
              </w:rPr>
              <w:t xml:space="preserve">Vecino </w:t>
            </w:r>
          </w:p>
        </w:tc>
        <w:tc>
          <w:tcPr>
            <w:tcW w:w="2491" w:type="dxa"/>
          </w:tcPr>
          <w:p w:rsidR="006C7530" w:rsidRPr="00DB5B12" w:rsidRDefault="006C7530" w:rsidP="0059212C">
            <w:pPr>
              <w:autoSpaceDE w:val="0"/>
              <w:autoSpaceDN w:val="0"/>
              <w:spacing w:after="0" w:line="240" w:lineRule="auto"/>
              <w:jc w:val="both"/>
              <w:rPr>
                <w:rFonts w:ascii="Times New Roman" w:eastAsia="Times New Roman" w:hAnsi="Times New Roman"/>
                <w:bCs/>
                <w:sz w:val="20"/>
                <w:szCs w:val="20"/>
              </w:rPr>
            </w:pPr>
            <w:r w:rsidRPr="00DB5B12">
              <w:rPr>
                <w:rFonts w:ascii="Times New Roman" w:eastAsia="Times New Roman" w:hAnsi="Times New Roman"/>
                <w:bCs/>
                <w:sz w:val="20"/>
                <w:szCs w:val="20"/>
              </w:rPr>
              <w:t xml:space="preserve">Otro </w:t>
            </w:r>
          </w:p>
        </w:tc>
      </w:tr>
    </w:tbl>
    <w:p w:rsidR="006C7530" w:rsidRPr="00DB5B12" w:rsidRDefault="006C7530" w:rsidP="006C7530">
      <w:pPr>
        <w:autoSpaceDE w:val="0"/>
        <w:autoSpaceDN w:val="0"/>
        <w:spacing w:after="0" w:line="240" w:lineRule="auto"/>
        <w:jc w:val="both"/>
        <w:rPr>
          <w:rFonts w:ascii="Times New Roman" w:eastAsia="Times New Roman" w:hAnsi="Times New Roman"/>
          <w:sz w:val="20"/>
          <w:szCs w:val="20"/>
          <w:lang w:val="es-ES" w:eastAsia="es-ES"/>
        </w:rPr>
      </w:pPr>
    </w:p>
    <w:p w:rsidR="006C7530" w:rsidRPr="00DB5B12" w:rsidRDefault="006C7530" w:rsidP="006C7530">
      <w:pPr>
        <w:autoSpaceDE w:val="0"/>
        <w:autoSpaceDN w:val="0"/>
        <w:spacing w:after="0" w:line="240" w:lineRule="auto"/>
        <w:jc w:val="both"/>
        <w:rPr>
          <w:rFonts w:ascii="Times New Roman" w:eastAsia="Times New Roman" w:hAnsi="Times New Roman"/>
          <w:sz w:val="20"/>
          <w:szCs w:val="20"/>
          <w:lang w:val="es-ES" w:eastAsia="es-ES"/>
        </w:rPr>
      </w:pPr>
      <w:r w:rsidRPr="00DB5B12">
        <w:rPr>
          <w:rFonts w:ascii="Times New Roman" w:eastAsia="Times New Roman" w:hAnsi="Times New Roman"/>
          <w:sz w:val="20"/>
          <w:szCs w:val="20"/>
          <w:lang w:val="es-ES" w:eastAsia="es-ES"/>
        </w:rPr>
        <w:t>2.- Señale ¿Qué tan amable fue con usted el personal del Programa?</w:t>
      </w:r>
    </w:p>
    <w:p w:rsidR="006C7530" w:rsidRPr="00DB5B12" w:rsidRDefault="006C7530" w:rsidP="006C7530">
      <w:pPr>
        <w:tabs>
          <w:tab w:val="center" w:pos="4252"/>
          <w:tab w:val="right" w:pos="8504"/>
        </w:tabs>
        <w:autoSpaceDE w:val="0"/>
        <w:autoSpaceDN w:val="0"/>
        <w:spacing w:after="0" w:line="240" w:lineRule="auto"/>
        <w:jc w:val="both"/>
        <w:rPr>
          <w:rFonts w:ascii="Times New Roman" w:eastAsia="Times New Roman" w:hAnsi="Times New Roman"/>
          <w:bCs/>
          <w:sz w:val="20"/>
          <w:szCs w:val="20"/>
          <w:lang w:val="es-ES" w:eastAsia="es-ES"/>
        </w:rPr>
      </w:pPr>
    </w:p>
    <w:tbl>
      <w:tblPr>
        <w:tblW w:w="0" w:type="auto"/>
        <w:tblLook w:val="04A0" w:firstRow="1" w:lastRow="0" w:firstColumn="1" w:lastColumn="0" w:noHBand="0" w:noVBand="1"/>
      </w:tblPr>
      <w:tblGrid>
        <w:gridCol w:w="2228"/>
        <w:gridCol w:w="2238"/>
        <w:gridCol w:w="2230"/>
        <w:gridCol w:w="2142"/>
      </w:tblGrid>
      <w:tr w:rsidR="006C7530" w:rsidRPr="00DB5B12" w:rsidTr="0059212C">
        <w:tc>
          <w:tcPr>
            <w:tcW w:w="2490" w:type="dxa"/>
          </w:tcPr>
          <w:p w:rsidR="006C7530" w:rsidRPr="00DB5B12" w:rsidRDefault="006C7530" w:rsidP="0059212C">
            <w:pPr>
              <w:autoSpaceDE w:val="0"/>
              <w:autoSpaceDN w:val="0"/>
              <w:spacing w:after="0" w:line="240" w:lineRule="auto"/>
              <w:jc w:val="both"/>
              <w:rPr>
                <w:rFonts w:ascii="Times New Roman" w:eastAsia="Times New Roman" w:hAnsi="Times New Roman"/>
                <w:bCs/>
                <w:sz w:val="20"/>
                <w:szCs w:val="20"/>
              </w:rPr>
            </w:pPr>
            <w:r w:rsidRPr="00DB5B12">
              <w:rPr>
                <w:rFonts w:ascii="Times New Roman" w:eastAsia="Times New Roman" w:hAnsi="Times New Roman"/>
                <w:bCs/>
                <w:sz w:val="20"/>
                <w:szCs w:val="20"/>
              </w:rPr>
              <w:t>Nada amable</w:t>
            </w:r>
          </w:p>
        </w:tc>
        <w:tc>
          <w:tcPr>
            <w:tcW w:w="2490" w:type="dxa"/>
          </w:tcPr>
          <w:p w:rsidR="006C7530" w:rsidRPr="00DB5B12" w:rsidRDefault="006C7530" w:rsidP="0059212C">
            <w:pPr>
              <w:autoSpaceDE w:val="0"/>
              <w:autoSpaceDN w:val="0"/>
              <w:spacing w:after="0" w:line="240" w:lineRule="auto"/>
              <w:jc w:val="both"/>
              <w:rPr>
                <w:rFonts w:ascii="Times New Roman" w:eastAsia="Times New Roman" w:hAnsi="Times New Roman"/>
                <w:bCs/>
                <w:sz w:val="20"/>
                <w:szCs w:val="20"/>
              </w:rPr>
            </w:pPr>
            <w:r w:rsidRPr="00DB5B12">
              <w:rPr>
                <w:rFonts w:ascii="Times New Roman" w:eastAsia="Times New Roman" w:hAnsi="Times New Roman"/>
                <w:bCs/>
                <w:sz w:val="20"/>
                <w:szCs w:val="20"/>
              </w:rPr>
              <w:t>Regular</w:t>
            </w:r>
          </w:p>
        </w:tc>
        <w:tc>
          <w:tcPr>
            <w:tcW w:w="2491" w:type="dxa"/>
          </w:tcPr>
          <w:p w:rsidR="006C7530" w:rsidRPr="00DB5B12" w:rsidRDefault="006C7530" w:rsidP="0059212C">
            <w:pPr>
              <w:autoSpaceDE w:val="0"/>
              <w:autoSpaceDN w:val="0"/>
              <w:spacing w:after="0" w:line="240" w:lineRule="auto"/>
              <w:jc w:val="both"/>
              <w:rPr>
                <w:rFonts w:ascii="Times New Roman" w:eastAsia="Times New Roman" w:hAnsi="Times New Roman"/>
                <w:bCs/>
                <w:sz w:val="20"/>
                <w:szCs w:val="20"/>
              </w:rPr>
            </w:pPr>
            <w:r w:rsidRPr="00DB5B12">
              <w:rPr>
                <w:rFonts w:ascii="Times New Roman" w:eastAsia="Times New Roman" w:hAnsi="Times New Roman"/>
                <w:bCs/>
                <w:sz w:val="20"/>
                <w:szCs w:val="20"/>
              </w:rPr>
              <w:t xml:space="preserve">Muy amable </w:t>
            </w:r>
          </w:p>
        </w:tc>
        <w:tc>
          <w:tcPr>
            <w:tcW w:w="2491" w:type="dxa"/>
          </w:tcPr>
          <w:p w:rsidR="006C7530" w:rsidRPr="00DB5B12" w:rsidRDefault="006C7530" w:rsidP="0059212C">
            <w:pPr>
              <w:autoSpaceDE w:val="0"/>
              <w:autoSpaceDN w:val="0"/>
              <w:spacing w:after="0" w:line="240" w:lineRule="auto"/>
              <w:jc w:val="both"/>
              <w:rPr>
                <w:rFonts w:ascii="Times New Roman" w:eastAsia="Times New Roman" w:hAnsi="Times New Roman"/>
                <w:bCs/>
                <w:sz w:val="20"/>
                <w:szCs w:val="20"/>
              </w:rPr>
            </w:pPr>
          </w:p>
        </w:tc>
      </w:tr>
    </w:tbl>
    <w:p w:rsidR="006C7530" w:rsidRPr="00DB5B12" w:rsidRDefault="006C7530" w:rsidP="006C7530">
      <w:pPr>
        <w:autoSpaceDE w:val="0"/>
        <w:autoSpaceDN w:val="0"/>
        <w:spacing w:after="0" w:line="240" w:lineRule="auto"/>
        <w:jc w:val="both"/>
        <w:rPr>
          <w:rFonts w:ascii="Times New Roman" w:eastAsia="Times New Roman" w:hAnsi="Times New Roman"/>
          <w:bCs/>
          <w:sz w:val="20"/>
          <w:szCs w:val="20"/>
          <w:lang w:val="es-ES" w:eastAsia="es-ES"/>
        </w:rPr>
      </w:pPr>
    </w:p>
    <w:p w:rsidR="006C7530" w:rsidRPr="00DB5B12" w:rsidRDefault="006C7530" w:rsidP="006C7530">
      <w:pPr>
        <w:autoSpaceDE w:val="0"/>
        <w:autoSpaceDN w:val="0"/>
        <w:spacing w:after="0" w:line="240" w:lineRule="auto"/>
        <w:jc w:val="both"/>
        <w:rPr>
          <w:rFonts w:ascii="Times New Roman" w:eastAsia="Times New Roman" w:hAnsi="Times New Roman"/>
          <w:sz w:val="20"/>
          <w:szCs w:val="20"/>
          <w:lang w:val="es-ES" w:eastAsia="es-ES"/>
        </w:rPr>
      </w:pPr>
      <w:r w:rsidRPr="00DB5B12">
        <w:rPr>
          <w:rFonts w:ascii="Times New Roman" w:eastAsia="Times New Roman" w:hAnsi="Times New Roman"/>
          <w:sz w:val="20"/>
          <w:szCs w:val="20"/>
          <w:lang w:val="es-ES" w:eastAsia="es-ES"/>
        </w:rPr>
        <w:t>3.- Señale, ¿Qué tanto contribuyó el programa para continuar con sus estudios?</w:t>
      </w:r>
    </w:p>
    <w:p w:rsidR="006C7530" w:rsidRPr="00DB5B12" w:rsidRDefault="006C7530" w:rsidP="006C7530">
      <w:pPr>
        <w:autoSpaceDE w:val="0"/>
        <w:autoSpaceDN w:val="0"/>
        <w:spacing w:after="0" w:line="240" w:lineRule="auto"/>
        <w:jc w:val="both"/>
        <w:rPr>
          <w:rFonts w:ascii="Times New Roman" w:eastAsia="Times New Roman" w:hAnsi="Times New Roman"/>
          <w:sz w:val="20"/>
          <w:szCs w:val="20"/>
          <w:lang w:val="es-ES" w:eastAsia="es-ES"/>
        </w:rPr>
      </w:pPr>
    </w:p>
    <w:tbl>
      <w:tblPr>
        <w:tblStyle w:val="Tablaconcuadrcu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6"/>
        <w:gridCol w:w="2192"/>
        <w:gridCol w:w="2230"/>
        <w:gridCol w:w="2220"/>
      </w:tblGrid>
      <w:tr w:rsidR="006C7530" w:rsidRPr="00DB5B12" w:rsidTr="0059212C">
        <w:tc>
          <w:tcPr>
            <w:tcW w:w="2490" w:type="dxa"/>
          </w:tcPr>
          <w:p w:rsidR="006C7530" w:rsidRPr="00DB5B12" w:rsidRDefault="006C7530" w:rsidP="0059212C">
            <w:pPr>
              <w:autoSpaceDE w:val="0"/>
              <w:autoSpaceDN w:val="0"/>
              <w:jc w:val="both"/>
              <w:rPr>
                <w:rFonts w:ascii="Times New Roman" w:eastAsia="Times New Roman" w:hAnsi="Times New Roman"/>
                <w:bCs/>
                <w:sz w:val="20"/>
                <w:szCs w:val="20"/>
                <w:lang w:val="es-ES" w:eastAsia="es-ES"/>
              </w:rPr>
            </w:pPr>
            <w:r w:rsidRPr="00DB5B12">
              <w:rPr>
                <w:rFonts w:ascii="Times New Roman" w:eastAsia="Times New Roman" w:hAnsi="Times New Roman"/>
                <w:bCs/>
                <w:sz w:val="20"/>
                <w:szCs w:val="20"/>
                <w:lang w:val="es-ES" w:eastAsia="es-ES"/>
              </w:rPr>
              <w:t xml:space="preserve">Nada </w:t>
            </w:r>
          </w:p>
        </w:tc>
        <w:tc>
          <w:tcPr>
            <w:tcW w:w="2490" w:type="dxa"/>
          </w:tcPr>
          <w:p w:rsidR="006C7530" w:rsidRPr="00DB5B12" w:rsidRDefault="006C7530" w:rsidP="0059212C">
            <w:pPr>
              <w:autoSpaceDE w:val="0"/>
              <w:autoSpaceDN w:val="0"/>
              <w:jc w:val="both"/>
              <w:rPr>
                <w:rFonts w:ascii="Times New Roman" w:eastAsia="Times New Roman" w:hAnsi="Times New Roman"/>
                <w:bCs/>
                <w:sz w:val="20"/>
                <w:szCs w:val="20"/>
                <w:lang w:val="es-ES" w:eastAsia="es-ES"/>
              </w:rPr>
            </w:pPr>
            <w:r w:rsidRPr="00DB5B12">
              <w:rPr>
                <w:rFonts w:ascii="Times New Roman" w:eastAsia="Times New Roman" w:hAnsi="Times New Roman"/>
                <w:bCs/>
                <w:sz w:val="20"/>
                <w:szCs w:val="20"/>
                <w:lang w:val="es-ES" w:eastAsia="es-ES"/>
              </w:rPr>
              <w:t xml:space="preserve">Poco </w:t>
            </w:r>
          </w:p>
        </w:tc>
        <w:tc>
          <w:tcPr>
            <w:tcW w:w="2491" w:type="dxa"/>
          </w:tcPr>
          <w:p w:rsidR="006C7530" w:rsidRPr="00DB5B12" w:rsidRDefault="006C7530" w:rsidP="0059212C">
            <w:pPr>
              <w:autoSpaceDE w:val="0"/>
              <w:autoSpaceDN w:val="0"/>
              <w:jc w:val="both"/>
              <w:rPr>
                <w:rFonts w:ascii="Times New Roman" w:eastAsia="Times New Roman" w:hAnsi="Times New Roman"/>
                <w:bCs/>
                <w:sz w:val="20"/>
                <w:szCs w:val="20"/>
                <w:lang w:val="es-ES" w:eastAsia="es-ES"/>
              </w:rPr>
            </w:pPr>
            <w:r w:rsidRPr="00DB5B12">
              <w:rPr>
                <w:rFonts w:ascii="Times New Roman" w:eastAsia="Times New Roman" w:hAnsi="Times New Roman"/>
                <w:bCs/>
                <w:sz w:val="20"/>
                <w:szCs w:val="20"/>
                <w:lang w:val="es-ES" w:eastAsia="es-ES"/>
              </w:rPr>
              <w:t>Regular</w:t>
            </w:r>
          </w:p>
        </w:tc>
        <w:tc>
          <w:tcPr>
            <w:tcW w:w="2491" w:type="dxa"/>
          </w:tcPr>
          <w:p w:rsidR="006C7530" w:rsidRPr="00DB5B12" w:rsidRDefault="006C7530" w:rsidP="0059212C">
            <w:pPr>
              <w:autoSpaceDE w:val="0"/>
              <w:autoSpaceDN w:val="0"/>
              <w:jc w:val="both"/>
              <w:rPr>
                <w:rFonts w:ascii="Times New Roman" w:eastAsia="Times New Roman" w:hAnsi="Times New Roman"/>
                <w:bCs/>
                <w:sz w:val="20"/>
                <w:szCs w:val="20"/>
                <w:lang w:val="es-ES" w:eastAsia="es-ES"/>
              </w:rPr>
            </w:pPr>
            <w:r w:rsidRPr="00DB5B12">
              <w:rPr>
                <w:rFonts w:ascii="Times New Roman" w:eastAsia="Times New Roman" w:hAnsi="Times New Roman"/>
                <w:bCs/>
                <w:sz w:val="20"/>
                <w:szCs w:val="20"/>
                <w:lang w:val="es-ES" w:eastAsia="es-ES"/>
              </w:rPr>
              <w:t xml:space="preserve">Mucho  </w:t>
            </w:r>
          </w:p>
        </w:tc>
      </w:tr>
    </w:tbl>
    <w:p w:rsidR="006C7530" w:rsidRPr="00DB5B12" w:rsidRDefault="006C7530" w:rsidP="006C7530">
      <w:pPr>
        <w:autoSpaceDE w:val="0"/>
        <w:autoSpaceDN w:val="0"/>
        <w:adjustRightInd w:val="0"/>
        <w:spacing w:after="0" w:line="240" w:lineRule="auto"/>
        <w:rPr>
          <w:rFonts w:ascii="Times New Roman" w:hAnsi="Times New Roman"/>
          <w:sz w:val="20"/>
          <w:szCs w:val="20"/>
        </w:rPr>
      </w:pPr>
    </w:p>
    <w:p w:rsidR="006C7530" w:rsidRPr="00DB5B12" w:rsidRDefault="006C7530" w:rsidP="006C7530">
      <w:pPr>
        <w:autoSpaceDE w:val="0"/>
        <w:autoSpaceDN w:val="0"/>
        <w:spacing w:after="0" w:line="240" w:lineRule="auto"/>
        <w:jc w:val="both"/>
        <w:rPr>
          <w:rFonts w:ascii="Times New Roman" w:eastAsia="Times New Roman" w:hAnsi="Times New Roman"/>
          <w:sz w:val="20"/>
          <w:szCs w:val="20"/>
          <w:lang w:val="es-ES" w:eastAsia="es-ES"/>
        </w:rPr>
      </w:pPr>
      <w:r w:rsidRPr="00DB5B12">
        <w:rPr>
          <w:rFonts w:ascii="Times New Roman" w:eastAsia="Times New Roman" w:hAnsi="Times New Roman"/>
          <w:sz w:val="20"/>
          <w:szCs w:val="20"/>
          <w:lang w:val="es-ES" w:eastAsia="es-ES"/>
        </w:rPr>
        <w:t>4.- Estaría dispuesto a realizar actividades comunitarias como una corresponsabilidad para la sociedad?</w:t>
      </w:r>
    </w:p>
    <w:p w:rsidR="006C7530" w:rsidRPr="00DB5B12" w:rsidRDefault="006C7530" w:rsidP="006C7530">
      <w:pPr>
        <w:autoSpaceDE w:val="0"/>
        <w:autoSpaceDN w:val="0"/>
        <w:spacing w:after="0" w:line="240" w:lineRule="auto"/>
        <w:jc w:val="both"/>
        <w:rPr>
          <w:rFonts w:ascii="Times New Roman" w:eastAsia="Times New Roman" w:hAnsi="Times New Roman"/>
          <w:sz w:val="20"/>
          <w:szCs w:val="20"/>
          <w:lang w:val="es-ES" w:eastAsia="es-ES"/>
        </w:rPr>
      </w:pPr>
    </w:p>
    <w:p w:rsidR="006C7530" w:rsidRPr="00DB5B12" w:rsidRDefault="006C7530" w:rsidP="006C7530">
      <w:pPr>
        <w:autoSpaceDE w:val="0"/>
        <w:autoSpaceDN w:val="0"/>
        <w:spacing w:after="0" w:line="240" w:lineRule="auto"/>
        <w:jc w:val="center"/>
        <w:rPr>
          <w:rFonts w:ascii="Times New Roman" w:eastAsia="Times New Roman" w:hAnsi="Times New Roman"/>
          <w:sz w:val="20"/>
          <w:szCs w:val="20"/>
          <w:lang w:val="es-ES" w:eastAsia="es-ES"/>
        </w:rPr>
      </w:pPr>
      <w:r w:rsidRPr="00DB5B12">
        <w:rPr>
          <w:rFonts w:ascii="Times New Roman" w:eastAsia="Times New Roman" w:hAnsi="Times New Roman"/>
          <w:sz w:val="20"/>
          <w:szCs w:val="20"/>
          <w:lang w:val="es-ES" w:eastAsia="es-ES"/>
        </w:rPr>
        <w:t>Si                                                                                     No</w:t>
      </w:r>
    </w:p>
    <w:p w:rsidR="006C7530" w:rsidRPr="00DB5B12" w:rsidRDefault="006C7530" w:rsidP="006C7530">
      <w:pPr>
        <w:autoSpaceDE w:val="0"/>
        <w:autoSpaceDN w:val="0"/>
        <w:adjustRightInd w:val="0"/>
        <w:spacing w:after="0" w:line="240" w:lineRule="auto"/>
        <w:rPr>
          <w:rFonts w:ascii="Times New Roman" w:hAnsi="Times New Roman"/>
          <w:sz w:val="20"/>
          <w:szCs w:val="20"/>
        </w:rPr>
      </w:pPr>
    </w:p>
    <w:p w:rsidR="006C7530" w:rsidRPr="00DB5B12" w:rsidRDefault="006C7530" w:rsidP="006C7530">
      <w:pPr>
        <w:autoSpaceDE w:val="0"/>
        <w:autoSpaceDN w:val="0"/>
        <w:spacing w:after="0" w:line="240" w:lineRule="auto"/>
        <w:jc w:val="both"/>
        <w:rPr>
          <w:rFonts w:ascii="Times New Roman" w:eastAsia="Times New Roman" w:hAnsi="Times New Roman"/>
          <w:bCs/>
          <w:sz w:val="20"/>
          <w:szCs w:val="20"/>
          <w:lang w:val="es-ES" w:eastAsia="es-ES"/>
        </w:rPr>
      </w:pPr>
      <w:r w:rsidRPr="00DB5B12">
        <w:rPr>
          <w:rFonts w:ascii="Times New Roman" w:eastAsia="Times New Roman" w:hAnsi="Times New Roman"/>
          <w:bCs/>
          <w:sz w:val="20"/>
          <w:szCs w:val="20"/>
          <w:lang w:val="es-ES" w:eastAsia="es-ES"/>
        </w:rPr>
        <w:t xml:space="preserve">5.-Señale con una “x”; principalmente ¿en qué invierte el apoyo que recibe por parte del programa social? </w:t>
      </w:r>
    </w:p>
    <w:p w:rsidR="006C7530" w:rsidRPr="00DB5B12" w:rsidRDefault="006C7530" w:rsidP="006C7530">
      <w:pPr>
        <w:autoSpaceDE w:val="0"/>
        <w:autoSpaceDN w:val="0"/>
        <w:spacing w:after="0" w:line="240" w:lineRule="auto"/>
        <w:jc w:val="both"/>
        <w:rPr>
          <w:rFonts w:ascii="Times New Roman" w:eastAsia="Times New Roman" w:hAnsi="Times New Roman"/>
          <w:bCs/>
          <w:sz w:val="20"/>
          <w:szCs w:val="20"/>
          <w:lang w:val="es-ES" w:eastAsia="es-ES"/>
        </w:rPr>
      </w:pPr>
    </w:p>
    <w:tbl>
      <w:tblPr>
        <w:tblStyle w:val="Tablaconcuadrcu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3"/>
        <w:gridCol w:w="2239"/>
        <w:gridCol w:w="2216"/>
        <w:gridCol w:w="2150"/>
      </w:tblGrid>
      <w:tr w:rsidR="006C7530" w:rsidRPr="00DB5B12" w:rsidTr="0059212C">
        <w:tc>
          <w:tcPr>
            <w:tcW w:w="2490" w:type="dxa"/>
          </w:tcPr>
          <w:p w:rsidR="006C7530" w:rsidRPr="00DB5B12" w:rsidRDefault="006C7530" w:rsidP="0059212C">
            <w:pPr>
              <w:autoSpaceDE w:val="0"/>
              <w:autoSpaceDN w:val="0"/>
              <w:jc w:val="both"/>
              <w:rPr>
                <w:rFonts w:ascii="Times New Roman" w:eastAsia="Times New Roman" w:hAnsi="Times New Roman"/>
                <w:bCs/>
                <w:sz w:val="20"/>
                <w:szCs w:val="20"/>
                <w:lang w:val="es-ES" w:eastAsia="es-ES"/>
              </w:rPr>
            </w:pPr>
            <w:r w:rsidRPr="00DB5B12">
              <w:rPr>
                <w:rFonts w:ascii="Times New Roman" w:eastAsia="Times New Roman" w:hAnsi="Times New Roman"/>
                <w:bCs/>
                <w:sz w:val="20"/>
                <w:szCs w:val="20"/>
                <w:lang w:val="es-ES" w:eastAsia="es-ES"/>
              </w:rPr>
              <w:t xml:space="preserve">Alimentos </w:t>
            </w:r>
          </w:p>
        </w:tc>
        <w:tc>
          <w:tcPr>
            <w:tcW w:w="2490" w:type="dxa"/>
          </w:tcPr>
          <w:p w:rsidR="006C7530" w:rsidRPr="00DB5B12" w:rsidRDefault="006C7530" w:rsidP="0059212C">
            <w:pPr>
              <w:autoSpaceDE w:val="0"/>
              <w:autoSpaceDN w:val="0"/>
              <w:jc w:val="both"/>
              <w:rPr>
                <w:rFonts w:ascii="Times New Roman" w:eastAsia="Times New Roman" w:hAnsi="Times New Roman"/>
                <w:bCs/>
                <w:sz w:val="20"/>
                <w:szCs w:val="20"/>
                <w:lang w:val="es-ES" w:eastAsia="es-ES"/>
              </w:rPr>
            </w:pPr>
            <w:r w:rsidRPr="00DB5B12">
              <w:rPr>
                <w:rFonts w:ascii="Times New Roman" w:eastAsia="Times New Roman" w:hAnsi="Times New Roman"/>
                <w:bCs/>
                <w:sz w:val="20"/>
                <w:szCs w:val="20"/>
                <w:lang w:val="es-ES" w:eastAsia="es-ES"/>
              </w:rPr>
              <w:t xml:space="preserve">Transporte </w:t>
            </w:r>
          </w:p>
        </w:tc>
        <w:tc>
          <w:tcPr>
            <w:tcW w:w="2491" w:type="dxa"/>
          </w:tcPr>
          <w:p w:rsidR="006C7530" w:rsidRPr="00DB5B12" w:rsidRDefault="006C7530" w:rsidP="0059212C">
            <w:pPr>
              <w:autoSpaceDE w:val="0"/>
              <w:autoSpaceDN w:val="0"/>
              <w:jc w:val="both"/>
              <w:rPr>
                <w:rFonts w:ascii="Times New Roman" w:eastAsia="Times New Roman" w:hAnsi="Times New Roman"/>
                <w:bCs/>
                <w:sz w:val="20"/>
                <w:szCs w:val="20"/>
                <w:lang w:val="es-ES" w:eastAsia="es-ES"/>
              </w:rPr>
            </w:pPr>
            <w:r w:rsidRPr="00DB5B12">
              <w:rPr>
                <w:rFonts w:ascii="Times New Roman" w:eastAsia="Times New Roman" w:hAnsi="Times New Roman"/>
                <w:bCs/>
                <w:sz w:val="20"/>
                <w:szCs w:val="20"/>
                <w:lang w:val="es-ES" w:eastAsia="es-ES"/>
              </w:rPr>
              <w:t xml:space="preserve">Útiles escolares </w:t>
            </w:r>
          </w:p>
        </w:tc>
        <w:tc>
          <w:tcPr>
            <w:tcW w:w="2491" w:type="dxa"/>
          </w:tcPr>
          <w:p w:rsidR="006C7530" w:rsidRPr="00DB5B12" w:rsidRDefault="006C7530" w:rsidP="0059212C">
            <w:pPr>
              <w:autoSpaceDE w:val="0"/>
              <w:autoSpaceDN w:val="0"/>
              <w:jc w:val="both"/>
              <w:rPr>
                <w:rFonts w:ascii="Times New Roman" w:eastAsia="Times New Roman" w:hAnsi="Times New Roman"/>
                <w:bCs/>
                <w:sz w:val="20"/>
                <w:szCs w:val="20"/>
                <w:lang w:val="es-ES" w:eastAsia="es-ES"/>
              </w:rPr>
            </w:pPr>
            <w:r w:rsidRPr="00DB5B12">
              <w:rPr>
                <w:rFonts w:ascii="Times New Roman" w:eastAsia="Times New Roman" w:hAnsi="Times New Roman"/>
                <w:bCs/>
                <w:sz w:val="20"/>
                <w:szCs w:val="20"/>
                <w:lang w:val="es-ES" w:eastAsia="es-ES"/>
              </w:rPr>
              <w:t xml:space="preserve">Otro </w:t>
            </w:r>
          </w:p>
        </w:tc>
      </w:tr>
    </w:tbl>
    <w:p w:rsidR="006C7530" w:rsidRPr="00DB5B12" w:rsidRDefault="006C7530" w:rsidP="006C7530">
      <w:pPr>
        <w:spacing w:after="0" w:line="240" w:lineRule="auto"/>
        <w:rPr>
          <w:rFonts w:ascii="Times New Roman" w:hAnsi="Times New Roman"/>
          <w:sz w:val="20"/>
          <w:szCs w:val="20"/>
        </w:rPr>
      </w:pPr>
    </w:p>
    <w:p w:rsidR="006C7530" w:rsidRPr="00DB5B12" w:rsidRDefault="006C7530" w:rsidP="006C7530">
      <w:pPr>
        <w:autoSpaceDE w:val="0"/>
        <w:autoSpaceDN w:val="0"/>
        <w:spacing w:after="0" w:line="240" w:lineRule="auto"/>
        <w:jc w:val="both"/>
        <w:rPr>
          <w:rFonts w:ascii="Times New Roman" w:eastAsia="Times New Roman" w:hAnsi="Times New Roman"/>
          <w:bCs/>
          <w:sz w:val="20"/>
          <w:szCs w:val="20"/>
          <w:lang w:val="es-ES" w:eastAsia="es-ES"/>
        </w:rPr>
      </w:pPr>
      <w:r w:rsidRPr="00DB5B12">
        <w:rPr>
          <w:rFonts w:ascii="Times New Roman" w:eastAsia="Times New Roman" w:hAnsi="Times New Roman"/>
          <w:bCs/>
          <w:sz w:val="20"/>
          <w:szCs w:val="20"/>
          <w:lang w:val="es-ES" w:eastAsia="es-ES"/>
        </w:rPr>
        <w:t>6.- Qué tan satisfecho se encuentra con el apoyo que le brindó el programa?</w:t>
      </w:r>
    </w:p>
    <w:p w:rsidR="006C7530" w:rsidRPr="00DB5B12" w:rsidRDefault="006C7530" w:rsidP="006C7530">
      <w:pPr>
        <w:spacing w:after="0" w:line="240" w:lineRule="auto"/>
        <w:rPr>
          <w:rFonts w:ascii="Times New Roman" w:hAnsi="Times New Roman"/>
          <w:sz w:val="20"/>
          <w:szCs w:val="20"/>
        </w:rPr>
      </w:pPr>
    </w:p>
    <w:tbl>
      <w:tblPr>
        <w:tblStyle w:val="Tablaconcuadrcu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6"/>
        <w:gridCol w:w="2192"/>
        <w:gridCol w:w="2230"/>
        <w:gridCol w:w="2220"/>
      </w:tblGrid>
      <w:tr w:rsidR="006C7530" w:rsidRPr="00DB5B12" w:rsidTr="0059212C">
        <w:tc>
          <w:tcPr>
            <w:tcW w:w="2490" w:type="dxa"/>
          </w:tcPr>
          <w:p w:rsidR="006C7530" w:rsidRPr="00DB5B12" w:rsidRDefault="006C7530" w:rsidP="0059212C">
            <w:pPr>
              <w:autoSpaceDE w:val="0"/>
              <w:autoSpaceDN w:val="0"/>
              <w:jc w:val="both"/>
              <w:rPr>
                <w:rFonts w:ascii="Times New Roman" w:eastAsia="Times New Roman" w:hAnsi="Times New Roman"/>
                <w:bCs/>
                <w:sz w:val="20"/>
                <w:szCs w:val="20"/>
                <w:lang w:val="es-ES" w:eastAsia="es-ES"/>
              </w:rPr>
            </w:pPr>
            <w:r w:rsidRPr="00DB5B12">
              <w:rPr>
                <w:rFonts w:ascii="Times New Roman" w:eastAsia="Times New Roman" w:hAnsi="Times New Roman"/>
                <w:bCs/>
                <w:sz w:val="20"/>
                <w:szCs w:val="20"/>
                <w:lang w:val="es-ES" w:eastAsia="es-ES"/>
              </w:rPr>
              <w:t xml:space="preserve">Nada </w:t>
            </w:r>
          </w:p>
        </w:tc>
        <w:tc>
          <w:tcPr>
            <w:tcW w:w="2490" w:type="dxa"/>
          </w:tcPr>
          <w:p w:rsidR="006C7530" w:rsidRPr="00DB5B12" w:rsidRDefault="006C7530" w:rsidP="0059212C">
            <w:pPr>
              <w:autoSpaceDE w:val="0"/>
              <w:autoSpaceDN w:val="0"/>
              <w:jc w:val="both"/>
              <w:rPr>
                <w:rFonts w:ascii="Times New Roman" w:eastAsia="Times New Roman" w:hAnsi="Times New Roman"/>
                <w:bCs/>
                <w:sz w:val="20"/>
                <w:szCs w:val="20"/>
                <w:lang w:val="es-ES" w:eastAsia="es-ES"/>
              </w:rPr>
            </w:pPr>
            <w:r w:rsidRPr="00DB5B12">
              <w:rPr>
                <w:rFonts w:ascii="Times New Roman" w:eastAsia="Times New Roman" w:hAnsi="Times New Roman"/>
                <w:bCs/>
                <w:sz w:val="20"/>
                <w:szCs w:val="20"/>
                <w:lang w:val="es-ES" w:eastAsia="es-ES"/>
              </w:rPr>
              <w:t xml:space="preserve">Poco </w:t>
            </w:r>
          </w:p>
        </w:tc>
        <w:tc>
          <w:tcPr>
            <w:tcW w:w="2491" w:type="dxa"/>
          </w:tcPr>
          <w:p w:rsidR="006C7530" w:rsidRPr="00DB5B12" w:rsidRDefault="006C7530" w:rsidP="0059212C">
            <w:pPr>
              <w:autoSpaceDE w:val="0"/>
              <w:autoSpaceDN w:val="0"/>
              <w:jc w:val="both"/>
              <w:rPr>
                <w:rFonts w:ascii="Times New Roman" w:eastAsia="Times New Roman" w:hAnsi="Times New Roman"/>
                <w:bCs/>
                <w:sz w:val="20"/>
                <w:szCs w:val="20"/>
                <w:lang w:val="es-ES" w:eastAsia="es-ES"/>
              </w:rPr>
            </w:pPr>
            <w:r w:rsidRPr="00DB5B12">
              <w:rPr>
                <w:rFonts w:ascii="Times New Roman" w:eastAsia="Times New Roman" w:hAnsi="Times New Roman"/>
                <w:bCs/>
                <w:sz w:val="20"/>
                <w:szCs w:val="20"/>
                <w:lang w:val="es-ES" w:eastAsia="es-ES"/>
              </w:rPr>
              <w:t>Regular</w:t>
            </w:r>
          </w:p>
        </w:tc>
        <w:tc>
          <w:tcPr>
            <w:tcW w:w="2491" w:type="dxa"/>
          </w:tcPr>
          <w:p w:rsidR="006C7530" w:rsidRPr="00DB5B12" w:rsidRDefault="006C7530" w:rsidP="0059212C">
            <w:pPr>
              <w:autoSpaceDE w:val="0"/>
              <w:autoSpaceDN w:val="0"/>
              <w:jc w:val="both"/>
              <w:rPr>
                <w:rFonts w:ascii="Times New Roman" w:eastAsia="Times New Roman" w:hAnsi="Times New Roman"/>
                <w:bCs/>
                <w:sz w:val="20"/>
                <w:szCs w:val="20"/>
                <w:lang w:val="es-ES" w:eastAsia="es-ES"/>
              </w:rPr>
            </w:pPr>
            <w:r w:rsidRPr="00DB5B12">
              <w:rPr>
                <w:rFonts w:ascii="Times New Roman" w:eastAsia="Times New Roman" w:hAnsi="Times New Roman"/>
                <w:bCs/>
                <w:sz w:val="20"/>
                <w:szCs w:val="20"/>
                <w:lang w:val="es-ES" w:eastAsia="es-ES"/>
              </w:rPr>
              <w:t xml:space="preserve">Mucho  </w:t>
            </w:r>
          </w:p>
        </w:tc>
      </w:tr>
    </w:tbl>
    <w:p w:rsidR="006C7530" w:rsidRPr="00DB5B12" w:rsidRDefault="006C7530" w:rsidP="006C7530">
      <w:pPr>
        <w:spacing w:after="0" w:line="240" w:lineRule="auto"/>
        <w:rPr>
          <w:rFonts w:ascii="Times New Roman" w:hAnsi="Times New Roman"/>
          <w:sz w:val="20"/>
          <w:szCs w:val="20"/>
        </w:rPr>
      </w:pPr>
    </w:p>
    <w:p w:rsidR="006C7530" w:rsidRPr="00DB5B12" w:rsidRDefault="006C7530" w:rsidP="006C7530">
      <w:pPr>
        <w:pStyle w:val="Default"/>
        <w:jc w:val="both"/>
        <w:rPr>
          <w:sz w:val="20"/>
          <w:szCs w:val="20"/>
        </w:rPr>
      </w:pPr>
      <w:r w:rsidRPr="00DB5B12">
        <w:rPr>
          <w:sz w:val="20"/>
          <w:szCs w:val="20"/>
        </w:rPr>
        <w:t xml:space="preserve">- Puntualizar el método elegido para la selección de la muestra de personas beneficiarias o derechohabientes a las que se aplicaría el instrumento (censo, muestreo aleatorio, estratificado, etc.), incluyendo la descripción de </w:t>
      </w:r>
      <w:r w:rsidRPr="00DB5B12">
        <w:rPr>
          <w:sz w:val="20"/>
          <w:szCs w:val="20"/>
        </w:rPr>
        <w:lastRenderedPageBreak/>
        <w:t xml:space="preserve">la población de referencia, la fórmula de cálculo y la desagregación o estratificación, es decir, los criterios de selección para incluir las diferentes modalidades, los componentes, los tipos de apoyo que otorga el programa o los grupos de población atendida. </w:t>
      </w:r>
    </w:p>
    <w:p w:rsidR="006C7530" w:rsidRPr="00DB5B12" w:rsidRDefault="006C7530" w:rsidP="006C7530">
      <w:pPr>
        <w:pStyle w:val="Default"/>
        <w:jc w:val="both"/>
        <w:rPr>
          <w:sz w:val="20"/>
          <w:szCs w:val="20"/>
        </w:rPr>
      </w:pPr>
    </w:p>
    <w:p w:rsidR="006C7530" w:rsidRPr="00DB5B12" w:rsidRDefault="006C7530" w:rsidP="006C7530">
      <w:pPr>
        <w:autoSpaceDE w:val="0"/>
        <w:autoSpaceDN w:val="0"/>
        <w:adjustRightInd w:val="0"/>
        <w:spacing w:after="0" w:line="240" w:lineRule="auto"/>
        <w:jc w:val="both"/>
        <w:rPr>
          <w:rFonts w:ascii="Times New Roman" w:hAnsi="Times New Roman"/>
          <w:sz w:val="20"/>
          <w:szCs w:val="20"/>
          <w:shd w:val="clear" w:color="auto" w:fill="FFFFFF"/>
        </w:rPr>
      </w:pPr>
      <w:r w:rsidRPr="00DB5B12">
        <w:rPr>
          <w:rFonts w:ascii="Times New Roman" w:hAnsi="Times New Roman"/>
          <w:color w:val="000000"/>
          <w:sz w:val="20"/>
          <w:szCs w:val="20"/>
        </w:rPr>
        <w:t>El método elegido para obtener la muestra fue el</w:t>
      </w:r>
      <w:r w:rsidRPr="00DB5B12">
        <w:rPr>
          <w:rStyle w:val="apple-converted-space"/>
          <w:sz w:val="20"/>
          <w:szCs w:val="20"/>
          <w:shd w:val="clear" w:color="auto" w:fill="FFFFFF"/>
        </w:rPr>
        <w:t> </w:t>
      </w:r>
      <w:r w:rsidRPr="00DB5B12">
        <w:rPr>
          <w:rStyle w:val="Textoennegrita"/>
          <w:rFonts w:ascii="Times New Roman" w:hAnsi="Times New Roman"/>
          <w:sz w:val="20"/>
          <w:szCs w:val="20"/>
          <w:shd w:val="clear" w:color="auto" w:fill="FFFFFF"/>
        </w:rPr>
        <w:t>muestreo aleatorio simple (M.A.S.)</w:t>
      </w:r>
      <w:r w:rsidRPr="00DB5B12">
        <w:rPr>
          <w:rStyle w:val="apple-converted-space"/>
          <w:sz w:val="20"/>
          <w:szCs w:val="20"/>
          <w:shd w:val="clear" w:color="auto" w:fill="FFFFFF"/>
        </w:rPr>
        <w:t xml:space="preserve"> ya que, </w:t>
      </w:r>
      <w:r w:rsidRPr="00DB5B12">
        <w:rPr>
          <w:rFonts w:ascii="Times New Roman" w:hAnsi="Times New Roman"/>
          <w:sz w:val="20"/>
          <w:szCs w:val="20"/>
          <w:shd w:val="clear" w:color="auto" w:fill="FFFFFF"/>
        </w:rPr>
        <w:t xml:space="preserve">es la técnica de muestreo en la que todos los elementos que forman el universo y que, por lo tanto, están descritos  en el marco muestral, tienen idéntica probabilidad de ser seleccionados para la muestra. </w:t>
      </w:r>
    </w:p>
    <w:p w:rsidR="006C7530" w:rsidRPr="00DB5B12" w:rsidRDefault="006C7530" w:rsidP="006C7530">
      <w:pPr>
        <w:autoSpaceDE w:val="0"/>
        <w:autoSpaceDN w:val="0"/>
        <w:adjustRightInd w:val="0"/>
        <w:spacing w:after="0" w:line="240" w:lineRule="auto"/>
        <w:jc w:val="both"/>
        <w:rPr>
          <w:rFonts w:ascii="Times New Roman" w:hAnsi="Times New Roman"/>
          <w:sz w:val="20"/>
          <w:szCs w:val="20"/>
          <w:shd w:val="clear" w:color="auto" w:fill="FFFFFF"/>
        </w:rPr>
      </w:pPr>
    </w:p>
    <w:p w:rsidR="006C7530" w:rsidRPr="00DB5B12" w:rsidRDefault="006C7530" w:rsidP="006C7530">
      <w:pPr>
        <w:autoSpaceDE w:val="0"/>
        <w:autoSpaceDN w:val="0"/>
        <w:adjustRightInd w:val="0"/>
        <w:spacing w:after="0" w:line="240" w:lineRule="auto"/>
        <w:jc w:val="both"/>
        <w:rPr>
          <w:rFonts w:ascii="Times New Roman" w:hAnsi="Times New Roman"/>
          <w:sz w:val="20"/>
          <w:szCs w:val="20"/>
        </w:rPr>
      </w:pPr>
      <w:r w:rsidRPr="00DB5B12">
        <w:rPr>
          <w:rFonts w:ascii="Times New Roman" w:hAnsi="Times New Roman"/>
          <w:sz w:val="20"/>
          <w:szCs w:val="20"/>
        </w:rPr>
        <w:t>- Indicar mediante un Cuadro, la desagregación o estratificación de la muestra de la línea base, es decir, los criterios de selección para incluir las diferentes modalidades, los componentes, los tipos de apoyo que otorga el programa o los grupos de población atendida; además de indicar a cuántas personas efectivamente se aplicó el instrumento.</w:t>
      </w:r>
    </w:p>
    <w:p w:rsidR="006C7530" w:rsidRPr="00DB5B12" w:rsidRDefault="006C7530" w:rsidP="006C7530">
      <w:pPr>
        <w:autoSpaceDE w:val="0"/>
        <w:autoSpaceDN w:val="0"/>
        <w:adjustRightInd w:val="0"/>
        <w:spacing w:after="0" w:line="240" w:lineRule="auto"/>
        <w:jc w:val="both"/>
        <w:rPr>
          <w:rFonts w:ascii="Times New Roman" w:hAnsi="Times New Roman"/>
          <w:sz w:val="20"/>
          <w:szCs w:val="20"/>
        </w:rPr>
      </w:pPr>
    </w:p>
    <w:tbl>
      <w:tblPr>
        <w:tblW w:w="9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74"/>
        <w:gridCol w:w="3543"/>
        <w:gridCol w:w="3059"/>
      </w:tblGrid>
      <w:tr w:rsidR="006C7530" w:rsidRPr="00DB5B12" w:rsidTr="0059212C">
        <w:trPr>
          <w:trHeight w:val="307"/>
          <w:jc w:val="center"/>
        </w:trPr>
        <w:tc>
          <w:tcPr>
            <w:tcW w:w="3274" w:type="dxa"/>
            <w:shd w:val="clear" w:color="auto" w:fill="auto"/>
            <w:noWrap/>
            <w:vAlign w:val="bottom"/>
            <w:hideMark/>
          </w:tcPr>
          <w:p w:rsidR="006C7530" w:rsidRPr="00DB5B12" w:rsidRDefault="006C7530" w:rsidP="0059212C">
            <w:pPr>
              <w:spacing w:after="0" w:line="240" w:lineRule="auto"/>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t xml:space="preserve">Desagregación o Estratificación   </w:t>
            </w:r>
          </w:p>
        </w:tc>
        <w:tc>
          <w:tcPr>
            <w:tcW w:w="3543" w:type="dxa"/>
            <w:shd w:val="clear" w:color="auto" w:fill="auto"/>
            <w:noWrap/>
            <w:vAlign w:val="bottom"/>
            <w:hideMark/>
          </w:tcPr>
          <w:p w:rsidR="006C7530" w:rsidRPr="00DB5B12" w:rsidRDefault="006C7530" w:rsidP="0059212C">
            <w:pPr>
              <w:spacing w:after="0" w:line="240" w:lineRule="auto"/>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t xml:space="preserve">Número de personas de la muestra </w:t>
            </w:r>
          </w:p>
        </w:tc>
        <w:tc>
          <w:tcPr>
            <w:tcW w:w="3059" w:type="dxa"/>
            <w:shd w:val="clear" w:color="auto" w:fill="auto"/>
            <w:noWrap/>
            <w:vAlign w:val="bottom"/>
            <w:hideMark/>
          </w:tcPr>
          <w:p w:rsidR="006C7530" w:rsidRPr="00DB5B12" w:rsidRDefault="006C7530" w:rsidP="0059212C">
            <w:pPr>
              <w:spacing w:after="0" w:line="240" w:lineRule="auto"/>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t xml:space="preserve">Número de personas efectivas  </w:t>
            </w:r>
          </w:p>
        </w:tc>
      </w:tr>
      <w:tr w:rsidR="006C7530" w:rsidRPr="00DB5B12" w:rsidTr="0059212C">
        <w:trPr>
          <w:trHeight w:val="307"/>
          <w:jc w:val="center"/>
        </w:trPr>
        <w:tc>
          <w:tcPr>
            <w:tcW w:w="3274" w:type="dxa"/>
            <w:shd w:val="clear" w:color="auto" w:fill="auto"/>
            <w:noWrap/>
            <w:vAlign w:val="bottom"/>
            <w:hideMark/>
          </w:tcPr>
          <w:p w:rsidR="006C7530" w:rsidRPr="00DB5B12" w:rsidRDefault="006C7530" w:rsidP="0059212C">
            <w:pPr>
              <w:spacing w:after="0" w:line="240" w:lineRule="auto"/>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t xml:space="preserve"> Muestreo simple.</w:t>
            </w:r>
          </w:p>
        </w:tc>
        <w:tc>
          <w:tcPr>
            <w:tcW w:w="3543" w:type="dxa"/>
            <w:shd w:val="clear" w:color="auto" w:fill="auto"/>
            <w:noWrap/>
            <w:vAlign w:val="bottom"/>
            <w:hideMark/>
          </w:tcPr>
          <w:p w:rsidR="006C7530" w:rsidRPr="00DB5B12" w:rsidRDefault="006C7530" w:rsidP="0059212C">
            <w:pPr>
              <w:spacing w:after="0" w:line="240" w:lineRule="auto"/>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t>300</w:t>
            </w:r>
          </w:p>
        </w:tc>
        <w:tc>
          <w:tcPr>
            <w:tcW w:w="3059" w:type="dxa"/>
            <w:shd w:val="clear" w:color="auto" w:fill="auto"/>
            <w:noWrap/>
            <w:vAlign w:val="bottom"/>
            <w:hideMark/>
          </w:tcPr>
          <w:p w:rsidR="006C7530" w:rsidRPr="00DB5B12" w:rsidRDefault="006C7530" w:rsidP="0059212C">
            <w:pPr>
              <w:spacing w:after="0" w:line="240" w:lineRule="auto"/>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t>248</w:t>
            </w:r>
          </w:p>
        </w:tc>
      </w:tr>
    </w:tbl>
    <w:p w:rsidR="006C7530" w:rsidRPr="00DB5B12" w:rsidRDefault="006C7530" w:rsidP="006C7530">
      <w:pPr>
        <w:autoSpaceDE w:val="0"/>
        <w:autoSpaceDN w:val="0"/>
        <w:adjustRightInd w:val="0"/>
        <w:spacing w:after="0" w:line="240" w:lineRule="auto"/>
        <w:rPr>
          <w:rFonts w:ascii="Times New Roman" w:hAnsi="Times New Roman"/>
          <w:sz w:val="20"/>
          <w:szCs w:val="20"/>
        </w:rPr>
      </w:pPr>
    </w:p>
    <w:p w:rsidR="006C7530" w:rsidRPr="00DB5B12" w:rsidRDefault="006C7530" w:rsidP="006C7530">
      <w:pPr>
        <w:autoSpaceDE w:val="0"/>
        <w:autoSpaceDN w:val="0"/>
        <w:adjustRightInd w:val="0"/>
        <w:spacing w:after="0" w:line="240" w:lineRule="auto"/>
        <w:rPr>
          <w:rFonts w:ascii="Times New Roman" w:hAnsi="Times New Roman"/>
          <w:sz w:val="20"/>
          <w:szCs w:val="20"/>
        </w:rPr>
      </w:pPr>
      <w:r w:rsidRPr="00DB5B12">
        <w:rPr>
          <w:rFonts w:ascii="Times New Roman" w:hAnsi="Times New Roman"/>
          <w:sz w:val="20"/>
          <w:szCs w:val="20"/>
        </w:rPr>
        <w:t>Indicar, mediante el siguiente Cuadro, la población que fue objeto del levantamiento de panel:</w:t>
      </w:r>
    </w:p>
    <w:p w:rsidR="006C7530" w:rsidRPr="00DB5B12" w:rsidRDefault="006C7530" w:rsidP="006C7530">
      <w:pPr>
        <w:autoSpaceDE w:val="0"/>
        <w:autoSpaceDN w:val="0"/>
        <w:adjustRightInd w:val="0"/>
        <w:spacing w:after="0" w:line="240" w:lineRule="auto"/>
        <w:rPr>
          <w:rFonts w:ascii="Times New Roman" w:hAnsi="Times New Roman"/>
          <w:sz w:val="20"/>
          <w:szCs w:val="20"/>
        </w:rPr>
      </w:pPr>
    </w:p>
    <w:tbl>
      <w:tblPr>
        <w:tblW w:w="9963" w:type="dxa"/>
        <w:jc w:val="center"/>
        <w:tblCellMar>
          <w:left w:w="70" w:type="dxa"/>
          <w:right w:w="70" w:type="dxa"/>
        </w:tblCellMar>
        <w:tblLook w:val="04A0" w:firstRow="1" w:lastRow="0" w:firstColumn="1" w:lastColumn="0" w:noHBand="0" w:noVBand="1"/>
      </w:tblPr>
      <w:tblGrid>
        <w:gridCol w:w="8375"/>
        <w:gridCol w:w="1588"/>
      </w:tblGrid>
      <w:tr w:rsidR="006C7530" w:rsidRPr="00DB5B12" w:rsidTr="0059212C">
        <w:trPr>
          <w:trHeight w:val="138"/>
          <w:jc w:val="center"/>
        </w:trPr>
        <w:tc>
          <w:tcPr>
            <w:tcW w:w="83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7530" w:rsidRPr="00DB5B12" w:rsidRDefault="006C7530" w:rsidP="0059212C">
            <w:pPr>
              <w:spacing w:after="0" w:line="240" w:lineRule="auto"/>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t>Poblaciones</w:t>
            </w:r>
          </w:p>
        </w:tc>
        <w:tc>
          <w:tcPr>
            <w:tcW w:w="1588" w:type="dxa"/>
            <w:tcBorders>
              <w:top w:val="single" w:sz="4" w:space="0" w:color="auto"/>
              <w:left w:val="nil"/>
              <w:bottom w:val="single" w:sz="4" w:space="0" w:color="auto"/>
              <w:right w:val="single" w:sz="4" w:space="0" w:color="auto"/>
            </w:tcBorders>
            <w:shd w:val="clear" w:color="auto" w:fill="auto"/>
            <w:noWrap/>
            <w:vAlign w:val="bottom"/>
            <w:hideMark/>
          </w:tcPr>
          <w:p w:rsidR="006C7530" w:rsidRPr="00DB5B12" w:rsidRDefault="006C7530" w:rsidP="0059212C">
            <w:pPr>
              <w:spacing w:after="0" w:line="240" w:lineRule="auto"/>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t>Número de personas</w:t>
            </w:r>
          </w:p>
        </w:tc>
      </w:tr>
      <w:tr w:rsidR="006C7530" w:rsidRPr="00DB5B12" w:rsidTr="0059212C">
        <w:trPr>
          <w:trHeight w:val="274"/>
          <w:jc w:val="center"/>
        </w:trPr>
        <w:tc>
          <w:tcPr>
            <w:tcW w:w="8375" w:type="dxa"/>
            <w:tcBorders>
              <w:top w:val="nil"/>
              <w:left w:val="single" w:sz="4" w:space="0" w:color="auto"/>
              <w:bottom w:val="single" w:sz="4" w:space="0" w:color="auto"/>
              <w:right w:val="single" w:sz="4" w:space="0" w:color="auto"/>
            </w:tcBorders>
            <w:shd w:val="clear" w:color="auto" w:fill="auto"/>
            <w:vAlign w:val="center"/>
            <w:hideMark/>
          </w:tcPr>
          <w:p w:rsidR="006C7530" w:rsidRPr="00DB5B12" w:rsidRDefault="006C7530" w:rsidP="0059212C">
            <w:pPr>
              <w:spacing w:after="0" w:line="240" w:lineRule="auto"/>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t xml:space="preserve">Población beneficiaria que participó en el levantamiento de la Línea base </w:t>
            </w:r>
          </w:p>
        </w:tc>
        <w:tc>
          <w:tcPr>
            <w:tcW w:w="1588" w:type="dxa"/>
            <w:tcBorders>
              <w:top w:val="nil"/>
              <w:left w:val="nil"/>
              <w:bottom w:val="single" w:sz="4" w:space="0" w:color="auto"/>
              <w:right w:val="single" w:sz="4" w:space="0" w:color="auto"/>
            </w:tcBorders>
            <w:shd w:val="clear" w:color="auto" w:fill="auto"/>
            <w:noWrap/>
            <w:vAlign w:val="bottom"/>
            <w:hideMark/>
          </w:tcPr>
          <w:p w:rsidR="006C7530" w:rsidRPr="00DB5B12" w:rsidRDefault="006C7530" w:rsidP="0059212C">
            <w:pPr>
              <w:spacing w:after="0" w:line="240" w:lineRule="auto"/>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t>248</w:t>
            </w:r>
          </w:p>
        </w:tc>
      </w:tr>
      <w:tr w:rsidR="006C7530" w:rsidRPr="00DB5B12" w:rsidTr="0059212C">
        <w:trPr>
          <w:trHeight w:val="274"/>
          <w:jc w:val="center"/>
        </w:trPr>
        <w:tc>
          <w:tcPr>
            <w:tcW w:w="8375" w:type="dxa"/>
            <w:tcBorders>
              <w:top w:val="nil"/>
              <w:left w:val="single" w:sz="4" w:space="0" w:color="auto"/>
              <w:bottom w:val="single" w:sz="4" w:space="0" w:color="auto"/>
              <w:right w:val="single" w:sz="4" w:space="0" w:color="auto"/>
            </w:tcBorders>
            <w:shd w:val="clear" w:color="auto" w:fill="auto"/>
            <w:vAlign w:val="center"/>
            <w:hideMark/>
          </w:tcPr>
          <w:p w:rsidR="006C7530" w:rsidRPr="00DB5B12" w:rsidRDefault="006C7530" w:rsidP="0059212C">
            <w:pPr>
              <w:spacing w:after="0" w:line="240" w:lineRule="auto"/>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t xml:space="preserve">Población que participó en el levantamiento de la línea base activa en el programa en 2017 (A)  </w:t>
            </w:r>
          </w:p>
        </w:tc>
        <w:tc>
          <w:tcPr>
            <w:tcW w:w="1588" w:type="dxa"/>
            <w:tcBorders>
              <w:top w:val="nil"/>
              <w:left w:val="nil"/>
              <w:bottom w:val="single" w:sz="4" w:space="0" w:color="auto"/>
              <w:right w:val="single" w:sz="4" w:space="0" w:color="auto"/>
            </w:tcBorders>
            <w:shd w:val="clear" w:color="auto" w:fill="auto"/>
            <w:noWrap/>
            <w:vAlign w:val="bottom"/>
            <w:hideMark/>
          </w:tcPr>
          <w:p w:rsidR="006C7530" w:rsidRPr="00DB5B12" w:rsidRDefault="006C7530" w:rsidP="0059212C">
            <w:pPr>
              <w:spacing w:after="0" w:line="240" w:lineRule="auto"/>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t>246</w:t>
            </w:r>
          </w:p>
        </w:tc>
      </w:tr>
      <w:tr w:rsidR="006C7530" w:rsidRPr="00DB5B12" w:rsidTr="0059212C">
        <w:trPr>
          <w:trHeight w:val="422"/>
          <w:jc w:val="center"/>
        </w:trPr>
        <w:tc>
          <w:tcPr>
            <w:tcW w:w="8375" w:type="dxa"/>
            <w:tcBorders>
              <w:top w:val="nil"/>
              <w:left w:val="single" w:sz="4" w:space="0" w:color="auto"/>
              <w:bottom w:val="single" w:sz="4" w:space="0" w:color="auto"/>
              <w:right w:val="single" w:sz="4" w:space="0" w:color="auto"/>
            </w:tcBorders>
            <w:shd w:val="clear" w:color="auto" w:fill="auto"/>
            <w:vAlign w:val="center"/>
            <w:hideMark/>
          </w:tcPr>
          <w:p w:rsidR="006C7530" w:rsidRPr="00DB5B12" w:rsidRDefault="006C7530" w:rsidP="0059212C">
            <w:pPr>
              <w:spacing w:after="0" w:line="240" w:lineRule="auto"/>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t xml:space="preserve">Población que participó en el levantamiento de la línea base que ya no se encontraba activa en el programa en 2017, pero se consideraba que podía ser localizada para el levantamiento de panel (B) </w:t>
            </w:r>
          </w:p>
        </w:tc>
        <w:tc>
          <w:tcPr>
            <w:tcW w:w="1588" w:type="dxa"/>
            <w:tcBorders>
              <w:top w:val="nil"/>
              <w:left w:val="nil"/>
              <w:bottom w:val="single" w:sz="4" w:space="0" w:color="auto"/>
              <w:right w:val="single" w:sz="4" w:space="0" w:color="auto"/>
            </w:tcBorders>
            <w:shd w:val="clear" w:color="auto" w:fill="auto"/>
            <w:noWrap/>
            <w:vAlign w:val="bottom"/>
            <w:hideMark/>
          </w:tcPr>
          <w:p w:rsidR="006C7530" w:rsidRPr="00DB5B12" w:rsidRDefault="006C7530" w:rsidP="0059212C">
            <w:pPr>
              <w:spacing w:after="0" w:line="240" w:lineRule="auto"/>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t>0</w:t>
            </w:r>
          </w:p>
        </w:tc>
      </w:tr>
      <w:tr w:rsidR="006C7530" w:rsidRPr="00DB5B12" w:rsidTr="0059212C">
        <w:trPr>
          <w:trHeight w:val="138"/>
          <w:jc w:val="center"/>
        </w:trPr>
        <w:tc>
          <w:tcPr>
            <w:tcW w:w="8375" w:type="dxa"/>
            <w:tcBorders>
              <w:top w:val="nil"/>
              <w:left w:val="single" w:sz="4" w:space="0" w:color="auto"/>
              <w:bottom w:val="single" w:sz="4" w:space="0" w:color="auto"/>
              <w:right w:val="single" w:sz="4" w:space="0" w:color="auto"/>
            </w:tcBorders>
            <w:shd w:val="clear" w:color="auto" w:fill="auto"/>
            <w:vAlign w:val="center"/>
            <w:hideMark/>
          </w:tcPr>
          <w:p w:rsidR="006C7530" w:rsidRPr="00DB5B12" w:rsidRDefault="006C7530" w:rsidP="0059212C">
            <w:pPr>
              <w:spacing w:after="0" w:line="240" w:lineRule="auto"/>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t>Población muestra para el levantamiento de Panel (A+B)</w:t>
            </w:r>
          </w:p>
        </w:tc>
        <w:tc>
          <w:tcPr>
            <w:tcW w:w="1588" w:type="dxa"/>
            <w:tcBorders>
              <w:top w:val="nil"/>
              <w:left w:val="nil"/>
              <w:bottom w:val="single" w:sz="4" w:space="0" w:color="auto"/>
              <w:right w:val="single" w:sz="4" w:space="0" w:color="auto"/>
            </w:tcBorders>
            <w:shd w:val="clear" w:color="auto" w:fill="auto"/>
            <w:noWrap/>
            <w:vAlign w:val="bottom"/>
            <w:hideMark/>
          </w:tcPr>
          <w:p w:rsidR="006C7530" w:rsidRPr="00DB5B12" w:rsidRDefault="006C7530" w:rsidP="0059212C">
            <w:pPr>
              <w:spacing w:after="0" w:line="240" w:lineRule="auto"/>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t>246</w:t>
            </w:r>
          </w:p>
        </w:tc>
      </w:tr>
      <w:tr w:rsidR="006C7530" w:rsidRPr="00DB5B12" w:rsidTr="0059212C">
        <w:trPr>
          <w:trHeight w:val="302"/>
          <w:jc w:val="center"/>
        </w:trPr>
        <w:tc>
          <w:tcPr>
            <w:tcW w:w="8375" w:type="dxa"/>
            <w:tcBorders>
              <w:top w:val="nil"/>
              <w:left w:val="single" w:sz="4" w:space="0" w:color="auto"/>
              <w:bottom w:val="single" w:sz="4" w:space="0" w:color="auto"/>
              <w:right w:val="single" w:sz="4" w:space="0" w:color="auto"/>
            </w:tcBorders>
            <w:shd w:val="clear" w:color="auto" w:fill="auto"/>
            <w:vAlign w:val="center"/>
            <w:hideMark/>
          </w:tcPr>
          <w:p w:rsidR="006C7530" w:rsidRPr="00DB5B12" w:rsidRDefault="006C7530" w:rsidP="0059212C">
            <w:pPr>
              <w:spacing w:after="0" w:line="240" w:lineRule="auto"/>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t>Población que participó en el levantamiento de la línea base activa en el programa en 2017 y que participó en el levantamiento de panel (a)</w:t>
            </w:r>
          </w:p>
        </w:tc>
        <w:tc>
          <w:tcPr>
            <w:tcW w:w="1588" w:type="dxa"/>
            <w:tcBorders>
              <w:top w:val="nil"/>
              <w:left w:val="nil"/>
              <w:bottom w:val="single" w:sz="4" w:space="0" w:color="auto"/>
              <w:right w:val="single" w:sz="4" w:space="0" w:color="auto"/>
            </w:tcBorders>
            <w:shd w:val="clear" w:color="auto" w:fill="auto"/>
            <w:noWrap/>
            <w:vAlign w:val="bottom"/>
            <w:hideMark/>
          </w:tcPr>
          <w:p w:rsidR="006C7530" w:rsidRPr="00DB5B12" w:rsidRDefault="006C7530" w:rsidP="0059212C">
            <w:pPr>
              <w:spacing w:after="0" w:line="240" w:lineRule="auto"/>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t>241</w:t>
            </w:r>
          </w:p>
        </w:tc>
      </w:tr>
      <w:tr w:rsidR="006C7530" w:rsidRPr="00DB5B12" w:rsidTr="0059212C">
        <w:trPr>
          <w:trHeight w:val="287"/>
          <w:jc w:val="center"/>
        </w:trPr>
        <w:tc>
          <w:tcPr>
            <w:tcW w:w="8375" w:type="dxa"/>
            <w:tcBorders>
              <w:top w:val="nil"/>
              <w:left w:val="single" w:sz="4" w:space="0" w:color="auto"/>
              <w:bottom w:val="single" w:sz="4" w:space="0" w:color="auto"/>
              <w:right w:val="single" w:sz="4" w:space="0" w:color="auto"/>
            </w:tcBorders>
            <w:shd w:val="clear" w:color="auto" w:fill="auto"/>
            <w:vAlign w:val="center"/>
            <w:hideMark/>
          </w:tcPr>
          <w:p w:rsidR="006C7530" w:rsidRPr="00DB5B12" w:rsidRDefault="006C7530" w:rsidP="0059212C">
            <w:pPr>
              <w:spacing w:after="0" w:line="240" w:lineRule="auto"/>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t>Población que participó en el levantamiento de la línea base que ya no se encontraba activa en el programa en 2017, pero que efectivamente pudo ser localizada para el levantamiento de panel b)</w:t>
            </w:r>
          </w:p>
        </w:tc>
        <w:tc>
          <w:tcPr>
            <w:tcW w:w="1588" w:type="dxa"/>
            <w:tcBorders>
              <w:top w:val="nil"/>
              <w:left w:val="nil"/>
              <w:bottom w:val="single" w:sz="4" w:space="0" w:color="auto"/>
              <w:right w:val="single" w:sz="4" w:space="0" w:color="auto"/>
            </w:tcBorders>
            <w:shd w:val="clear" w:color="auto" w:fill="auto"/>
            <w:noWrap/>
            <w:vAlign w:val="bottom"/>
            <w:hideMark/>
          </w:tcPr>
          <w:p w:rsidR="006C7530" w:rsidRPr="00DB5B12" w:rsidRDefault="006C7530" w:rsidP="0059212C">
            <w:pPr>
              <w:spacing w:after="0" w:line="240" w:lineRule="auto"/>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t>0</w:t>
            </w:r>
          </w:p>
        </w:tc>
      </w:tr>
      <w:tr w:rsidR="006C7530" w:rsidRPr="00DB5B12" w:rsidTr="0059212C">
        <w:trPr>
          <w:trHeight w:val="274"/>
          <w:jc w:val="center"/>
        </w:trPr>
        <w:tc>
          <w:tcPr>
            <w:tcW w:w="8375" w:type="dxa"/>
            <w:tcBorders>
              <w:top w:val="nil"/>
              <w:left w:val="single" w:sz="4" w:space="0" w:color="auto"/>
              <w:bottom w:val="single" w:sz="4" w:space="0" w:color="auto"/>
              <w:right w:val="single" w:sz="4" w:space="0" w:color="auto"/>
            </w:tcBorders>
            <w:shd w:val="clear" w:color="auto" w:fill="auto"/>
            <w:vAlign w:val="center"/>
            <w:hideMark/>
          </w:tcPr>
          <w:p w:rsidR="006C7530" w:rsidRPr="00DB5B12" w:rsidRDefault="006C7530" w:rsidP="0059212C">
            <w:pPr>
              <w:spacing w:after="0" w:line="240" w:lineRule="auto"/>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t>Población que efectivamente participó en el levantamiento de Panel (a+b)</w:t>
            </w:r>
          </w:p>
        </w:tc>
        <w:tc>
          <w:tcPr>
            <w:tcW w:w="1588" w:type="dxa"/>
            <w:tcBorders>
              <w:top w:val="nil"/>
              <w:left w:val="nil"/>
              <w:bottom w:val="single" w:sz="4" w:space="0" w:color="auto"/>
              <w:right w:val="single" w:sz="4" w:space="0" w:color="auto"/>
            </w:tcBorders>
            <w:shd w:val="clear" w:color="auto" w:fill="auto"/>
            <w:noWrap/>
            <w:vAlign w:val="bottom"/>
            <w:hideMark/>
          </w:tcPr>
          <w:p w:rsidR="006C7530" w:rsidRPr="00DB5B12" w:rsidRDefault="006C7530" w:rsidP="0059212C">
            <w:pPr>
              <w:spacing w:after="0" w:line="240" w:lineRule="auto"/>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t>241</w:t>
            </w:r>
          </w:p>
        </w:tc>
      </w:tr>
    </w:tbl>
    <w:p w:rsidR="006C7530" w:rsidRPr="00DB5B12" w:rsidRDefault="006C7530" w:rsidP="006C7530">
      <w:pPr>
        <w:autoSpaceDE w:val="0"/>
        <w:autoSpaceDN w:val="0"/>
        <w:adjustRightInd w:val="0"/>
        <w:spacing w:after="0" w:line="240" w:lineRule="auto"/>
        <w:rPr>
          <w:rFonts w:ascii="Times New Roman" w:hAnsi="Times New Roman"/>
          <w:sz w:val="20"/>
          <w:szCs w:val="20"/>
        </w:rPr>
      </w:pPr>
    </w:p>
    <w:p w:rsidR="006C7530" w:rsidRPr="00DB5B12" w:rsidRDefault="006C7530" w:rsidP="006C7530">
      <w:pPr>
        <w:autoSpaceDE w:val="0"/>
        <w:autoSpaceDN w:val="0"/>
        <w:adjustRightInd w:val="0"/>
        <w:spacing w:after="0" w:line="240" w:lineRule="auto"/>
        <w:jc w:val="both"/>
        <w:rPr>
          <w:rFonts w:ascii="Times New Roman" w:hAnsi="Times New Roman"/>
          <w:sz w:val="20"/>
          <w:szCs w:val="20"/>
        </w:rPr>
      </w:pPr>
      <w:r w:rsidRPr="00DB5B12">
        <w:rPr>
          <w:rFonts w:ascii="Times New Roman" w:hAnsi="Times New Roman"/>
          <w:sz w:val="20"/>
          <w:szCs w:val="20"/>
        </w:rPr>
        <w:t xml:space="preserve">- Describir mediante tabulados las principales características de la población que participó en el levantamiento de panel, desagregando por población activa y no activa en el programa social en 2017 (sexo, edad, ubicación geográfica, tipo de apoyo, entre otras, dependiendo de las características del programa social); con la finalidad de verificar la representatividad de la población beneficiaria del programa social. </w:t>
      </w:r>
    </w:p>
    <w:p w:rsidR="006C7530" w:rsidRPr="00DB5B12" w:rsidRDefault="006C7530" w:rsidP="006C7530">
      <w:pPr>
        <w:autoSpaceDE w:val="0"/>
        <w:autoSpaceDN w:val="0"/>
        <w:adjustRightInd w:val="0"/>
        <w:spacing w:after="0" w:line="240" w:lineRule="auto"/>
        <w:jc w:val="both"/>
        <w:rPr>
          <w:rFonts w:ascii="Times New Roman" w:hAnsi="Times New Roman"/>
          <w:sz w:val="20"/>
          <w:szCs w:val="20"/>
        </w:rPr>
      </w:pPr>
    </w:p>
    <w:tbl>
      <w:tblPr>
        <w:tblStyle w:val="Tablaconcuadrcula"/>
        <w:tblW w:w="0" w:type="auto"/>
        <w:jc w:val="center"/>
        <w:tblLook w:val="04A0" w:firstRow="1" w:lastRow="0" w:firstColumn="1" w:lastColumn="0" w:noHBand="0" w:noVBand="1"/>
      </w:tblPr>
      <w:tblGrid>
        <w:gridCol w:w="1635"/>
        <w:gridCol w:w="3402"/>
        <w:gridCol w:w="2693"/>
      </w:tblGrid>
      <w:tr w:rsidR="006C7530" w:rsidRPr="00DB5B12" w:rsidTr="0059212C">
        <w:trPr>
          <w:trHeight w:val="249"/>
          <w:jc w:val="center"/>
        </w:trPr>
        <w:tc>
          <w:tcPr>
            <w:tcW w:w="1635" w:type="dxa"/>
          </w:tcPr>
          <w:p w:rsidR="006C7530" w:rsidRPr="00DB5B12" w:rsidRDefault="006C7530" w:rsidP="0059212C">
            <w:pPr>
              <w:autoSpaceDE w:val="0"/>
              <w:autoSpaceDN w:val="0"/>
              <w:adjustRightInd w:val="0"/>
              <w:rPr>
                <w:rFonts w:ascii="Times New Roman" w:hAnsi="Times New Roman"/>
                <w:sz w:val="20"/>
                <w:szCs w:val="20"/>
              </w:rPr>
            </w:pPr>
            <w:r w:rsidRPr="00DB5B12">
              <w:rPr>
                <w:rFonts w:ascii="Times New Roman" w:hAnsi="Times New Roman"/>
                <w:sz w:val="20"/>
                <w:szCs w:val="20"/>
              </w:rPr>
              <w:t xml:space="preserve">Población </w:t>
            </w:r>
          </w:p>
        </w:tc>
        <w:tc>
          <w:tcPr>
            <w:tcW w:w="3402" w:type="dxa"/>
          </w:tcPr>
          <w:p w:rsidR="006C7530" w:rsidRPr="00DB5B12" w:rsidRDefault="006C7530" w:rsidP="0059212C">
            <w:pPr>
              <w:autoSpaceDE w:val="0"/>
              <w:autoSpaceDN w:val="0"/>
              <w:adjustRightInd w:val="0"/>
              <w:rPr>
                <w:rFonts w:ascii="Times New Roman" w:hAnsi="Times New Roman"/>
                <w:sz w:val="20"/>
                <w:szCs w:val="20"/>
              </w:rPr>
            </w:pPr>
            <w:r w:rsidRPr="00DB5B12">
              <w:rPr>
                <w:rFonts w:ascii="Times New Roman" w:hAnsi="Times New Roman"/>
                <w:sz w:val="20"/>
                <w:szCs w:val="20"/>
              </w:rPr>
              <w:t>Sexo</w:t>
            </w:r>
          </w:p>
        </w:tc>
        <w:tc>
          <w:tcPr>
            <w:tcW w:w="2693" w:type="dxa"/>
          </w:tcPr>
          <w:p w:rsidR="006C7530" w:rsidRPr="00DB5B12" w:rsidRDefault="006C7530" w:rsidP="0059212C">
            <w:pPr>
              <w:autoSpaceDE w:val="0"/>
              <w:autoSpaceDN w:val="0"/>
              <w:adjustRightInd w:val="0"/>
              <w:rPr>
                <w:rFonts w:ascii="Times New Roman" w:hAnsi="Times New Roman"/>
                <w:sz w:val="20"/>
                <w:szCs w:val="20"/>
              </w:rPr>
            </w:pPr>
            <w:r w:rsidRPr="00DB5B12">
              <w:rPr>
                <w:rFonts w:ascii="Times New Roman" w:hAnsi="Times New Roman"/>
                <w:sz w:val="20"/>
                <w:szCs w:val="20"/>
              </w:rPr>
              <w:t xml:space="preserve">Edad </w:t>
            </w:r>
          </w:p>
        </w:tc>
      </w:tr>
      <w:tr w:rsidR="006C7530" w:rsidRPr="00DB5B12" w:rsidTr="0059212C">
        <w:trPr>
          <w:trHeight w:val="249"/>
          <w:jc w:val="center"/>
        </w:trPr>
        <w:tc>
          <w:tcPr>
            <w:tcW w:w="1635" w:type="dxa"/>
          </w:tcPr>
          <w:p w:rsidR="006C7530" w:rsidRPr="00DB5B12" w:rsidRDefault="006C7530" w:rsidP="0059212C">
            <w:pPr>
              <w:autoSpaceDE w:val="0"/>
              <w:autoSpaceDN w:val="0"/>
              <w:adjustRightInd w:val="0"/>
              <w:rPr>
                <w:rFonts w:ascii="Times New Roman" w:hAnsi="Times New Roman"/>
                <w:sz w:val="20"/>
                <w:szCs w:val="20"/>
              </w:rPr>
            </w:pPr>
            <w:r w:rsidRPr="00DB5B12">
              <w:rPr>
                <w:rFonts w:ascii="Times New Roman" w:hAnsi="Times New Roman"/>
                <w:sz w:val="20"/>
                <w:szCs w:val="20"/>
              </w:rPr>
              <w:t>248</w:t>
            </w:r>
          </w:p>
        </w:tc>
        <w:tc>
          <w:tcPr>
            <w:tcW w:w="3402" w:type="dxa"/>
          </w:tcPr>
          <w:p w:rsidR="006C7530" w:rsidRPr="00DB5B12" w:rsidRDefault="006C7530" w:rsidP="0059212C">
            <w:pPr>
              <w:autoSpaceDE w:val="0"/>
              <w:autoSpaceDN w:val="0"/>
              <w:adjustRightInd w:val="0"/>
              <w:rPr>
                <w:rFonts w:ascii="Times New Roman" w:hAnsi="Times New Roman"/>
                <w:sz w:val="20"/>
                <w:szCs w:val="20"/>
              </w:rPr>
            </w:pPr>
            <w:r w:rsidRPr="00DB5B12">
              <w:rPr>
                <w:rFonts w:ascii="Times New Roman" w:hAnsi="Times New Roman"/>
                <w:sz w:val="20"/>
                <w:szCs w:val="20"/>
              </w:rPr>
              <w:t>Mujeres  145</w:t>
            </w:r>
          </w:p>
        </w:tc>
        <w:tc>
          <w:tcPr>
            <w:tcW w:w="2693" w:type="dxa"/>
          </w:tcPr>
          <w:p w:rsidR="006C7530" w:rsidRPr="00DB5B12" w:rsidRDefault="006C7530" w:rsidP="0059212C">
            <w:pPr>
              <w:autoSpaceDE w:val="0"/>
              <w:autoSpaceDN w:val="0"/>
              <w:adjustRightInd w:val="0"/>
              <w:rPr>
                <w:rFonts w:ascii="Times New Roman" w:hAnsi="Times New Roman"/>
                <w:sz w:val="20"/>
                <w:szCs w:val="20"/>
              </w:rPr>
            </w:pPr>
            <w:r w:rsidRPr="00DB5B12">
              <w:rPr>
                <w:rFonts w:ascii="Times New Roman" w:hAnsi="Times New Roman"/>
                <w:sz w:val="20"/>
                <w:szCs w:val="20"/>
              </w:rPr>
              <w:t>18 años 29</w:t>
            </w:r>
          </w:p>
        </w:tc>
      </w:tr>
      <w:tr w:rsidR="006C7530" w:rsidRPr="00DB5B12" w:rsidTr="0059212C">
        <w:trPr>
          <w:trHeight w:val="249"/>
          <w:jc w:val="center"/>
        </w:trPr>
        <w:tc>
          <w:tcPr>
            <w:tcW w:w="1635" w:type="dxa"/>
          </w:tcPr>
          <w:p w:rsidR="006C7530" w:rsidRPr="00DB5B12" w:rsidRDefault="006C7530" w:rsidP="0059212C">
            <w:pPr>
              <w:autoSpaceDE w:val="0"/>
              <w:autoSpaceDN w:val="0"/>
              <w:adjustRightInd w:val="0"/>
              <w:rPr>
                <w:rFonts w:ascii="Times New Roman" w:hAnsi="Times New Roman"/>
                <w:sz w:val="20"/>
                <w:szCs w:val="20"/>
              </w:rPr>
            </w:pPr>
          </w:p>
        </w:tc>
        <w:tc>
          <w:tcPr>
            <w:tcW w:w="3402" w:type="dxa"/>
          </w:tcPr>
          <w:p w:rsidR="006C7530" w:rsidRPr="00DB5B12" w:rsidRDefault="006C7530" w:rsidP="0059212C">
            <w:pPr>
              <w:autoSpaceDE w:val="0"/>
              <w:autoSpaceDN w:val="0"/>
              <w:adjustRightInd w:val="0"/>
              <w:rPr>
                <w:rFonts w:ascii="Times New Roman" w:hAnsi="Times New Roman"/>
                <w:sz w:val="20"/>
                <w:szCs w:val="20"/>
              </w:rPr>
            </w:pPr>
            <w:r w:rsidRPr="00DB5B12">
              <w:rPr>
                <w:rFonts w:ascii="Times New Roman" w:hAnsi="Times New Roman"/>
                <w:sz w:val="20"/>
                <w:szCs w:val="20"/>
              </w:rPr>
              <w:t>Hombres  103</w:t>
            </w:r>
          </w:p>
        </w:tc>
        <w:tc>
          <w:tcPr>
            <w:tcW w:w="2693" w:type="dxa"/>
          </w:tcPr>
          <w:p w:rsidR="006C7530" w:rsidRPr="00DB5B12" w:rsidRDefault="006C7530" w:rsidP="0059212C">
            <w:pPr>
              <w:autoSpaceDE w:val="0"/>
              <w:autoSpaceDN w:val="0"/>
              <w:adjustRightInd w:val="0"/>
              <w:rPr>
                <w:rFonts w:ascii="Times New Roman" w:hAnsi="Times New Roman"/>
                <w:sz w:val="20"/>
                <w:szCs w:val="20"/>
              </w:rPr>
            </w:pPr>
            <w:r w:rsidRPr="00DB5B12">
              <w:rPr>
                <w:rFonts w:ascii="Times New Roman" w:hAnsi="Times New Roman"/>
                <w:sz w:val="20"/>
                <w:szCs w:val="20"/>
              </w:rPr>
              <w:t>19 años 28</w:t>
            </w:r>
          </w:p>
        </w:tc>
      </w:tr>
      <w:tr w:rsidR="006C7530" w:rsidRPr="00DB5B12" w:rsidTr="0059212C">
        <w:trPr>
          <w:trHeight w:val="249"/>
          <w:jc w:val="center"/>
        </w:trPr>
        <w:tc>
          <w:tcPr>
            <w:tcW w:w="1635" w:type="dxa"/>
          </w:tcPr>
          <w:p w:rsidR="006C7530" w:rsidRPr="00DB5B12" w:rsidRDefault="006C7530" w:rsidP="0059212C">
            <w:pPr>
              <w:autoSpaceDE w:val="0"/>
              <w:autoSpaceDN w:val="0"/>
              <w:adjustRightInd w:val="0"/>
              <w:rPr>
                <w:rFonts w:ascii="Times New Roman" w:hAnsi="Times New Roman"/>
                <w:sz w:val="20"/>
                <w:szCs w:val="20"/>
              </w:rPr>
            </w:pPr>
          </w:p>
        </w:tc>
        <w:tc>
          <w:tcPr>
            <w:tcW w:w="3402" w:type="dxa"/>
          </w:tcPr>
          <w:p w:rsidR="006C7530" w:rsidRPr="00DB5B12" w:rsidRDefault="006C7530" w:rsidP="0059212C">
            <w:pPr>
              <w:autoSpaceDE w:val="0"/>
              <w:autoSpaceDN w:val="0"/>
              <w:adjustRightInd w:val="0"/>
              <w:rPr>
                <w:rFonts w:ascii="Times New Roman" w:hAnsi="Times New Roman"/>
                <w:sz w:val="20"/>
                <w:szCs w:val="20"/>
              </w:rPr>
            </w:pPr>
          </w:p>
        </w:tc>
        <w:tc>
          <w:tcPr>
            <w:tcW w:w="2693" w:type="dxa"/>
          </w:tcPr>
          <w:p w:rsidR="006C7530" w:rsidRPr="00DB5B12" w:rsidRDefault="006C7530" w:rsidP="0059212C">
            <w:pPr>
              <w:autoSpaceDE w:val="0"/>
              <w:autoSpaceDN w:val="0"/>
              <w:adjustRightInd w:val="0"/>
              <w:rPr>
                <w:rFonts w:ascii="Times New Roman" w:hAnsi="Times New Roman"/>
                <w:sz w:val="20"/>
                <w:szCs w:val="20"/>
              </w:rPr>
            </w:pPr>
            <w:r w:rsidRPr="00DB5B12">
              <w:rPr>
                <w:rFonts w:ascii="Times New Roman" w:hAnsi="Times New Roman"/>
                <w:sz w:val="20"/>
                <w:szCs w:val="20"/>
              </w:rPr>
              <w:t>20 años 49</w:t>
            </w:r>
          </w:p>
        </w:tc>
      </w:tr>
      <w:tr w:rsidR="006C7530" w:rsidRPr="00DB5B12" w:rsidTr="0059212C">
        <w:trPr>
          <w:trHeight w:val="249"/>
          <w:jc w:val="center"/>
        </w:trPr>
        <w:tc>
          <w:tcPr>
            <w:tcW w:w="1635" w:type="dxa"/>
          </w:tcPr>
          <w:p w:rsidR="006C7530" w:rsidRPr="00DB5B12" w:rsidRDefault="006C7530" w:rsidP="0059212C">
            <w:pPr>
              <w:autoSpaceDE w:val="0"/>
              <w:autoSpaceDN w:val="0"/>
              <w:adjustRightInd w:val="0"/>
              <w:rPr>
                <w:rFonts w:ascii="Times New Roman" w:hAnsi="Times New Roman"/>
                <w:sz w:val="20"/>
                <w:szCs w:val="20"/>
              </w:rPr>
            </w:pPr>
          </w:p>
        </w:tc>
        <w:tc>
          <w:tcPr>
            <w:tcW w:w="3402" w:type="dxa"/>
          </w:tcPr>
          <w:p w:rsidR="006C7530" w:rsidRPr="00DB5B12" w:rsidRDefault="006C7530" w:rsidP="0059212C">
            <w:pPr>
              <w:autoSpaceDE w:val="0"/>
              <w:autoSpaceDN w:val="0"/>
              <w:adjustRightInd w:val="0"/>
              <w:rPr>
                <w:rFonts w:ascii="Times New Roman" w:hAnsi="Times New Roman"/>
                <w:sz w:val="20"/>
                <w:szCs w:val="20"/>
              </w:rPr>
            </w:pPr>
          </w:p>
        </w:tc>
        <w:tc>
          <w:tcPr>
            <w:tcW w:w="2693" w:type="dxa"/>
          </w:tcPr>
          <w:p w:rsidR="006C7530" w:rsidRPr="00DB5B12" w:rsidRDefault="006C7530" w:rsidP="0059212C">
            <w:pPr>
              <w:autoSpaceDE w:val="0"/>
              <w:autoSpaceDN w:val="0"/>
              <w:adjustRightInd w:val="0"/>
              <w:rPr>
                <w:rFonts w:ascii="Times New Roman" w:hAnsi="Times New Roman"/>
                <w:sz w:val="20"/>
                <w:szCs w:val="20"/>
              </w:rPr>
            </w:pPr>
            <w:r w:rsidRPr="00DB5B12">
              <w:rPr>
                <w:rFonts w:ascii="Times New Roman" w:hAnsi="Times New Roman"/>
                <w:sz w:val="20"/>
                <w:szCs w:val="20"/>
              </w:rPr>
              <w:t>21 años 46</w:t>
            </w:r>
          </w:p>
        </w:tc>
      </w:tr>
      <w:tr w:rsidR="006C7530" w:rsidRPr="00DB5B12" w:rsidTr="0059212C">
        <w:trPr>
          <w:trHeight w:val="249"/>
          <w:jc w:val="center"/>
        </w:trPr>
        <w:tc>
          <w:tcPr>
            <w:tcW w:w="1635" w:type="dxa"/>
          </w:tcPr>
          <w:p w:rsidR="006C7530" w:rsidRPr="00DB5B12" w:rsidRDefault="006C7530" w:rsidP="0059212C">
            <w:pPr>
              <w:autoSpaceDE w:val="0"/>
              <w:autoSpaceDN w:val="0"/>
              <w:adjustRightInd w:val="0"/>
              <w:rPr>
                <w:rFonts w:ascii="Times New Roman" w:hAnsi="Times New Roman"/>
                <w:sz w:val="20"/>
                <w:szCs w:val="20"/>
              </w:rPr>
            </w:pPr>
          </w:p>
        </w:tc>
        <w:tc>
          <w:tcPr>
            <w:tcW w:w="3402" w:type="dxa"/>
          </w:tcPr>
          <w:p w:rsidR="006C7530" w:rsidRPr="00DB5B12" w:rsidRDefault="006C7530" w:rsidP="0059212C">
            <w:pPr>
              <w:autoSpaceDE w:val="0"/>
              <w:autoSpaceDN w:val="0"/>
              <w:adjustRightInd w:val="0"/>
              <w:rPr>
                <w:rFonts w:ascii="Times New Roman" w:hAnsi="Times New Roman"/>
                <w:sz w:val="20"/>
                <w:szCs w:val="20"/>
              </w:rPr>
            </w:pPr>
          </w:p>
        </w:tc>
        <w:tc>
          <w:tcPr>
            <w:tcW w:w="2693" w:type="dxa"/>
          </w:tcPr>
          <w:p w:rsidR="006C7530" w:rsidRPr="00DB5B12" w:rsidRDefault="006C7530" w:rsidP="0059212C">
            <w:pPr>
              <w:autoSpaceDE w:val="0"/>
              <w:autoSpaceDN w:val="0"/>
              <w:adjustRightInd w:val="0"/>
              <w:rPr>
                <w:rFonts w:ascii="Times New Roman" w:hAnsi="Times New Roman"/>
                <w:sz w:val="20"/>
                <w:szCs w:val="20"/>
              </w:rPr>
            </w:pPr>
            <w:r w:rsidRPr="00DB5B12">
              <w:rPr>
                <w:rFonts w:ascii="Times New Roman" w:hAnsi="Times New Roman"/>
                <w:sz w:val="20"/>
                <w:szCs w:val="20"/>
              </w:rPr>
              <w:t>22 años 54</w:t>
            </w:r>
          </w:p>
        </w:tc>
      </w:tr>
      <w:tr w:rsidR="006C7530" w:rsidRPr="00DB5B12" w:rsidTr="0059212C">
        <w:trPr>
          <w:trHeight w:val="249"/>
          <w:jc w:val="center"/>
        </w:trPr>
        <w:tc>
          <w:tcPr>
            <w:tcW w:w="1635" w:type="dxa"/>
          </w:tcPr>
          <w:p w:rsidR="006C7530" w:rsidRPr="00DB5B12" w:rsidRDefault="006C7530" w:rsidP="0059212C">
            <w:pPr>
              <w:autoSpaceDE w:val="0"/>
              <w:autoSpaceDN w:val="0"/>
              <w:adjustRightInd w:val="0"/>
              <w:rPr>
                <w:rFonts w:ascii="Times New Roman" w:hAnsi="Times New Roman"/>
                <w:sz w:val="20"/>
                <w:szCs w:val="20"/>
              </w:rPr>
            </w:pPr>
          </w:p>
        </w:tc>
        <w:tc>
          <w:tcPr>
            <w:tcW w:w="3402" w:type="dxa"/>
          </w:tcPr>
          <w:p w:rsidR="006C7530" w:rsidRPr="00DB5B12" w:rsidRDefault="006C7530" w:rsidP="0059212C">
            <w:pPr>
              <w:autoSpaceDE w:val="0"/>
              <w:autoSpaceDN w:val="0"/>
              <w:adjustRightInd w:val="0"/>
              <w:rPr>
                <w:rFonts w:ascii="Times New Roman" w:hAnsi="Times New Roman"/>
                <w:sz w:val="20"/>
                <w:szCs w:val="20"/>
              </w:rPr>
            </w:pPr>
          </w:p>
        </w:tc>
        <w:tc>
          <w:tcPr>
            <w:tcW w:w="2693" w:type="dxa"/>
          </w:tcPr>
          <w:p w:rsidR="006C7530" w:rsidRPr="00DB5B12" w:rsidRDefault="006C7530" w:rsidP="0059212C">
            <w:pPr>
              <w:autoSpaceDE w:val="0"/>
              <w:autoSpaceDN w:val="0"/>
              <w:adjustRightInd w:val="0"/>
              <w:rPr>
                <w:rFonts w:ascii="Times New Roman" w:hAnsi="Times New Roman"/>
                <w:sz w:val="20"/>
                <w:szCs w:val="20"/>
              </w:rPr>
            </w:pPr>
            <w:r w:rsidRPr="00DB5B12">
              <w:rPr>
                <w:rFonts w:ascii="Times New Roman" w:hAnsi="Times New Roman"/>
                <w:sz w:val="20"/>
                <w:szCs w:val="20"/>
              </w:rPr>
              <w:t>23 años 24</w:t>
            </w:r>
          </w:p>
        </w:tc>
      </w:tr>
      <w:tr w:rsidR="006C7530" w:rsidRPr="00DB5B12" w:rsidTr="0059212C">
        <w:trPr>
          <w:trHeight w:val="249"/>
          <w:jc w:val="center"/>
        </w:trPr>
        <w:tc>
          <w:tcPr>
            <w:tcW w:w="1635" w:type="dxa"/>
          </w:tcPr>
          <w:p w:rsidR="006C7530" w:rsidRPr="00DB5B12" w:rsidRDefault="006C7530" w:rsidP="0059212C">
            <w:pPr>
              <w:autoSpaceDE w:val="0"/>
              <w:autoSpaceDN w:val="0"/>
              <w:adjustRightInd w:val="0"/>
              <w:rPr>
                <w:rFonts w:ascii="Times New Roman" w:hAnsi="Times New Roman"/>
                <w:sz w:val="20"/>
                <w:szCs w:val="20"/>
              </w:rPr>
            </w:pPr>
          </w:p>
        </w:tc>
        <w:tc>
          <w:tcPr>
            <w:tcW w:w="3402" w:type="dxa"/>
          </w:tcPr>
          <w:p w:rsidR="006C7530" w:rsidRPr="00DB5B12" w:rsidRDefault="006C7530" w:rsidP="0059212C">
            <w:pPr>
              <w:autoSpaceDE w:val="0"/>
              <w:autoSpaceDN w:val="0"/>
              <w:adjustRightInd w:val="0"/>
              <w:rPr>
                <w:rFonts w:ascii="Times New Roman" w:hAnsi="Times New Roman"/>
                <w:sz w:val="20"/>
                <w:szCs w:val="20"/>
              </w:rPr>
            </w:pPr>
          </w:p>
        </w:tc>
        <w:tc>
          <w:tcPr>
            <w:tcW w:w="2693" w:type="dxa"/>
          </w:tcPr>
          <w:p w:rsidR="006C7530" w:rsidRPr="00DB5B12" w:rsidRDefault="006C7530" w:rsidP="0059212C">
            <w:pPr>
              <w:autoSpaceDE w:val="0"/>
              <w:autoSpaceDN w:val="0"/>
              <w:adjustRightInd w:val="0"/>
              <w:rPr>
                <w:rFonts w:ascii="Times New Roman" w:hAnsi="Times New Roman"/>
                <w:sz w:val="20"/>
                <w:szCs w:val="20"/>
              </w:rPr>
            </w:pPr>
            <w:r w:rsidRPr="00DB5B12">
              <w:rPr>
                <w:rFonts w:ascii="Times New Roman" w:hAnsi="Times New Roman"/>
                <w:sz w:val="20"/>
                <w:szCs w:val="20"/>
              </w:rPr>
              <w:t>24 años 18</w:t>
            </w:r>
          </w:p>
        </w:tc>
      </w:tr>
    </w:tbl>
    <w:p w:rsidR="006C7530" w:rsidRPr="00DB5B12" w:rsidRDefault="006C7530" w:rsidP="006C7530">
      <w:pPr>
        <w:autoSpaceDE w:val="0"/>
        <w:autoSpaceDN w:val="0"/>
        <w:adjustRightInd w:val="0"/>
        <w:spacing w:after="0" w:line="240" w:lineRule="auto"/>
        <w:rPr>
          <w:rFonts w:ascii="Times New Roman" w:hAnsi="Times New Roman"/>
          <w:sz w:val="20"/>
          <w:szCs w:val="20"/>
        </w:rPr>
      </w:pPr>
    </w:p>
    <w:p w:rsidR="006C7530" w:rsidRPr="00DB5B12" w:rsidRDefault="006C7530" w:rsidP="006C7530">
      <w:pPr>
        <w:autoSpaceDE w:val="0"/>
        <w:autoSpaceDN w:val="0"/>
        <w:adjustRightInd w:val="0"/>
        <w:spacing w:after="0" w:line="240" w:lineRule="auto"/>
        <w:rPr>
          <w:rFonts w:ascii="Times New Roman" w:hAnsi="Times New Roman"/>
          <w:sz w:val="20"/>
          <w:szCs w:val="20"/>
        </w:rPr>
      </w:pPr>
      <w:r w:rsidRPr="00DB5B12">
        <w:rPr>
          <w:rFonts w:ascii="Times New Roman" w:hAnsi="Times New Roman"/>
          <w:sz w:val="20"/>
          <w:szCs w:val="20"/>
        </w:rPr>
        <w:lastRenderedPageBreak/>
        <w:t xml:space="preserve">- Presentar el cronograma de aplicación del instrumento y del procesamiento de la información; indicando las fechas o los periodos, los lugares de aplicación, el personal utilizado, los tiempos empleados. </w:t>
      </w:r>
    </w:p>
    <w:p w:rsidR="006C7530" w:rsidRPr="00DB5B12" w:rsidRDefault="006C7530" w:rsidP="006C7530">
      <w:pPr>
        <w:autoSpaceDE w:val="0"/>
        <w:autoSpaceDN w:val="0"/>
        <w:adjustRightInd w:val="0"/>
        <w:spacing w:after="0" w:line="240" w:lineRule="auto"/>
        <w:rPr>
          <w:rFonts w:ascii="Times New Roman" w:hAnsi="Times New Roman"/>
          <w:sz w:val="20"/>
          <w:szCs w:val="20"/>
        </w:rPr>
      </w:pPr>
    </w:p>
    <w:tbl>
      <w:tblPr>
        <w:tblW w:w="965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27"/>
        <w:gridCol w:w="4625"/>
      </w:tblGrid>
      <w:tr w:rsidR="006C7530" w:rsidRPr="00DB5B12" w:rsidTr="0059212C">
        <w:trPr>
          <w:trHeight w:val="177"/>
        </w:trPr>
        <w:tc>
          <w:tcPr>
            <w:tcW w:w="5027" w:type="dxa"/>
            <w:shd w:val="clear" w:color="auto" w:fill="auto"/>
            <w:vAlign w:val="bottom"/>
            <w:hideMark/>
          </w:tcPr>
          <w:p w:rsidR="006C7530" w:rsidRPr="00DB5B12" w:rsidRDefault="006C7530" w:rsidP="0059212C">
            <w:pPr>
              <w:spacing w:after="0" w:line="240" w:lineRule="auto"/>
              <w:jc w:val="center"/>
              <w:rPr>
                <w:rFonts w:ascii="Times New Roman" w:eastAsia="Times New Roman" w:hAnsi="Times New Roman"/>
                <w:b/>
                <w:bCs/>
                <w:sz w:val="20"/>
                <w:szCs w:val="20"/>
              </w:rPr>
            </w:pPr>
            <w:r w:rsidRPr="00DB5B12">
              <w:rPr>
                <w:rFonts w:ascii="Times New Roman" w:eastAsia="Times New Roman" w:hAnsi="Times New Roman"/>
                <w:b/>
                <w:bCs/>
                <w:sz w:val="20"/>
                <w:szCs w:val="20"/>
              </w:rPr>
              <w:t>Apartado de la evaluación</w:t>
            </w:r>
          </w:p>
        </w:tc>
        <w:tc>
          <w:tcPr>
            <w:tcW w:w="4625" w:type="dxa"/>
            <w:shd w:val="clear" w:color="auto" w:fill="auto"/>
            <w:vAlign w:val="bottom"/>
            <w:hideMark/>
          </w:tcPr>
          <w:p w:rsidR="006C7530" w:rsidRPr="00DB5B12" w:rsidRDefault="006C7530" w:rsidP="0059212C">
            <w:pPr>
              <w:spacing w:after="0" w:line="240" w:lineRule="auto"/>
              <w:jc w:val="center"/>
              <w:rPr>
                <w:rFonts w:ascii="Times New Roman" w:eastAsia="Times New Roman" w:hAnsi="Times New Roman"/>
                <w:b/>
                <w:bCs/>
                <w:sz w:val="20"/>
                <w:szCs w:val="20"/>
              </w:rPr>
            </w:pPr>
            <w:r w:rsidRPr="00DB5B12">
              <w:rPr>
                <w:rFonts w:ascii="Times New Roman" w:eastAsia="Times New Roman" w:hAnsi="Times New Roman"/>
                <w:b/>
                <w:bCs/>
                <w:sz w:val="20"/>
                <w:szCs w:val="20"/>
              </w:rPr>
              <w:t>Periodo de análisis</w:t>
            </w:r>
          </w:p>
        </w:tc>
      </w:tr>
      <w:tr w:rsidR="006C7530" w:rsidRPr="00DB5B12" w:rsidTr="0059212C">
        <w:trPr>
          <w:trHeight w:val="177"/>
        </w:trPr>
        <w:tc>
          <w:tcPr>
            <w:tcW w:w="5027" w:type="dxa"/>
            <w:shd w:val="clear" w:color="auto" w:fill="auto"/>
            <w:vAlign w:val="bottom"/>
            <w:hideMark/>
          </w:tcPr>
          <w:p w:rsidR="006C7530" w:rsidRPr="00DB5B12" w:rsidRDefault="006C7530" w:rsidP="0059212C">
            <w:pPr>
              <w:spacing w:after="0" w:line="240" w:lineRule="auto"/>
              <w:rPr>
                <w:rFonts w:ascii="Times New Roman" w:eastAsia="Times New Roman" w:hAnsi="Times New Roman"/>
                <w:sz w:val="20"/>
                <w:szCs w:val="20"/>
              </w:rPr>
            </w:pPr>
            <w:r w:rsidRPr="00DB5B12">
              <w:rPr>
                <w:rFonts w:ascii="Times New Roman" w:eastAsia="Times New Roman" w:hAnsi="Times New Roman"/>
                <w:sz w:val="20"/>
                <w:szCs w:val="20"/>
              </w:rPr>
              <w:t>1.- Revisión de los lineamientos de evaluación 2018</w:t>
            </w:r>
          </w:p>
        </w:tc>
        <w:tc>
          <w:tcPr>
            <w:tcW w:w="4625" w:type="dxa"/>
            <w:shd w:val="clear" w:color="auto" w:fill="auto"/>
            <w:vAlign w:val="bottom"/>
            <w:hideMark/>
          </w:tcPr>
          <w:p w:rsidR="006C7530" w:rsidRPr="00DB5B12" w:rsidRDefault="006C7530" w:rsidP="0059212C">
            <w:pPr>
              <w:spacing w:after="0" w:line="240" w:lineRule="auto"/>
              <w:jc w:val="center"/>
              <w:rPr>
                <w:rFonts w:ascii="Times New Roman" w:eastAsia="Times New Roman" w:hAnsi="Times New Roman"/>
                <w:sz w:val="20"/>
                <w:szCs w:val="20"/>
              </w:rPr>
            </w:pPr>
            <w:r w:rsidRPr="00DB5B12">
              <w:rPr>
                <w:rFonts w:ascii="Times New Roman" w:eastAsia="Times New Roman" w:hAnsi="Times New Roman"/>
                <w:sz w:val="20"/>
                <w:szCs w:val="20"/>
              </w:rPr>
              <w:t>5 días</w:t>
            </w:r>
          </w:p>
        </w:tc>
      </w:tr>
      <w:tr w:rsidR="006C7530" w:rsidRPr="00DB5B12" w:rsidTr="0059212C">
        <w:trPr>
          <w:trHeight w:val="177"/>
        </w:trPr>
        <w:tc>
          <w:tcPr>
            <w:tcW w:w="5027" w:type="dxa"/>
            <w:shd w:val="clear" w:color="auto" w:fill="auto"/>
            <w:vAlign w:val="bottom"/>
            <w:hideMark/>
          </w:tcPr>
          <w:p w:rsidR="006C7530" w:rsidRPr="00DB5B12" w:rsidRDefault="006C7530" w:rsidP="0059212C">
            <w:pPr>
              <w:spacing w:after="0" w:line="240" w:lineRule="auto"/>
              <w:rPr>
                <w:rFonts w:ascii="Times New Roman" w:eastAsia="Times New Roman" w:hAnsi="Times New Roman"/>
                <w:sz w:val="20"/>
                <w:szCs w:val="20"/>
              </w:rPr>
            </w:pPr>
            <w:r w:rsidRPr="00DB5B12">
              <w:rPr>
                <w:rFonts w:ascii="Times New Roman" w:eastAsia="Times New Roman" w:hAnsi="Times New Roman"/>
                <w:sz w:val="20"/>
                <w:szCs w:val="20"/>
              </w:rPr>
              <w:t>2.- Elaboración del panel de control</w:t>
            </w:r>
          </w:p>
        </w:tc>
        <w:tc>
          <w:tcPr>
            <w:tcW w:w="4625" w:type="dxa"/>
            <w:shd w:val="clear" w:color="auto" w:fill="auto"/>
            <w:vAlign w:val="bottom"/>
            <w:hideMark/>
          </w:tcPr>
          <w:p w:rsidR="006C7530" w:rsidRPr="00DB5B12" w:rsidRDefault="006C7530" w:rsidP="0059212C">
            <w:pPr>
              <w:spacing w:after="0" w:line="240" w:lineRule="auto"/>
              <w:jc w:val="center"/>
              <w:rPr>
                <w:rFonts w:ascii="Times New Roman" w:eastAsia="Times New Roman" w:hAnsi="Times New Roman"/>
                <w:sz w:val="20"/>
                <w:szCs w:val="20"/>
              </w:rPr>
            </w:pPr>
            <w:r w:rsidRPr="00DB5B12">
              <w:rPr>
                <w:rFonts w:ascii="Times New Roman" w:eastAsia="Times New Roman" w:hAnsi="Times New Roman"/>
                <w:sz w:val="20"/>
                <w:szCs w:val="20"/>
              </w:rPr>
              <w:t>4 días</w:t>
            </w:r>
          </w:p>
        </w:tc>
      </w:tr>
      <w:tr w:rsidR="006C7530" w:rsidRPr="00DB5B12" w:rsidTr="0059212C">
        <w:trPr>
          <w:trHeight w:val="177"/>
        </w:trPr>
        <w:tc>
          <w:tcPr>
            <w:tcW w:w="5027" w:type="dxa"/>
            <w:shd w:val="clear" w:color="auto" w:fill="auto"/>
            <w:vAlign w:val="bottom"/>
            <w:hideMark/>
          </w:tcPr>
          <w:p w:rsidR="006C7530" w:rsidRPr="00DB5B12" w:rsidRDefault="006C7530" w:rsidP="0059212C">
            <w:pPr>
              <w:spacing w:after="0" w:line="240" w:lineRule="auto"/>
              <w:rPr>
                <w:rFonts w:ascii="Times New Roman" w:eastAsia="Times New Roman" w:hAnsi="Times New Roman"/>
                <w:sz w:val="20"/>
                <w:szCs w:val="20"/>
              </w:rPr>
            </w:pPr>
            <w:r w:rsidRPr="00DB5B12">
              <w:rPr>
                <w:rFonts w:ascii="Times New Roman" w:eastAsia="Times New Roman" w:hAnsi="Times New Roman"/>
                <w:sz w:val="20"/>
                <w:szCs w:val="20"/>
              </w:rPr>
              <w:t>3.- Aplicación del panel de control</w:t>
            </w:r>
          </w:p>
        </w:tc>
        <w:tc>
          <w:tcPr>
            <w:tcW w:w="4625" w:type="dxa"/>
            <w:shd w:val="clear" w:color="auto" w:fill="auto"/>
            <w:vAlign w:val="bottom"/>
            <w:hideMark/>
          </w:tcPr>
          <w:p w:rsidR="006C7530" w:rsidRPr="00DB5B12" w:rsidRDefault="006C7530" w:rsidP="0059212C">
            <w:pPr>
              <w:spacing w:after="0" w:line="240" w:lineRule="auto"/>
              <w:jc w:val="center"/>
              <w:rPr>
                <w:rFonts w:ascii="Times New Roman" w:eastAsia="Times New Roman" w:hAnsi="Times New Roman"/>
                <w:sz w:val="20"/>
                <w:szCs w:val="20"/>
              </w:rPr>
            </w:pPr>
            <w:r w:rsidRPr="00DB5B12">
              <w:rPr>
                <w:rFonts w:ascii="Times New Roman" w:eastAsia="Times New Roman" w:hAnsi="Times New Roman"/>
                <w:sz w:val="20"/>
                <w:szCs w:val="20"/>
              </w:rPr>
              <w:t>25 días</w:t>
            </w:r>
          </w:p>
        </w:tc>
      </w:tr>
      <w:tr w:rsidR="006C7530" w:rsidRPr="00DB5B12" w:rsidTr="0059212C">
        <w:trPr>
          <w:trHeight w:val="177"/>
        </w:trPr>
        <w:tc>
          <w:tcPr>
            <w:tcW w:w="5027" w:type="dxa"/>
            <w:shd w:val="clear" w:color="auto" w:fill="auto"/>
            <w:vAlign w:val="bottom"/>
            <w:hideMark/>
          </w:tcPr>
          <w:p w:rsidR="006C7530" w:rsidRPr="00DB5B12" w:rsidRDefault="006C7530" w:rsidP="0059212C">
            <w:pPr>
              <w:spacing w:after="0" w:line="240" w:lineRule="auto"/>
              <w:rPr>
                <w:rFonts w:ascii="Times New Roman" w:eastAsia="Times New Roman" w:hAnsi="Times New Roman"/>
                <w:sz w:val="20"/>
                <w:szCs w:val="20"/>
              </w:rPr>
            </w:pPr>
            <w:r w:rsidRPr="00DB5B12">
              <w:rPr>
                <w:rFonts w:ascii="Times New Roman" w:eastAsia="Times New Roman" w:hAnsi="Times New Roman"/>
                <w:sz w:val="20"/>
                <w:szCs w:val="20"/>
              </w:rPr>
              <w:t xml:space="preserve">4.- Localización de la muestra de línea base </w:t>
            </w:r>
          </w:p>
        </w:tc>
        <w:tc>
          <w:tcPr>
            <w:tcW w:w="4625" w:type="dxa"/>
            <w:shd w:val="clear" w:color="auto" w:fill="auto"/>
            <w:vAlign w:val="bottom"/>
            <w:hideMark/>
          </w:tcPr>
          <w:p w:rsidR="006C7530" w:rsidRPr="00DB5B12" w:rsidRDefault="006C7530" w:rsidP="0059212C">
            <w:pPr>
              <w:spacing w:after="0" w:line="240" w:lineRule="auto"/>
              <w:jc w:val="center"/>
              <w:rPr>
                <w:rFonts w:ascii="Times New Roman" w:eastAsia="Times New Roman" w:hAnsi="Times New Roman"/>
                <w:sz w:val="20"/>
                <w:szCs w:val="20"/>
              </w:rPr>
            </w:pPr>
            <w:r w:rsidRPr="00DB5B12">
              <w:rPr>
                <w:rFonts w:ascii="Times New Roman" w:eastAsia="Times New Roman" w:hAnsi="Times New Roman"/>
                <w:sz w:val="20"/>
                <w:szCs w:val="20"/>
              </w:rPr>
              <w:t>15 días</w:t>
            </w:r>
          </w:p>
        </w:tc>
      </w:tr>
      <w:tr w:rsidR="006C7530" w:rsidRPr="00DB5B12" w:rsidTr="0059212C">
        <w:trPr>
          <w:trHeight w:val="177"/>
        </w:trPr>
        <w:tc>
          <w:tcPr>
            <w:tcW w:w="5027" w:type="dxa"/>
            <w:shd w:val="clear" w:color="auto" w:fill="auto"/>
            <w:vAlign w:val="bottom"/>
            <w:hideMark/>
          </w:tcPr>
          <w:p w:rsidR="006C7530" w:rsidRPr="00DB5B12" w:rsidRDefault="006C7530" w:rsidP="0059212C">
            <w:pPr>
              <w:spacing w:after="0" w:line="240" w:lineRule="auto"/>
              <w:rPr>
                <w:rFonts w:ascii="Times New Roman" w:eastAsia="Times New Roman" w:hAnsi="Times New Roman"/>
                <w:sz w:val="20"/>
                <w:szCs w:val="20"/>
              </w:rPr>
            </w:pPr>
            <w:r w:rsidRPr="00DB5B12">
              <w:rPr>
                <w:rFonts w:ascii="Times New Roman" w:eastAsia="Times New Roman" w:hAnsi="Times New Roman"/>
                <w:sz w:val="20"/>
                <w:szCs w:val="20"/>
              </w:rPr>
              <w:t>5.- Aplicación del cuestionario de la línea base</w:t>
            </w:r>
          </w:p>
        </w:tc>
        <w:tc>
          <w:tcPr>
            <w:tcW w:w="4625" w:type="dxa"/>
            <w:shd w:val="clear" w:color="auto" w:fill="auto"/>
            <w:vAlign w:val="bottom"/>
            <w:hideMark/>
          </w:tcPr>
          <w:p w:rsidR="006C7530" w:rsidRPr="00DB5B12" w:rsidRDefault="006C7530" w:rsidP="0059212C">
            <w:pPr>
              <w:spacing w:after="0" w:line="240" w:lineRule="auto"/>
              <w:jc w:val="center"/>
              <w:rPr>
                <w:rFonts w:ascii="Times New Roman" w:eastAsia="Times New Roman" w:hAnsi="Times New Roman"/>
                <w:sz w:val="20"/>
                <w:szCs w:val="20"/>
              </w:rPr>
            </w:pPr>
            <w:r w:rsidRPr="00DB5B12">
              <w:rPr>
                <w:rFonts w:ascii="Times New Roman" w:eastAsia="Times New Roman" w:hAnsi="Times New Roman"/>
                <w:sz w:val="20"/>
                <w:szCs w:val="20"/>
              </w:rPr>
              <w:t>30 días</w:t>
            </w:r>
          </w:p>
        </w:tc>
      </w:tr>
      <w:tr w:rsidR="006C7530" w:rsidRPr="00DB5B12" w:rsidTr="0059212C">
        <w:trPr>
          <w:trHeight w:val="177"/>
        </w:trPr>
        <w:tc>
          <w:tcPr>
            <w:tcW w:w="5027" w:type="dxa"/>
            <w:shd w:val="clear" w:color="auto" w:fill="auto"/>
            <w:vAlign w:val="bottom"/>
            <w:hideMark/>
          </w:tcPr>
          <w:p w:rsidR="006C7530" w:rsidRPr="00DB5B12" w:rsidRDefault="006C7530" w:rsidP="0059212C">
            <w:pPr>
              <w:spacing w:after="0" w:line="240" w:lineRule="auto"/>
              <w:rPr>
                <w:rFonts w:ascii="Times New Roman" w:eastAsia="Times New Roman" w:hAnsi="Times New Roman"/>
                <w:sz w:val="20"/>
                <w:szCs w:val="20"/>
              </w:rPr>
            </w:pPr>
            <w:r w:rsidRPr="00DB5B12">
              <w:rPr>
                <w:rFonts w:ascii="Times New Roman" w:eastAsia="Times New Roman" w:hAnsi="Times New Roman"/>
                <w:sz w:val="20"/>
                <w:szCs w:val="20"/>
              </w:rPr>
              <w:t>6.- Análisis de los datos del panel de control</w:t>
            </w:r>
          </w:p>
        </w:tc>
        <w:tc>
          <w:tcPr>
            <w:tcW w:w="4625" w:type="dxa"/>
            <w:shd w:val="clear" w:color="auto" w:fill="auto"/>
            <w:vAlign w:val="bottom"/>
            <w:hideMark/>
          </w:tcPr>
          <w:p w:rsidR="006C7530" w:rsidRPr="00DB5B12" w:rsidRDefault="006C7530" w:rsidP="0059212C">
            <w:pPr>
              <w:spacing w:after="0" w:line="240" w:lineRule="auto"/>
              <w:jc w:val="center"/>
              <w:rPr>
                <w:rFonts w:ascii="Times New Roman" w:eastAsia="Times New Roman" w:hAnsi="Times New Roman"/>
                <w:sz w:val="20"/>
                <w:szCs w:val="20"/>
              </w:rPr>
            </w:pPr>
            <w:r w:rsidRPr="00DB5B12">
              <w:rPr>
                <w:rFonts w:ascii="Times New Roman" w:eastAsia="Times New Roman" w:hAnsi="Times New Roman"/>
                <w:sz w:val="20"/>
                <w:szCs w:val="20"/>
              </w:rPr>
              <w:t>3 días</w:t>
            </w:r>
          </w:p>
        </w:tc>
      </w:tr>
      <w:tr w:rsidR="006C7530" w:rsidRPr="00DB5B12" w:rsidTr="0059212C">
        <w:trPr>
          <w:trHeight w:val="177"/>
        </w:trPr>
        <w:tc>
          <w:tcPr>
            <w:tcW w:w="5027" w:type="dxa"/>
            <w:shd w:val="clear" w:color="auto" w:fill="auto"/>
            <w:vAlign w:val="bottom"/>
            <w:hideMark/>
          </w:tcPr>
          <w:p w:rsidR="006C7530" w:rsidRPr="00DB5B12" w:rsidRDefault="006C7530" w:rsidP="0059212C">
            <w:pPr>
              <w:spacing w:after="0" w:line="240" w:lineRule="auto"/>
              <w:rPr>
                <w:rFonts w:ascii="Times New Roman" w:eastAsia="Times New Roman" w:hAnsi="Times New Roman"/>
                <w:sz w:val="20"/>
                <w:szCs w:val="20"/>
              </w:rPr>
            </w:pPr>
            <w:r w:rsidRPr="00DB5B12">
              <w:rPr>
                <w:rFonts w:ascii="Times New Roman" w:eastAsia="Times New Roman" w:hAnsi="Times New Roman"/>
                <w:sz w:val="20"/>
                <w:szCs w:val="20"/>
              </w:rPr>
              <w:t>7.- Integración de los datos contrastados con la línea base</w:t>
            </w:r>
          </w:p>
        </w:tc>
        <w:tc>
          <w:tcPr>
            <w:tcW w:w="4625" w:type="dxa"/>
            <w:shd w:val="clear" w:color="auto" w:fill="auto"/>
            <w:vAlign w:val="bottom"/>
            <w:hideMark/>
          </w:tcPr>
          <w:p w:rsidR="006C7530" w:rsidRPr="00DB5B12" w:rsidRDefault="006C7530" w:rsidP="0059212C">
            <w:pPr>
              <w:spacing w:after="0" w:line="240" w:lineRule="auto"/>
              <w:jc w:val="center"/>
              <w:rPr>
                <w:rFonts w:ascii="Times New Roman" w:eastAsia="Times New Roman" w:hAnsi="Times New Roman"/>
                <w:sz w:val="20"/>
                <w:szCs w:val="20"/>
              </w:rPr>
            </w:pPr>
            <w:r w:rsidRPr="00DB5B12">
              <w:rPr>
                <w:rFonts w:ascii="Times New Roman" w:eastAsia="Times New Roman" w:hAnsi="Times New Roman"/>
                <w:sz w:val="20"/>
                <w:szCs w:val="20"/>
              </w:rPr>
              <w:t>6 días</w:t>
            </w:r>
          </w:p>
        </w:tc>
      </w:tr>
      <w:tr w:rsidR="006C7530" w:rsidRPr="00DB5B12" w:rsidTr="0059212C">
        <w:trPr>
          <w:trHeight w:val="177"/>
        </w:trPr>
        <w:tc>
          <w:tcPr>
            <w:tcW w:w="5027" w:type="dxa"/>
            <w:shd w:val="clear" w:color="auto" w:fill="auto"/>
            <w:vAlign w:val="bottom"/>
            <w:hideMark/>
          </w:tcPr>
          <w:p w:rsidR="006C7530" w:rsidRPr="00DB5B12" w:rsidRDefault="006C7530" w:rsidP="0059212C">
            <w:pPr>
              <w:spacing w:after="0" w:line="240" w:lineRule="auto"/>
              <w:rPr>
                <w:rFonts w:ascii="Times New Roman" w:eastAsia="Times New Roman" w:hAnsi="Times New Roman"/>
                <w:sz w:val="20"/>
                <w:szCs w:val="20"/>
              </w:rPr>
            </w:pPr>
            <w:r w:rsidRPr="00DB5B12">
              <w:rPr>
                <w:rFonts w:ascii="Times New Roman" w:eastAsia="Times New Roman" w:hAnsi="Times New Roman"/>
                <w:sz w:val="20"/>
                <w:szCs w:val="20"/>
              </w:rPr>
              <w:t>8.- Integración de la evaluación.</w:t>
            </w:r>
          </w:p>
        </w:tc>
        <w:tc>
          <w:tcPr>
            <w:tcW w:w="4625" w:type="dxa"/>
            <w:shd w:val="clear" w:color="auto" w:fill="auto"/>
            <w:vAlign w:val="bottom"/>
            <w:hideMark/>
          </w:tcPr>
          <w:p w:rsidR="006C7530" w:rsidRPr="00DB5B12" w:rsidRDefault="006C7530" w:rsidP="0059212C">
            <w:pPr>
              <w:spacing w:after="0" w:line="240" w:lineRule="auto"/>
              <w:jc w:val="center"/>
              <w:rPr>
                <w:rFonts w:ascii="Times New Roman" w:eastAsia="Times New Roman" w:hAnsi="Times New Roman"/>
                <w:sz w:val="20"/>
                <w:szCs w:val="20"/>
              </w:rPr>
            </w:pPr>
            <w:r w:rsidRPr="00DB5B12">
              <w:rPr>
                <w:rFonts w:ascii="Times New Roman" w:eastAsia="Times New Roman" w:hAnsi="Times New Roman"/>
                <w:sz w:val="20"/>
                <w:szCs w:val="20"/>
              </w:rPr>
              <w:t>10 días</w:t>
            </w:r>
          </w:p>
        </w:tc>
      </w:tr>
    </w:tbl>
    <w:p w:rsidR="006C7530" w:rsidRPr="00DB5B12" w:rsidRDefault="006C7530" w:rsidP="006C7530">
      <w:pPr>
        <w:autoSpaceDE w:val="0"/>
        <w:autoSpaceDN w:val="0"/>
        <w:adjustRightInd w:val="0"/>
        <w:spacing w:after="0" w:line="240" w:lineRule="auto"/>
        <w:rPr>
          <w:rFonts w:ascii="Times New Roman" w:hAnsi="Times New Roman"/>
          <w:sz w:val="20"/>
          <w:szCs w:val="20"/>
        </w:rPr>
      </w:pPr>
    </w:p>
    <w:p w:rsidR="006C7530" w:rsidRPr="00DB5B12" w:rsidRDefault="006C7530" w:rsidP="006C7530">
      <w:pPr>
        <w:autoSpaceDE w:val="0"/>
        <w:autoSpaceDN w:val="0"/>
        <w:adjustRightInd w:val="0"/>
        <w:spacing w:after="0" w:line="240" w:lineRule="auto"/>
        <w:jc w:val="both"/>
        <w:rPr>
          <w:rFonts w:ascii="Times New Roman" w:hAnsi="Times New Roman"/>
          <w:color w:val="000000"/>
          <w:sz w:val="20"/>
          <w:szCs w:val="20"/>
        </w:rPr>
      </w:pPr>
      <w:r w:rsidRPr="00DB5B12">
        <w:rPr>
          <w:rFonts w:ascii="Times New Roman" w:hAnsi="Times New Roman"/>
          <w:color w:val="000000"/>
          <w:sz w:val="20"/>
          <w:szCs w:val="20"/>
        </w:rPr>
        <w:t>Los cuestionarios se aplicaron en vía pública, edificios públicos en diferentes puntos de la Delegación, se contó con la participación de 40 personas para realizar esta tarea.</w:t>
      </w:r>
    </w:p>
    <w:p w:rsidR="006C7530" w:rsidRPr="00DB5B12" w:rsidRDefault="006C7530" w:rsidP="006C7530">
      <w:pPr>
        <w:autoSpaceDE w:val="0"/>
        <w:autoSpaceDN w:val="0"/>
        <w:adjustRightInd w:val="0"/>
        <w:spacing w:after="0" w:line="240" w:lineRule="auto"/>
        <w:rPr>
          <w:rFonts w:ascii="Times New Roman" w:hAnsi="Times New Roman"/>
          <w:b/>
          <w:bCs/>
          <w:sz w:val="20"/>
          <w:szCs w:val="20"/>
        </w:rPr>
      </w:pPr>
    </w:p>
    <w:p w:rsidR="006C7530" w:rsidRPr="00DB5B12" w:rsidRDefault="006C7530" w:rsidP="006C7530">
      <w:pPr>
        <w:autoSpaceDE w:val="0"/>
        <w:autoSpaceDN w:val="0"/>
        <w:adjustRightInd w:val="0"/>
        <w:spacing w:after="0" w:line="240" w:lineRule="auto"/>
        <w:jc w:val="both"/>
        <w:rPr>
          <w:rFonts w:ascii="Times New Roman" w:hAnsi="Times New Roman"/>
          <w:sz w:val="20"/>
          <w:szCs w:val="20"/>
        </w:rPr>
      </w:pPr>
      <w:r w:rsidRPr="00DB5B12">
        <w:rPr>
          <w:rFonts w:ascii="Times New Roman" w:hAnsi="Times New Roman"/>
          <w:b/>
          <w:bCs/>
          <w:sz w:val="20"/>
          <w:szCs w:val="20"/>
        </w:rPr>
        <w:t xml:space="preserve"> </w:t>
      </w:r>
      <w:r w:rsidRPr="00DB5B12">
        <w:rPr>
          <w:rFonts w:ascii="Times New Roman" w:hAnsi="Times New Roman"/>
          <w:color w:val="000000"/>
          <w:sz w:val="20"/>
          <w:szCs w:val="20"/>
        </w:rPr>
        <w:t>- Indicar los retos y obstáculos enfrentados en el levantamiento de la información de campo para la construcción de la Línea base del Programa Social planteada en la Evaluación Interna 2016 y, en su caso, si hubo modificaciones a la propuesta original de diseño muestral y de la estrategia de trabajo de campo, señalando de manera puntual los cambios que se realizaron y los motivos.</w:t>
      </w:r>
    </w:p>
    <w:p w:rsidR="006C7530" w:rsidRPr="00DB5B12" w:rsidRDefault="006C7530" w:rsidP="006C7530">
      <w:pPr>
        <w:spacing w:after="0" w:line="240" w:lineRule="auto"/>
        <w:rPr>
          <w:rFonts w:ascii="Times New Roman" w:hAnsi="Times New Roman"/>
          <w:sz w:val="20"/>
          <w:szCs w:val="20"/>
        </w:rPr>
      </w:pPr>
    </w:p>
    <w:p w:rsidR="006C7530" w:rsidRPr="00DB5B12" w:rsidRDefault="006C7530" w:rsidP="006C7530">
      <w:pPr>
        <w:autoSpaceDE w:val="0"/>
        <w:autoSpaceDN w:val="0"/>
        <w:adjustRightInd w:val="0"/>
        <w:spacing w:after="0" w:line="240" w:lineRule="auto"/>
        <w:jc w:val="both"/>
        <w:rPr>
          <w:rFonts w:ascii="Times New Roman" w:hAnsi="Times New Roman"/>
          <w:sz w:val="20"/>
          <w:szCs w:val="20"/>
        </w:rPr>
      </w:pPr>
      <w:r w:rsidRPr="00DB5B12">
        <w:rPr>
          <w:rFonts w:ascii="Times New Roman" w:hAnsi="Times New Roman"/>
          <w:sz w:val="20"/>
          <w:szCs w:val="20"/>
        </w:rPr>
        <w:t>Las situaciones que se presentaron en la aplicación del cuestionario de la línea base así como del panel de control, fue el tipo de población, dadas sus actividades escolares fue difícil encontrar a las personas participantes.</w:t>
      </w:r>
    </w:p>
    <w:p w:rsidR="006C7530" w:rsidRPr="00DB5B12" w:rsidRDefault="006C7530" w:rsidP="006C7530">
      <w:pPr>
        <w:autoSpaceDE w:val="0"/>
        <w:autoSpaceDN w:val="0"/>
        <w:adjustRightInd w:val="0"/>
        <w:spacing w:after="0" w:line="240" w:lineRule="auto"/>
        <w:jc w:val="both"/>
        <w:rPr>
          <w:rFonts w:ascii="Times New Roman" w:hAnsi="Times New Roman"/>
          <w:sz w:val="20"/>
          <w:szCs w:val="20"/>
        </w:rPr>
      </w:pPr>
    </w:p>
    <w:p w:rsidR="006C7530" w:rsidRPr="00DB5B12" w:rsidRDefault="006C7530" w:rsidP="006C7530">
      <w:pPr>
        <w:spacing w:after="0" w:line="240" w:lineRule="auto"/>
        <w:rPr>
          <w:rFonts w:ascii="Times New Roman" w:hAnsi="Times New Roman"/>
          <w:b/>
          <w:bCs/>
          <w:sz w:val="20"/>
          <w:szCs w:val="20"/>
        </w:rPr>
      </w:pPr>
      <w:r w:rsidRPr="00DB5B12">
        <w:rPr>
          <w:rFonts w:ascii="Times New Roman" w:hAnsi="Times New Roman"/>
          <w:b/>
          <w:bCs/>
          <w:sz w:val="20"/>
          <w:szCs w:val="20"/>
        </w:rPr>
        <w:t>III. EVALUACIÓN DEL DISEÑO DEL PROGRAMA SOCIAL</w:t>
      </w:r>
    </w:p>
    <w:p w:rsidR="006C7530" w:rsidRPr="00DB5B12" w:rsidRDefault="006C7530" w:rsidP="006C7530">
      <w:pPr>
        <w:spacing w:after="0" w:line="240" w:lineRule="auto"/>
        <w:rPr>
          <w:rFonts w:ascii="Times New Roman" w:hAnsi="Times New Roman"/>
          <w:b/>
          <w:bCs/>
          <w:sz w:val="20"/>
          <w:szCs w:val="20"/>
        </w:rPr>
      </w:pPr>
    </w:p>
    <w:p w:rsidR="006C7530" w:rsidRPr="00DB5B12" w:rsidRDefault="006C7530" w:rsidP="006C7530">
      <w:pPr>
        <w:autoSpaceDE w:val="0"/>
        <w:autoSpaceDN w:val="0"/>
        <w:adjustRightInd w:val="0"/>
        <w:spacing w:after="0" w:line="240" w:lineRule="auto"/>
        <w:rPr>
          <w:rFonts w:ascii="Times New Roman" w:hAnsi="Times New Roman"/>
          <w:b/>
          <w:bCs/>
          <w:sz w:val="20"/>
          <w:szCs w:val="20"/>
        </w:rPr>
      </w:pPr>
      <w:r w:rsidRPr="00DB5B12">
        <w:rPr>
          <w:rFonts w:ascii="Times New Roman" w:hAnsi="Times New Roman"/>
          <w:b/>
          <w:bCs/>
          <w:sz w:val="20"/>
          <w:szCs w:val="20"/>
        </w:rPr>
        <w:t>III.1. Consistencia Normativa y Alineación con la Política Social de la Ciudad de México</w:t>
      </w:r>
    </w:p>
    <w:p w:rsidR="006C7530" w:rsidRPr="00DB5B12" w:rsidRDefault="006C7530" w:rsidP="006C7530">
      <w:pPr>
        <w:autoSpaceDE w:val="0"/>
        <w:autoSpaceDN w:val="0"/>
        <w:adjustRightInd w:val="0"/>
        <w:spacing w:after="0" w:line="240" w:lineRule="auto"/>
        <w:rPr>
          <w:rFonts w:ascii="Times New Roman" w:hAnsi="Times New Roman"/>
          <w:b/>
          <w:bCs/>
          <w:sz w:val="20"/>
          <w:szCs w:val="20"/>
        </w:rPr>
      </w:pPr>
    </w:p>
    <w:p w:rsidR="006C7530" w:rsidRPr="00DB5B12" w:rsidRDefault="006C7530" w:rsidP="006C7530">
      <w:pPr>
        <w:autoSpaceDE w:val="0"/>
        <w:autoSpaceDN w:val="0"/>
        <w:adjustRightInd w:val="0"/>
        <w:spacing w:after="0" w:line="240" w:lineRule="auto"/>
        <w:rPr>
          <w:rFonts w:ascii="Times New Roman" w:hAnsi="Times New Roman"/>
          <w:b/>
          <w:bCs/>
          <w:sz w:val="20"/>
          <w:szCs w:val="20"/>
        </w:rPr>
      </w:pPr>
      <w:r w:rsidRPr="00DB5B12">
        <w:rPr>
          <w:rFonts w:ascii="Times New Roman" w:hAnsi="Times New Roman"/>
          <w:b/>
          <w:bCs/>
          <w:sz w:val="20"/>
          <w:szCs w:val="20"/>
        </w:rPr>
        <w:t>III.1.1. Análisis del Apego del Diseño del Programa Social a la Normatividad Aplicable</w:t>
      </w:r>
    </w:p>
    <w:p w:rsidR="006C7530" w:rsidRPr="00DB5B12" w:rsidRDefault="006C7530" w:rsidP="006C7530">
      <w:pPr>
        <w:autoSpaceDE w:val="0"/>
        <w:autoSpaceDN w:val="0"/>
        <w:adjustRightInd w:val="0"/>
        <w:spacing w:after="0" w:line="240" w:lineRule="auto"/>
        <w:rPr>
          <w:rFonts w:ascii="Times New Roman" w:hAnsi="Times New Roman"/>
          <w:b/>
          <w:bCs/>
          <w:sz w:val="20"/>
          <w:szCs w:val="20"/>
        </w:rPr>
      </w:pPr>
    </w:p>
    <w:tbl>
      <w:tblPr>
        <w:tblW w:w="9633"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62"/>
        <w:gridCol w:w="1706"/>
        <w:gridCol w:w="4965"/>
      </w:tblGrid>
      <w:tr w:rsidR="006C7530" w:rsidRPr="00DB5B12" w:rsidTr="0059212C">
        <w:trPr>
          <w:trHeight w:val="297"/>
        </w:trPr>
        <w:tc>
          <w:tcPr>
            <w:tcW w:w="2962" w:type="dxa"/>
            <w:vMerge w:val="restart"/>
            <w:shd w:val="clear" w:color="auto" w:fill="auto"/>
            <w:vAlign w:val="center"/>
            <w:hideMark/>
          </w:tcPr>
          <w:p w:rsidR="006C7530" w:rsidRPr="00DB5B12" w:rsidRDefault="006C7530" w:rsidP="0059212C">
            <w:pPr>
              <w:spacing w:after="0" w:line="240" w:lineRule="auto"/>
              <w:rPr>
                <w:rFonts w:ascii="Times New Roman" w:eastAsia="Times New Roman" w:hAnsi="Times New Roman"/>
                <w:b/>
                <w:bCs/>
                <w:color w:val="000000"/>
                <w:sz w:val="20"/>
                <w:szCs w:val="20"/>
              </w:rPr>
            </w:pPr>
            <w:r w:rsidRPr="00DB5B12">
              <w:rPr>
                <w:rFonts w:ascii="Times New Roman" w:eastAsia="Times New Roman" w:hAnsi="Times New Roman"/>
                <w:b/>
                <w:bCs/>
                <w:color w:val="000000"/>
                <w:sz w:val="20"/>
                <w:szCs w:val="20"/>
              </w:rPr>
              <w:t>Ley o Reglamento</w:t>
            </w:r>
          </w:p>
        </w:tc>
        <w:tc>
          <w:tcPr>
            <w:tcW w:w="1706" w:type="dxa"/>
            <w:vMerge w:val="restart"/>
            <w:shd w:val="clear" w:color="auto" w:fill="auto"/>
            <w:vAlign w:val="center"/>
            <w:hideMark/>
          </w:tcPr>
          <w:p w:rsidR="006C7530" w:rsidRPr="00DB5B12" w:rsidRDefault="006C7530" w:rsidP="0059212C">
            <w:pPr>
              <w:spacing w:after="0" w:line="240" w:lineRule="auto"/>
              <w:rPr>
                <w:rFonts w:ascii="Times New Roman" w:eastAsia="Times New Roman" w:hAnsi="Times New Roman"/>
                <w:b/>
                <w:bCs/>
                <w:color w:val="000000"/>
                <w:sz w:val="20"/>
                <w:szCs w:val="20"/>
              </w:rPr>
            </w:pPr>
            <w:r w:rsidRPr="00DB5B12">
              <w:rPr>
                <w:rFonts w:ascii="Times New Roman" w:eastAsia="Times New Roman" w:hAnsi="Times New Roman"/>
                <w:b/>
                <w:bCs/>
                <w:color w:val="000000"/>
                <w:sz w:val="20"/>
                <w:szCs w:val="20"/>
              </w:rPr>
              <w:t>Artículo</w:t>
            </w:r>
          </w:p>
        </w:tc>
        <w:tc>
          <w:tcPr>
            <w:tcW w:w="4965" w:type="dxa"/>
            <w:shd w:val="clear" w:color="auto" w:fill="auto"/>
            <w:vAlign w:val="center"/>
            <w:hideMark/>
          </w:tcPr>
          <w:p w:rsidR="006C7530" w:rsidRPr="00DB5B12" w:rsidRDefault="006C7530" w:rsidP="0059212C">
            <w:pPr>
              <w:spacing w:after="0" w:line="240" w:lineRule="auto"/>
              <w:rPr>
                <w:rFonts w:ascii="Times New Roman" w:eastAsia="Times New Roman" w:hAnsi="Times New Roman"/>
                <w:b/>
                <w:bCs/>
                <w:color w:val="000000"/>
                <w:sz w:val="20"/>
                <w:szCs w:val="20"/>
              </w:rPr>
            </w:pPr>
            <w:r w:rsidRPr="00DB5B12">
              <w:rPr>
                <w:rFonts w:ascii="Times New Roman" w:eastAsia="Times New Roman" w:hAnsi="Times New Roman"/>
                <w:b/>
                <w:bCs/>
                <w:color w:val="000000"/>
                <w:sz w:val="20"/>
                <w:szCs w:val="20"/>
              </w:rPr>
              <w:t>Apego del diseño del Programa</w:t>
            </w:r>
          </w:p>
        </w:tc>
      </w:tr>
      <w:tr w:rsidR="006C7530" w:rsidRPr="00DB5B12" w:rsidTr="0059212C">
        <w:trPr>
          <w:trHeight w:val="242"/>
        </w:trPr>
        <w:tc>
          <w:tcPr>
            <w:tcW w:w="2962" w:type="dxa"/>
            <w:vMerge/>
            <w:vAlign w:val="center"/>
            <w:hideMark/>
          </w:tcPr>
          <w:p w:rsidR="006C7530" w:rsidRPr="00DB5B12" w:rsidRDefault="006C7530" w:rsidP="0059212C">
            <w:pPr>
              <w:spacing w:after="0" w:line="240" w:lineRule="auto"/>
              <w:rPr>
                <w:rFonts w:ascii="Times New Roman" w:eastAsia="Times New Roman" w:hAnsi="Times New Roman"/>
                <w:b/>
                <w:bCs/>
                <w:color w:val="000000"/>
                <w:sz w:val="20"/>
                <w:szCs w:val="20"/>
              </w:rPr>
            </w:pPr>
          </w:p>
        </w:tc>
        <w:tc>
          <w:tcPr>
            <w:tcW w:w="1706" w:type="dxa"/>
            <w:vMerge/>
            <w:vAlign w:val="center"/>
            <w:hideMark/>
          </w:tcPr>
          <w:p w:rsidR="006C7530" w:rsidRPr="00DB5B12" w:rsidRDefault="006C7530" w:rsidP="0059212C">
            <w:pPr>
              <w:spacing w:after="0" w:line="240" w:lineRule="auto"/>
              <w:rPr>
                <w:rFonts w:ascii="Times New Roman" w:eastAsia="Times New Roman" w:hAnsi="Times New Roman"/>
                <w:b/>
                <w:bCs/>
                <w:color w:val="000000"/>
                <w:sz w:val="20"/>
                <w:szCs w:val="20"/>
              </w:rPr>
            </w:pPr>
          </w:p>
        </w:tc>
        <w:tc>
          <w:tcPr>
            <w:tcW w:w="4965" w:type="dxa"/>
            <w:shd w:val="clear" w:color="auto" w:fill="auto"/>
            <w:vAlign w:val="center"/>
            <w:hideMark/>
          </w:tcPr>
          <w:p w:rsidR="006C7530" w:rsidRPr="00DB5B12" w:rsidRDefault="006C7530" w:rsidP="0059212C">
            <w:pPr>
              <w:spacing w:after="0" w:line="240" w:lineRule="auto"/>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(escribir la forma en que el programa social se apega a la ley o reglamento)</w:t>
            </w:r>
          </w:p>
        </w:tc>
      </w:tr>
      <w:tr w:rsidR="006C7530" w:rsidRPr="00DB5B12" w:rsidTr="0059212C">
        <w:trPr>
          <w:trHeight w:val="497"/>
        </w:trPr>
        <w:tc>
          <w:tcPr>
            <w:tcW w:w="2962" w:type="dxa"/>
            <w:shd w:val="clear" w:color="auto" w:fill="auto"/>
            <w:vAlign w:val="center"/>
            <w:hideMark/>
          </w:tcPr>
          <w:p w:rsidR="006C7530" w:rsidRPr="00DB5B12" w:rsidRDefault="006C7530" w:rsidP="0059212C">
            <w:pPr>
              <w:spacing w:after="0" w:line="240" w:lineRule="auto"/>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Ley Orgánica de la Administración Pública del Distrito Federal</w:t>
            </w:r>
          </w:p>
        </w:tc>
        <w:tc>
          <w:tcPr>
            <w:tcW w:w="1706" w:type="dxa"/>
            <w:shd w:val="clear" w:color="auto" w:fill="auto"/>
            <w:vAlign w:val="center"/>
            <w:hideMark/>
          </w:tcPr>
          <w:p w:rsidR="006C7530" w:rsidRPr="00DB5B12" w:rsidRDefault="006C7530" w:rsidP="0059212C">
            <w:pPr>
              <w:spacing w:after="0" w:line="240" w:lineRule="auto"/>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39, fracción LVI</w:t>
            </w:r>
          </w:p>
        </w:tc>
        <w:tc>
          <w:tcPr>
            <w:tcW w:w="4965" w:type="dxa"/>
            <w:shd w:val="clear" w:color="auto" w:fill="auto"/>
            <w:vAlign w:val="center"/>
            <w:hideMark/>
          </w:tcPr>
          <w:p w:rsidR="006C7530" w:rsidRPr="00DB5B12" w:rsidRDefault="006C7530" w:rsidP="0059212C">
            <w:pPr>
              <w:spacing w:after="0" w:line="240" w:lineRule="auto"/>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 A través de la ejecución del presente programa social.</w:t>
            </w:r>
          </w:p>
        </w:tc>
      </w:tr>
      <w:tr w:rsidR="006C7530" w:rsidRPr="00DB5B12" w:rsidTr="0059212C">
        <w:trPr>
          <w:trHeight w:val="566"/>
        </w:trPr>
        <w:tc>
          <w:tcPr>
            <w:tcW w:w="2962" w:type="dxa"/>
            <w:shd w:val="clear" w:color="auto" w:fill="auto"/>
            <w:vAlign w:val="center"/>
            <w:hideMark/>
          </w:tcPr>
          <w:p w:rsidR="006C7530" w:rsidRPr="00DB5B12" w:rsidRDefault="006C7530" w:rsidP="0059212C">
            <w:pPr>
              <w:spacing w:after="0" w:line="240" w:lineRule="auto"/>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Estatuto de Gobierno del Distrito Federal</w:t>
            </w:r>
          </w:p>
        </w:tc>
        <w:tc>
          <w:tcPr>
            <w:tcW w:w="1706" w:type="dxa"/>
            <w:shd w:val="clear" w:color="auto" w:fill="auto"/>
            <w:vAlign w:val="center"/>
            <w:hideMark/>
          </w:tcPr>
          <w:p w:rsidR="006C7530" w:rsidRPr="00DB5B12" w:rsidRDefault="006C7530" w:rsidP="0059212C">
            <w:pPr>
              <w:spacing w:after="0" w:line="240" w:lineRule="auto"/>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112 párrafo segundo y 117</w:t>
            </w:r>
          </w:p>
        </w:tc>
        <w:tc>
          <w:tcPr>
            <w:tcW w:w="4965" w:type="dxa"/>
            <w:shd w:val="clear" w:color="auto" w:fill="auto"/>
            <w:vAlign w:val="center"/>
            <w:hideMark/>
          </w:tcPr>
          <w:p w:rsidR="006C7530" w:rsidRPr="00DB5B12" w:rsidRDefault="006C7530" w:rsidP="0059212C">
            <w:pPr>
              <w:spacing w:after="0" w:line="240" w:lineRule="auto"/>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Se apega en tanto se ejecuta el programa social y se rinde los informes necesarios y contemplados en las leyes aplicables.</w:t>
            </w:r>
          </w:p>
        </w:tc>
      </w:tr>
      <w:tr w:rsidR="006C7530" w:rsidRPr="00DB5B12" w:rsidTr="0059212C">
        <w:trPr>
          <w:trHeight w:val="648"/>
        </w:trPr>
        <w:tc>
          <w:tcPr>
            <w:tcW w:w="2962" w:type="dxa"/>
            <w:shd w:val="clear" w:color="auto" w:fill="auto"/>
            <w:vAlign w:val="center"/>
            <w:hideMark/>
          </w:tcPr>
          <w:p w:rsidR="006C7530" w:rsidRPr="00DB5B12" w:rsidRDefault="006C7530" w:rsidP="0059212C">
            <w:pPr>
              <w:spacing w:after="0" w:line="240" w:lineRule="auto"/>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Reglamento Interior de la Administración Pública del Distrito Federal</w:t>
            </w:r>
          </w:p>
        </w:tc>
        <w:tc>
          <w:tcPr>
            <w:tcW w:w="1706" w:type="dxa"/>
            <w:shd w:val="clear" w:color="auto" w:fill="auto"/>
            <w:vAlign w:val="center"/>
            <w:hideMark/>
          </w:tcPr>
          <w:p w:rsidR="006C7530" w:rsidRPr="00DB5B12" w:rsidRDefault="006C7530" w:rsidP="0059212C">
            <w:pPr>
              <w:spacing w:after="0" w:line="240" w:lineRule="auto"/>
              <w:rPr>
                <w:rFonts w:ascii="Times New Roman" w:eastAsia="Times New Roman" w:hAnsi="Times New Roman"/>
                <w:sz w:val="20"/>
                <w:szCs w:val="20"/>
              </w:rPr>
            </w:pPr>
            <w:r w:rsidRPr="00DB5B12">
              <w:rPr>
                <w:rFonts w:ascii="Times New Roman" w:eastAsia="Times New Roman" w:hAnsi="Times New Roman"/>
                <w:sz w:val="20"/>
                <w:szCs w:val="20"/>
              </w:rPr>
              <w:t>128 fracciones IV y VIII</w:t>
            </w:r>
          </w:p>
        </w:tc>
        <w:tc>
          <w:tcPr>
            <w:tcW w:w="4965" w:type="dxa"/>
            <w:shd w:val="clear" w:color="auto" w:fill="auto"/>
            <w:vAlign w:val="center"/>
            <w:hideMark/>
          </w:tcPr>
          <w:p w:rsidR="006C7530" w:rsidRPr="00DB5B12" w:rsidRDefault="006C7530" w:rsidP="0059212C">
            <w:pPr>
              <w:spacing w:after="0" w:line="240" w:lineRule="auto"/>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El programa social es ejecutado en la demarcación que comprende Iztapalapa y pueden participar todas las personas para quienes está dirigido.</w:t>
            </w:r>
          </w:p>
        </w:tc>
      </w:tr>
      <w:tr w:rsidR="006C7530" w:rsidRPr="00DB5B12" w:rsidTr="0059212C">
        <w:trPr>
          <w:trHeight w:val="145"/>
        </w:trPr>
        <w:tc>
          <w:tcPr>
            <w:tcW w:w="2962" w:type="dxa"/>
            <w:shd w:val="clear" w:color="auto" w:fill="auto"/>
            <w:vAlign w:val="center"/>
            <w:hideMark/>
          </w:tcPr>
          <w:p w:rsidR="006C7530" w:rsidRPr="00DB5B12" w:rsidRDefault="006C7530" w:rsidP="0059212C">
            <w:pPr>
              <w:spacing w:after="0" w:line="240" w:lineRule="auto"/>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Ley de Desarrollo Social del Distrito Federal</w:t>
            </w:r>
          </w:p>
        </w:tc>
        <w:tc>
          <w:tcPr>
            <w:tcW w:w="1706" w:type="dxa"/>
            <w:shd w:val="clear" w:color="auto" w:fill="auto"/>
            <w:vAlign w:val="center"/>
            <w:hideMark/>
          </w:tcPr>
          <w:p w:rsidR="006C7530" w:rsidRPr="00DB5B12" w:rsidRDefault="006C7530" w:rsidP="0059212C">
            <w:pPr>
              <w:spacing w:after="0" w:line="240" w:lineRule="auto"/>
              <w:rPr>
                <w:rFonts w:ascii="Times New Roman" w:eastAsia="Times New Roman" w:hAnsi="Times New Roman"/>
                <w:sz w:val="20"/>
                <w:szCs w:val="20"/>
              </w:rPr>
            </w:pPr>
            <w:r w:rsidRPr="00DB5B12">
              <w:rPr>
                <w:rFonts w:ascii="Times New Roman" w:eastAsia="Times New Roman" w:hAnsi="Times New Roman"/>
                <w:sz w:val="20"/>
                <w:szCs w:val="20"/>
              </w:rPr>
              <w:t xml:space="preserve">32, 33, 34, 35, 36, 37 y 38. </w:t>
            </w:r>
          </w:p>
        </w:tc>
        <w:tc>
          <w:tcPr>
            <w:tcW w:w="4965" w:type="dxa"/>
            <w:shd w:val="clear" w:color="auto" w:fill="auto"/>
            <w:vAlign w:val="center"/>
            <w:hideMark/>
          </w:tcPr>
          <w:p w:rsidR="006C7530" w:rsidRPr="00DB5B12" w:rsidRDefault="006C7530" w:rsidP="0059212C">
            <w:pPr>
              <w:spacing w:after="0" w:line="240" w:lineRule="auto"/>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 En apego a los artículos citados ya que es un programa público, con lineamientos específicos en el diseño, operación, control y publicación de padrones</w:t>
            </w:r>
          </w:p>
        </w:tc>
      </w:tr>
      <w:tr w:rsidR="006C7530" w:rsidRPr="00DB5B12" w:rsidTr="0059212C">
        <w:trPr>
          <w:trHeight w:val="496"/>
        </w:trPr>
        <w:tc>
          <w:tcPr>
            <w:tcW w:w="2962" w:type="dxa"/>
            <w:shd w:val="clear" w:color="auto" w:fill="auto"/>
            <w:vAlign w:val="center"/>
            <w:hideMark/>
          </w:tcPr>
          <w:p w:rsidR="006C7530" w:rsidRPr="00DB5B12" w:rsidRDefault="006C7530" w:rsidP="0059212C">
            <w:pPr>
              <w:spacing w:after="0" w:line="240" w:lineRule="auto"/>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Reglamento de la Ley de Desarrollo Social del Distrito Federal</w:t>
            </w:r>
          </w:p>
        </w:tc>
        <w:tc>
          <w:tcPr>
            <w:tcW w:w="1706" w:type="dxa"/>
            <w:shd w:val="clear" w:color="auto" w:fill="auto"/>
            <w:vAlign w:val="center"/>
            <w:hideMark/>
          </w:tcPr>
          <w:p w:rsidR="006C7530" w:rsidRPr="00DB5B12" w:rsidRDefault="006C7530" w:rsidP="0059212C">
            <w:pPr>
              <w:spacing w:after="0" w:line="240" w:lineRule="auto"/>
              <w:rPr>
                <w:rFonts w:ascii="Times New Roman" w:eastAsia="Times New Roman" w:hAnsi="Times New Roman"/>
                <w:sz w:val="20"/>
                <w:szCs w:val="20"/>
              </w:rPr>
            </w:pPr>
            <w:r w:rsidRPr="00DB5B12">
              <w:rPr>
                <w:rFonts w:ascii="Times New Roman" w:eastAsia="Times New Roman" w:hAnsi="Times New Roman"/>
                <w:sz w:val="20"/>
                <w:szCs w:val="20"/>
              </w:rPr>
              <w:t xml:space="preserve">50 y 51. </w:t>
            </w:r>
          </w:p>
        </w:tc>
        <w:tc>
          <w:tcPr>
            <w:tcW w:w="4965" w:type="dxa"/>
            <w:shd w:val="clear" w:color="auto" w:fill="auto"/>
            <w:vAlign w:val="center"/>
            <w:hideMark/>
          </w:tcPr>
          <w:p w:rsidR="006C7530" w:rsidRPr="00DB5B12" w:rsidRDefault="006C7530" w:rsidP="0059212C">
            <w:pPr>
              <w:spacing w:after="0" w:line="240" w:lineRule="auto"/>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El programa se apega a lo establecido en esta ley ya que se diseña tomando en cuenta los lineamientos establecidos en la misma; de igual forma se publica en tiempo y forma el padrón de beneficiarios.</w:t>
            </w:r>
          </w:p>
        </w:tc>
      </w:tr>
      <w:tr w:rsidR="006C7530" w:rsidRPr="00DB5B12" w:rsidTr="0059212C">
        <w:trPr>
          <w:trHeight w:val="575"/>
        </w:trPr>
        <w:tc>
          <w:tcPr>
            <w:tcW w:w="2962" w:type="dxa"/>
            <w:shd w:val="clear" w:color="auto" w:fill="auto"/>
            <w:vAlign w:val="center"/>
            <w:hideMark/>
          </w:tcPr>
          <w:p w:rsidR="006C7530" w:rsidRPr="00DB5B12" w:rsidRDefault="006C7530" w:rsidP="0059212C">
            <w:pPr>
              <w:spacing w:after="0" w:line="240" w:lineRule="auto"/>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Ley de Presupuesto y Gasto Eficiente del Distrito Federal</w:t>
            </w:r>
          </w:p>
        </w:tc>
        <w:tc>
          <w:tcPr>
            <w:tcW w:w="1706" w:type="dxa"/>
            <w:shd w:val="clear" w:color="auto" w:fill="auto"/>
            <w:vAlign w:val="center"/>
            <w:hideMark/>
          </w:tcPr>
          <w:p w:rsidR="006C7530" w:rsidRPr="00DB5B12" w:rsidRDefault="006C7530" w:rsidP="0059212C">
            <w:pPr>
              <w:spacing w:after="0" w:line="240" w:lineRule="auto"/>
              <w:rPr>
                <w:rFonts w:ascii="Times New Roman" w:eastAsia="Times New Roman" w:hAnsi="Times New Roman"/>
                <w:sz w:val="20"/>
                <w:szCs w:val="20"/>
              </w:rPr>
            </w:pPr>
            <w:r w:rsidRPr="00DB5B12">
              <w:rPr>
                <w:rFonts w:ascii="Times New Roman" w:eastAsia="Times New Roman" w:hAnsi="Times New Roman"/>
                <w:sz w:val="20"/>
                <w:szCs w:val="20"/>
              </w:rPr>
              <w:t>102</w:t>
            </w:r>
          </w:p>
        </w:tc>
        <w:tc>
          <w:tcPr>
            <w:tcW w:w="4965" w:type="dxa"/>
            <w:shd w:val="clear" w:color="auto" w:fill="auto"/>
            <w:vAlign w:val="center"/>
            <w:hideMark/>
          </w:tcPr>
          <w:p w:rsidR="006C7530" w:rsidRPr="00DB5B12" w:rsidRDefault="006C7530" w:rsidP="0059212C">
            <w:pPr>
              <w:spacing w:after="0" w:line="240" w:lineRule="auto"/>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 xml:space="preserve"> Los apoyos otorgados no se duplican con otros programas sociales, básicamente por el apoyo que se otorgó. </w:t>
            </w:r>
          </w:p>
        </w:tc>
      </w:tr>
      <w:tr w:rsidR="006C7530" w:rsidRPr="00DB5B12" w:rsidTr="0059212C">
        <w:trPr>
          <w:trHeight w:val="503"/>
        </w:trPr>
        <w:tc>
          <w:tcPr>
            <w:tcW w:w="2962" w:type="dxa"/>
            <w:shd w:val="clear" w:color="auto" w:fill="auto"/>
            <w:vAlign w:val="center"/>
            <w:hideMark/>
          </w:tcPr>
          <w:p w:rsidR="006C7530" w:rsidRPr="00DB5B12" w:rsidRDefault="006C7530" w:rsidP="0059212C">
            <w:pPr>
              <w:spacing w:after="0" w:line="240" w:lineRule="auto"/>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Ley para la Integración al Desarrollo de las Personas con Discapacidad del Distrito Federal</w:t>
            </w:r>
          </w:p>
        </w:tc>
        <w:tc>
          <w:tcPr>
            <w:tcW w:w="1706" w:type="dxa"/>
            <w:shd w:val="clear" w:color="auto" w:fill="auto"/>
            <w:vAlign w:val="center"/>
            <w:hideMark/>
          </w:tcPr>
          <w:p w:rsidR="006C7530" w:rsidRPr="00DB5B12" w:rsidRDefault="006C7530" w:rsidP="0059212C">
            <w:pPr>
              <w:spacing w:after="0" w:line="240" w:lineRule="auto"/>
              <w:rPr>
                <w:rFonts w:ascii="Times New Roman" w:eastAsia="Times New Roman" w:hAnsi="Times New Roman"/>
                <w:sz w:val="20"/>
                <w:szCs w:val="20"/>
              </w:rPr>
            </w:pPr>
            <w:r w:rsidRPr="00DB5B12">
              <w:rPr>
                <w:rFonts w:ascii="Times New Roman" w:eastAsia="Times New Roman" w:hAnsi="Times New Roman"/>
                <w:sz w:val="20"/>
                <w:szCs w:val="20"/>
              </w:rPr>
              <w:t> 41</w:t>
            </w:r>
          </w:p>
        </w:tc>
        <w:tc>
          <w:tcPr>
            <w:tcW w:w="4965" w:type="dxa"/>
            <w:shd w:val="clear" w:color="auto" w:fill="auto"/>
            <w:vAlign w:val="center"/>
            <w:hideMark/>
          </w:tcPr>
          <w:p w:rsidR="006C7530" w:rsidRPr="00DB5B12" w:rsidRDefault="006C7530" w:rsidP="0059212C">
            <w:pPr>
              <w:spacing w:after="0" w:line="240" w:lineRule="auto"/>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El programa está dirigido a las personas de 1 mes a 59 años y el apoyo es en especie (despensa).</w:t>
            </w:r>
          </w:p>
        </w:tc>
      </w:tr>
    </w:tbl>
    <w:p w:rsidR="006C7530" w:rsidRPr="00DB5B12" w:rsidRDefault="006C7530" w:rsidP="006C7530">
      <w:pPr>
        <w:autoSpaceDE w:val="0"/>
        <w:autoSpaceDN w:val="0"/>
        <w:adjustRightInd w:val="0"/>
        <w:spacing w:after="0" w:line="240" w:lineRule="auto"/>
        <w:rPr>
          <w:rFonts w:ascii="Times New Roman" w:hAnsi="Times New Roman"/>
          <w:b/>
          <w:bCs/>
          <w:sz w:val="20"/>
          <w:szCs w:val="20"/>
        </w:rPr>
      </w:pPr>
    </w:p>
    <w:p w:rsidR="006C7530" w:rsidRPr="00DB5B12" w:rsidRDefault="006C7530" w:rsidP="006C7530">
      <w:pPr>
        <w:spacing w:after="0" w:line="240" w:lineRule="auto"/>
        <w:jc w:val="both"/>
        <w:rPr>
          <w:rFonts w:ascii="Times New Roman" w:hAnsi="Times New Roman"/>
          <w:sz w:val="20"/>
          <w:szCs w:val="20"/>
        </w:rPr>
      </w:pPr>
      <w:r w:rsidRPr="00DB5B12">
        <w:rPr>
          <w:rFonts w:ascii="Times New Roman" w:hAnsi="Times New Roman"/>
          <w:sz w:val="20"/>
          <w:szCs w:val="20"/>
        </w:rPr>
        <w:t>De acuerdo a la Ley de Desarrollo Social del Distrito Federal, y a los trece principios de la Política de Desarrollo, el programa contribuye de la siguiente forma:</w:t>
      </w:r>
    </w:p>
    <w:p w:rsidR="006C7530" w:rsidRPr="00DB5B12" w:rsidRDefault="006C7530" w:rsidP="006C7530">
      <w:pPr>
        <w:spacing w:after="0" w:line="240" w:lineRule="auto"/>
        <w:jc w:val="both"/>
        <w:rPr>
          <w:rFonts w:ascii="Times New Roman" w:hAnsi="Times New Roman"/>
          <w:sz w:val="20"/>
          <w:szCs w:val="20"/>
        </w:rPr>
      </w:pPr>
    </w:p>
    <w:tbl>
      <w:tblPr>
        <w:tblW w:w="9634"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93"/>
        <w:gridCol w:w="6441"/>
      </w:tblGrid>
      <w:tr w:rsidR="006C7530" w:rsidRPr="00DB5B12" w:rsidTr="0059212C">
        <w:trPr>
          <w:trHeight w:val="242"/>
        </w:trPr>
        <w:tc>
          <w:tcPr>
            <w:tcW w:w="3193" w:type="dxa"/>
            <w:vMerge w:val="restart"/>
            <w:shd w:val="clear" w:color="auto" w:fill="auto"/>
            <w:vAlign w:val="center"/>
            <w:hideMark/>
          </w:tcPr>
          <w:p w:rsidR="006C7530" w:rsidRPr="00DB5B12" w:rsidRDefault="006C7530" w:rsidP="0059212C">
            <w:pPr>
              <w:spacing w:after="0" w:line="240" w:lineRule="auto"/>
              <w:rPr>
                <w:rFonts w:ascii="Times New Roman" w:eastAsia="Times New Roman" w:hAnsi="Times New Roman"/>
                <w:bCs/>
                <w:color w:val="000000"/>
                <w:sz w:val="20"/>
                <w:szCs w:val="20"/>
              </w:rPr>
            </w:pPr>
            <w:r w:rsidRPr="00DB5B12">
              <w:rPr>
                <w:rFonts w:ascii="Times New Roman" w:eastAsia="Times New Roman" w:hAnsi="Times New Roman"/>
                <w:bCs/>
                <w:color w:val="000000"/>
                <w:sz w:val="20"/>
                <w:szCs w:val="20"/>
              </w:rPr>
              <w:t>Principio de la LDS</w:t>
            </w:r>
          </w:p>
        </w:tc>
        <w:tc>
          <w:tcPr>
            <w:tcW w:w="6441" w:type="dxa"/>
            <w:shd w:val="clear" w:color="auto" w:fill="auto"/>
            <w:vAlign w:val="center"/>
            <w:hideMark/>
          </w:tcPr>
          <w:p w:rsidR="006C7530" w:rsidRPr="00DB5B12" w:rsidRDefault="006C7530" w:rsidP="0059212C">
            <w:pPr>
              <w:spacing w:after="0" w:line="240" w:lineRule="auto"/>
              <w:rPr>
                <w:rFonts w:ascii="Times New Roman" w:eastAsia="Times New Roman" w:hAnsi="Times New Roman"/>
                <w:bCs/>
                <w:color w:val="000000"/>
                <w:sz w:val="20"/>
                <w:szCs w:val="20"/>
              </w:rPr>
            </w:pPr>
            <w:r w:rsidRPr="00DB5B12">
              <w:rPr>
                <w:rFonts w:ascii="Times New Roman" w:eastAsia="Times New Roman" w:hAnsi="Times New Roman"/>
                <w:bCs/>
                <w:color w:val="000000"/>
                <w:sz w:val="20"/>
                <w:szCs w:val="20"/>
              </w:rPr>
              <w:t>Apego del diseño del programa social</w:t>
            </w:r>
          </w:p>
        </w:tc>
      </w:tr>
      <w:tr w:rsidR="006C7530" w:rsidRPr="00DB5B12" w:rsidTr="0059212C">
        <w:trPr>
          <w:trHeight w:val="196"/>
        </w:trPr>
        <w:tc>
          <w:tcPr>
            <w:tcW w:w="3193" w:type="dxa"/>
            <w:vMerge/>
            <w:vAlign w:val="center"/>
            <w:hideMark/>
          </w:tcPr>
          <w:p w:rsidR="006C7530" w:rsidRPr="00DB5B12" w:rsidRDefault="006C7530" w:rsidP="0059212C">
            <w:pPr>
              <w:spacing w:after="0" w:line="240" w:lineRule="auto"/>
              <w:rPr>
                <w:rFonts w:ascii="Times New Roman" w:eastAsia="Times New Roman" w:hAnsi="Times New Roman"/>
                <w:b/>
                <w:bCs/>
                <w:color w:val="000000"/>
                <w:sz w:val="20"/>
                <w:szCs w:val="20"/>
              </w:rPr>
            </w:pPr>
          </w:p>
        </w:tc>
        <w:tc>
          <w:tcPr>
            <w:tcW w:w="6441" w:type="dxa"/>
            <w:shd w:val="clear" w:color="auto" w:fill="auto"/>
            <w:vAlign w:val="center"/>
            <w:hideMark/>
          </w:tcPr>
          <w:p w:rsidR="006C7530" w:rsidRPr="00DB5B12" w:rsidRDefault="006C7530" w:rsidP="0059212C">
            <w:pPr>
              <w:spacing w:after="0" w:line="240" w:lineRule="auto"/>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(describir la forma en que el programa contribuye a garantizar el principio)</w:t>
            </w:r>
          </w:p>
        </w:tc>
      </w:tr>
      <w:tr w:rsidR="006C7530" w:rsidRPr="00DB5B12" w:rsidTr="0059212C">
        <w:trPr>
          <w:trHeight w:val="252"/>
        </w:trPr>
        <w:tc>
          <w:tcPr>
            <w:tcW w:w="3193" w:type="dxa"/>
            <w:shd w:val="clear" w:color="auto" w:fill="auto"/>
            <w:vAlign w:val="center"/>
            <w:hideMark/>
          </w:tcPr>
          <w:p w:rsidR="006C7530" w:rsidRPr="00DB5B12" w:rsidRDefault="006C7530" w:rsidP="0059212C">
            <w:pPr>
              <w:spacing w:after="0" w:line="240" w:lineRule="auto"/>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 xml:space="preserve">Universalidad </w:t>
            </w:r>
          </w:p>
        </w:tc>
        <w:tc>
          <w:tcPr>
            <w:tcW w:w="6441" w:type="dxa"/>
            <w:vMerge w:val="restart"/>
            <w:shd w:val="clear" w:color="auto" w:fill="auto"/>
            <w:vAlign w:val="center"/>
            <w:hideMark/>
          </w:tcPr>
          <w:p w:rsidR="006C7530" w:rsidRPr="00DB5B12" w:rsidRDefault="006C7530" w:rsidP="0059212C">
            <w:pPr>
              <w:spacing w:after="0" w:line="240" w:lineRule="auto"/>
              <w:jc w:val="both"/>
              <w:rPr>
                <w:rFonts w:ascii="Times New Roman" w:hAnsi="Times New Roman"/>
                <w:sz w:val="20"/>
                <w:szCs w:val="20"/>
              </w:rPr>
            </w:pPr>
            <w:r w:rsidRPr="00DB5B12">
              <w:rPr>
                <w:rFonts w:ascii="Times New Roman" w:hAnsi="Times New Roman"/>
                <w:sz w:val="20"/>
                <w:szCs w:val="20"/>
              </w:rPr>
              <w:t>Se cumplen los trece principios, toda vez que las personas que reúnen los requisitos establecidos en las reglas de operación las cuales están al alcance de todos, pueden ser beneficiarias.</w:t>
            </w:r>
          </w:p>
          <w:p w:rsidR="006C7530" w:rsidRPr="00DB5B12" w:rsidRDefault="006C7530" w:rsidP="0059212C">
            <w:pPr>
              <w:spacing w:after="0" w:line="240" w:lineRule="auto"/>
              <w:jc w:val="both"/>
              <w:rPr>
                <w:rFonts w:ascii="Times New Roman" w:hAnsi="Times New Roman"/>
                <w:sz w:val="20"/>
                <w:szCs w:val="20"/>
              </w:rPr>
            </w:pPr>
            <w:r w:rsidRPr="00DB5B12">
              <w:rPr>
                <w:rFonts w:ascii="Times New Roman" w:hAnsi="Times New Roman"/>
                <w:sz w:val="20"/>
                <w:szCs w:val="20"/>
              </w:rPr>
              <w:t>Asimismo, los ciudadanos beneficiarios o no, pueden participar en los procesos de evaluación así como solicitar información acerca del programa.</w:t>
            </w:r>
          </w:p>
          <w:p w:rsidR="006C7530" w:rsidRPr="00DB5B12" w:rsidRDefault="006C7530" w:rsidP="0059212C">
            <w:pPr>
              <w:spacing w:after="0" w:line="240" w:lineRule="auto"/>
              <w:jc w:val="both"/>
              <w:rPr>
                <w:rFonts w:ascii="Times New Roman" w:hAnsi="Times New Roman"/>
                <w:sz w:val="20"/>
                <w:szCs w:val="20"/>
              </w:rPr>
            </w:pPr>
            <w:r w:rsidRPr="00DB5B12">
              <w:rPr>
                <w:rFonts w:ascii="Times New Roman" w:hAnsi="Times New Roman"/>
                <w:sz w:val="20"/>
                <w:szCs w:val="20"/>
              </w:rPr>
              <w:t>Del mismo modo, el programa entregó la totalidad los apoyos económicos programados en apego a las reglas de operación.</w:t>
            </w:r>
          </w:p>
          <w:p w:rsidR="006C7530" w:rsidRPr="00DB5B12" w:rsidRDefault="006C7530" w:rsidP="0059212C">
            <w:pPr>
              <w:spacing w:after="0" w:line="240" w:lineRule="auto"/>
              <w:jc w:val="both"/>
              <w:rPr>
                <w:rFonts w:ascii="Times New Roman" w:hAnsi="Times New Roman"/>
                <w:sz w:val="20"/>
                <w:szCs w:val="20"/>
              </w:rPr>
            </w:pPr>
            <w:r w:rsidRPr="00DB5B12">
              <w:rPr>
                <w:rFonts w:ascii="Times New Roman" w:hAnsi="Times New Roman"/>
                <w:sz w:val="20"/>
                <w:szCs w:val="20"/>
              </w:rPr>
              <w:t xml:space="preserve">Los datos personales se encuentran protegidos conforme el artículo 9 de la Ley de Protección de Datos Personales para el Distrito Federal. </w:t>
            </w:r>
          </w:p>
        </w:tc>
      </w:tr>
      <w:tr w:rsidR="006C7530" w:rsidRPr="00DB5B12" w:rsidTr="0059212C">
        <w:trPr>
          <w:trHeight w:val="252"/>
        </w:trPr>
        <w:tc>
          <w:tcPr>
            <w:tcW w:w="3193" w:type="dxa"/>
            <w:shd w:val="clear" w:color="auto" w:fill="auto"/>
            <w:vAlign w:val="center"/>
            <w:hideMark/>
          </w:tcPr>
          <w:p w:rsidR="006C7530" w:rsidRPr="00DB5B12" w:rsidRDefault="006C7530" w:rsidP="0059212C">
            <w:pPr>
              <w:spacing w:after="0" w:line="240" w:lineRule="auto"/>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 xml:space="preserve">Igualdad </w:t>
            </w:r>
          </w:p>
        </w:tc>
        <w:tc>
          <w:tcPr>
            <w:tcW w:w="6441" w:type="dxa"/>
            <w:vMerge/>
            <w:shd w:val="clear" w:color="auto" w:fill="auto"/>
            <w:vAlign w:val="center"/>
            <w:hideMark/>
          </w:tcPr>
          <w:p w:rsidR="006C7530" w:rsidRPr="00DB5B12" w:rsidRDefault="006C7530" w:rsidP="0059212C">
            <w:pPr>
              <w:spacing w:after="0" w:line="240" w:lineRule="auto"/>
              <w:rPr>
                <w:rFonts w:ascii="Times New Roman" w:eastAsia="Times New Roman" w:hAnsi="Times New Roman"/>
                <w:color w:val="000000"/>
                <w:sz w:val="20"/>
                <w:szCs w:val="20"/>
              </w:rPr>
            </w:pPr>
          </w:p>
        </w:tc>
      </w:tr>
      <w:tr w:rsidR="006C7530" w:rsidRPr="00DB5B12" w:rsidTr="0059212C">
        <w:trPr>
          <w:trHeight w:val="252"/>
        </w:trPr>
        <w:tc>
          <w:tcPr>
            <w:tcW w:w="3193" w:type="dxa"/>
            <w:shd w:val="clear" w:color="auto" w:fill="auto"/>
            <w:vAlign w:val="center"/>
            <w:hideMark/>
          </w:tcPr>
          <w:p w:rsidR="006C7530" w:rsidRPr="00DB5B12" w:rsidRDefault="006C7530" w:rsidP="0059212C">
            <w:pPr>
              <w:spacing w:after="0" w:line="240" w:lineRule="auto"/>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 xml:space="preserve">Equidad de género  </w:t>
            </w:r>
          </w:p>
        </w:tc>
        <w:tc>
          <w:tcPr>
            <w:tcW w:w="6441" w:type="dxa"/>
            <w:vMerge/>
            <w:shd w:val="clear" w:color="auto" w:fill="auto"/>
            <w:vAlign w:val="center"/>
            <w:hideMark/>
          </w:tcPr>
          <w:p w:rsidR="006C7530" w:rsidRPr="00DB5B12" w:rsidRDefault="006C7530" w:rsidP="0059212C">
            <w:pPr>
              <w:spacing w:after="0" w:line="240" w:lineRule="auto"/>
              <w:rPr>
                <w:rFonts w:ascii="Times New Roman" w:eastAsia="Times New Roman" w:hAnsi="Times New Roman"/>
                <w:color w:val="000000"/>
                <w:sz w:val="20"/>
                <w:szCs w:val="20"/>
              </w:rPr>
            </w:pPr>
          </w:p>
        </w:tc>
      </w:tr>
      <w:tr w:rsidR="006C7530" w:rsidRPr="00DB5B12" w:rsidTr="0059212C">
        <w:trPr>
          <w:trHeight w:val="252"/>
        </w:trPr>
        <w:tc>
          <w:tcPr>
            <w:tcW w:w="3193" w:type="dxa"/>
            <w:shd w:val="clear" w:color="auto" w:fill="auto"/>
            <w:vAlign w:val="bottom"/>
            <w:hideMark/>
          </w:tcPr>
          <w:p w:rsidR="006C7530" w:rsidRPr="00DB5B12" w:rsidRDefault="006C7530" w:rsidP="0059212C">
            <w:pPr>
              <w:spacing w:after="0" w:line="240" w:lineRule="auto"/>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Equidad social</w:t>
            </w:r>
          </w:p>
        </w:tc>
        <w:tc>
          <w:tcPr>
            <w:tcW w:w="6441" w:type="dxa"/>
            <w:vMerge/>
            <w:shd w:val="clear" w:color="auto" w:fill="auto"/>
            <w:vAlign w:val="bottom"/>
            <w:hideMark/>
          </w:tcPr>
          <w:p w:rsidR="006C7530" w:rsidRPr="00DB5B12" w:rsidRDefault="006C7530" w:rsidP="0059212C">
            <w:pPr>
              <w:spacing w:after="0" w:line="240" w:lineRule="auto"/>
              <w:rPr>
                <w:rFonts w:ascii="Times New Roman" w:eastAsia="Times New Roman" w:hAnsi="Times New Roman"/>
                <w:color w:val="000000"/>
                <w:sz w:val="20"/>
                <w:szCs w:val="20"/>
              </w:rPr>
            </w:pPr>
          </w:p>
        </w:tc>
      </w:tr>
      <w:tr w:rsidR="006C7530" w:rsidRPr="00DB5B12" w:rsidTr="0059212C">
        <w:trPr>
          <w:trHeight w:val="252"/>
        </w:trPr>
        <w:tc>
          <w:tcPr>
            <w:tcW w:w="3193" w:type="dxa"/>
            <w:shd w:val="clear" w:color="auto" w:fill="auto"/>
            <w:vAlign w:val="bottom"/>
            <w:hideMark/>
          </w:tcPr>
          <w:p w:rsidR="006C7530" w:rsidRPr="00DB5B12" w:rsidRDefault="006C7530" w:rsidP="0059212C">
            <w:pPr>
              <w:spacing w:after="0" w:line="240" w:lineRule="auto"/>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 xml:space="preserve">Justicia distributiva </w:t>
            </w:r>
          </w:p>
        </w:tc>
        <w:tc>
          <w:tcPr>
            <w:tcW w:w="6441" w:type="dxa"/>
            <w:vMerge/>
            <w:shd w:val="clear" w:color="auto" w:fill="auto"/>
            <w:vAlign w:val="bottom"/>
            <w:hideMark/>
          </w:tcPr>
          <w:p w:rsidR="006C7530" w:rsidRPr="00DB5B12" w:rsidRDefault="006C7530" w:rsidP="0059212C">
            <w:pPr>
              <w:spacing w:after="0" w:line="240" w:lineRule="auto"/>
              <w:rPr>
                <w:rFonts w:ascii="Times New Roman" w:eastAsia="Times New Roman" w:hAnsi="Times New Roman"/>
                <w:color w:val="000000"/>
                <w:sz w:val="20"/>
                <w:szCs w:val="20"/>
              </w:rPr>
            </w:pPr>
          </w:p>
        </w:tc>
      </w:tr>
      <w:tr w:rsidR="006C7530" w:rsidRPr="00DB5B12" w:rsidTr="0059212C">
        <w:trPr>
          <w:trHeight w:val="252"/>
        </w:trPr>
        <w:tc>
          <w:tcPr>
            <w:tcW w:w="3193" w:type="dxa"/>
            <w:shd w:val="clear" w:color="auto" w:fill="auto"/>
            <w:vAlign w:val="bottom"/>
            <w:hideMark/>
          </w:tcPr>
          <w:p w:rsidR="006C7530" w:rsidRPr="00DB5B12" w:rsidRDefault="006C7530" w:rsidP="0059212C">
            <w:pPr>
              <w:spacing w:after="0" w:line="240" w:lineRule="auto"/>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 xml:space="preserve">Diversidad </w:t>
            </w:r>
          </w:p>
        </w:tc>
        <w:tc>
          <w:tcPr>
            <w:tcW w:w="6441" w:type="dxa"/>
            <w:vMerge/>
            <w:shd w:val="clear" w:color="auto" w:fill="auto"/>
            <w:vAlign w:val="bottom"/>
            <w:hideMark/>
          </w:tcPr>
          <w:p w:rsidR="006C7530" w:rsidRPr="00DB5B12" w:rsidRDefault="006C7530" w:rsidP="0059212C">
            <w:pPr>
              <w:spacing w:after="0" w:line="240" w:lineRule="auto"/>
              <w:rPr>
                <w:rFonts w:ascii="Times New Roman" w:eastAsia="Times New Roman" w:hAnsi="Times New Roman"/>
                <w:color w:val="000000"/>
                <w:sz w:val="20"/>
                <w:szCs w:val="20"/>
              </w:rPr>
            </w:pPr>
          </w:p>
        </w:tc>
      </w:tr>
      <w:tr w:rsidR="006C7530" w:rsidRPr="00DB5B12" w:rsidTr="0059212C">
        <w:trPr>
          <w:trHeight w:val="252"/>
        </w:trPr>
        <w:tc>
          <w:tcPr>
            <w:tcW w:w="3193" w:type="dxa"/>
            <w:shd w:val="clear" w:color="auto" w:fill="auto"/>
            <w:vAlign w:val="bottom"/>
            <w:hideMark/>
          </w:tcPr>
          <w:p w:rsidR="006C7530" w:rsidRPr="00DB5B12" w:rsidRDefault="006C7530" w:rsidP="0059212C">
            <w:pPr>
              <w:spacing w:after="0" w:line="240" w:lineRule="auto"/>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 xml:space="preserve">Integralidad </w:t>
            </w:r>
          </w:p>
        </w:tc>
        <w:tc>
          <w:tcPr>
            <w:tcW w:w="6441" w:type="dxa"/>
            <w:vMerge/>
            <w:shd w:val="clear" w:color="auto" w:fill="auto"/>
            <w:vAlign w:val="bottom"/>
            <w:hideMark/>
          </w:tcPr>
          <w:p w:rsidR="006C7530" w:rsidRPr="00DB5B12" w:rsidRDefault="006C7530" w:rsidP="0059212C">
            <w:pPr>
              <w:spacing w:after="0" w:line="240" w:lineRule="auto"/>
              <w:rPr>
                <w:rFonts w:ascii="Times New Roman" w:eastAsia="Times New Roman" w:hAnsi="Times New Roman"/>
                <w:color w:val="000000"/>
                <w:sz w:val="20"/>
                <w:szCs w:val="20"/>
              </w:rPr>
            </w:pPr>
          </w:p>
        </w:tc>
      </w:tr>
      <w:tr w:rsidR="006C7530" w:rsidRPr="00DB5B12" w:rsidTr="0059212C">
        <w:trPr>
          <w:trHeight w:val="252"/>
        </w:trPr>
        <w:tc>
          <w:tcPr>
            <w:tcW w:w="3193" w:type="dxa"/>
            <w:shd w:val="clear" w:color="auto" w:fill="auto"/>
            <w:vAlign w:val="bottom"/>
            <w:hideMark/>
          </w:tcPr>
          <w:p w:rsidR="006C7530" w:rsidRPr="00DB5B12" w:rsidRDefault="006C7530" w:rsidP="0059212C">
            <w:pPr>
              <w:spacing w:after="0" w:line="240" w:lineRule="auto"/>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 xml:space="preserve">Territorialidad </w:t>
            </w:r>
          </w:p>
        </w:tc>
        <w:tc>
          <w:tcPr>
            <w:tcW w:w="6441" w:type="dxa"/>
            <w:vMerge/>
            <w:shd w:val="clear" w:color="auto" w:fill="auto"/>
            <w:vAlign w:val="bottom"/>
            <w:hideMark/>
          </w:tcPr>
          <w:p w:rsidR="006C7530" w:rsidRPr="00DB5B12" w:rsidRDefault="006C7530" w:rsidP="0059212C">
            <w:pPr>
              <w:spacing w:after="0" w:line="240" w:lineRule="auto"/>
              <w:rPr>
                <w:rFonts w:ascii="Times New Roman" w:eastAsia="Times New Roman" w:hAnsi="Times New Roman"/>
                <w:color w:val="000000"/>
                <w:sz w:val="20"/>
                <w:szCs w:val="20"/>
              </w:rPr>
            </w:pPr>
          </w:p>
        </w:tc>
      </w:tr>
      <w:tr w:rsidR="006C7530" w:rsidRPr="00DB5B12" w:rsidTr="0059212C">
        <w:trPr>
          <w:trHeight w:val="252"/>
        </w:trPr>
        <w:tc>
          <w:tcPr>
            <w:tcW w:w="3193" w:type="dxa"/>
            <w:shd w:val="clear" w:color="auto" w:fill="auto"/>
            <w:vAlign w:val="bottom"/>
            <w:hideMark/>
          </w:tcPr>
          <w:p w:rsidR="006C7530" w:rsidRPr="00DB5B12" w:rsidRDefault="006C7530" w:rsidP="0059212C">
            <w:pPr>
              <w:spacing w:after="0" w:line="240" w:lineRule="auto"/>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 xml:space="preserve">Exigibilidad </w:t>
            </w:r>
          </w:p>
        </w:tc>
        <w:tc>
          <w:tcPr>
            <w:tcW w:w="6441" w:type="dxa"/>
            <w:vMerge/>
            <w:shd w:val="clear" w:color="auto" w:fill="auto"/>
            <w:vAlign w:val="bottom"/>
            <w:hideMark/>
          </w:tcPr>
          <w:p w:rsidR="006C7530" w:rsidRPr="00DB5B12" w:rsidRDefault="006C7530" w:rsidP="0059212C">
            <w:pPr>
              <w:spacing w:after="0" w:line="240" w:lineRule="auto"/>
              <w:rPr>
                <w:rFonts w:ascii="Times New Roman" w:eastAsia="Times New Roman" w:hAnsi="Times New Roman"/>
                <w:color w:val="000000"/>
                <w:sz w:val="20"/>
                <w:szCs w:val="20"/>
              </w:rPr>
            </w:pPr>
          </w:p>
        </w:tc>
      </w:tr>
      <w:tr w:rsidR="006C7530" w:rsidRPr="00DB5B12" w:rsidTr="0059212C">
        <w:trPr>
          <w:trHeight w:val="252"/>
        </w:trPr>
        <w:tc>
          <w:tcPr>
            <w:tcW w:w="3193" w:type="dxa"/>
            <w:shd w:val="clear" w:color="auto" w:fill="auto"/>
            <w:vAlign w:val="bottom"/>
            <w:hideMark/>
          </w:tcPr>
          <w:p w:rsidR="006C7530" w:rsidRPr="00DB5B12" w:rsidRDefault="006C7530" w:rsidP="0059212C">
            <w:pPr>
              <w:spacing w:after="0" w:line="240" w:lineRule="auto"/>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 xml:space="preserve">Participación </w:t>
            </w:r>
          </w:p>
        </w:tc>
        <w:tc>
          <w:tcPr>
            <w:tcW w:w="6441" w:type="dxa"/>
            <w:vMerge/>
            <w:shd w:val="clear" w:color="auto" w:fill="auto"/>
            <w:vAlign w:val="bottom"/>
            <w:hideMark/>
          </w:tcPr>
          <w:p w:rsidR="006C7530" w:rsidRPr="00DB5B12" w:rsidRDefault="006C7530" w:rsidP="0059212C">
            <w:pPr>
              <w:spacing w:after="0" w:line="240" w:lineRule="auto"/>
              <w:rPr>
                <w:rFonts w:ascii="Times New Roman" w:eastAsia="Times New Roman" w:hAnsi="Times New Roman"/>
                <w:color w:val="000000"/>
                <w:sz w:val="20"/>
                <w:szCs w:val="20"/>
              </w:rPr>
            </w:pPr>
          </w:p>
        </w:tc>
      </w:tr>
      <w:tr w:rsidR="006C7530" w:rsidRPr="00DB5B12" w:rsidTr="0059212C">
        <w:trPr>
          <w:trHeight w:val="252"/>
        </w:trPr>
        <w:tc>
          <w:tcPr>
            <w:tcW w:w="3193" w:type="dxa"/>
            <w:shd w:val="clear" w:color="auto" w:fill="auto"/>
            <w:vAlign w:val="bottom"/>
            <w:hideMark/>
          </w:tcPr>
          <w:p w:rsidR="006C7530" w:rsidRPr="00DB5B12" w:rsidRDefault="006C7530" w:rsidP="0059212C">
            <w:pPr>
              <w:spacing w:after="0" w:line="240" w:lineRule="auto"/>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 xml:space="preserve">Transparencia </w:t>
            </w:r>
          </w:p>
        </w:tc>
        <w:tc>
          <w:tcPr>
            <w:tcW w:w="6441" w:type="dxa"/>
            <w:vMerge/>
            <w:shd w:val="clear" w:color="auto" w:fill="auto"/>
            <w:vAlign w:val="bottom"/>
            <w:hideMark/>
          </w:tcPr>
          <w:p w:rsidR="006C7530" w:rsidRPr="00DB5B12" w:rsidRDefault="006C7530" w:rsidP="0059212C">
            <w:pPr>
              <w:spacing w:after="0" w:line="240" w:lineRule="auto"/>
              <w:rPr>
                <w:rFonts w:ascii="Times New Roman" w:eastAsia="Times New Roman" w:hAnsi="Times New Roman"/>
                <w:color w:val="000000"/>
                <w:sz w:val="20"/>
                <w:szCs w:val="20"/>
              </w:rPr>
            </w:pPr>
          </w:p>
        </w:tc>
      </w:tr>
      <w:tr w:rsidR="006C7530" w:rsidRPr="00DB5B12" w:rsidTr="0059212C">
        <w:trPr>
          <w:trHeight w:val="252"/>
        </w:trPr>
        <w:tc>
          <w:tcPr>
            <w:tcW w:w="3193" w:type="dxa"/>
            <w:shd w:val="clear" w:color="auto" w:fill="auto"/>
            <w:vAlign w:val="bottom"/>
            <w:hideMark/>
          </w:tcPr>
          <w:p w:rsidR="006C7530" w:rsidRPr="00DB5B12" w:rsidRDefault="006C7530" w:rsidP="0059212C">
            <w:pPr>
              <w:spacing w:after="0" w:line="240" w:lineRule="auto"/>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Efectividad</w:t>
            </w:r>
          </w:p>
        </w:tc>
        <w:tc>
          <w:tcPr>
            <w:tcW w:w="6441" w:type="dxa"/>
            <w:vMerge/>
            <w:shd w:val="clear" w:color="auto" w:fill="auto"/>
            <w:vAlign w:val="bottom"/>
            <w:hideMark/>
          </w:tcPr>
          <w:p w:rsidR="006C7530" w:rsidRPr="00DB5B12" w:rsidRDefault="006C7530" w:rsidP="0059212C">
            <w:pPr>
              <w:spacing w:after="0" w:line="240" w:lineRule="auto"/>
              <w:rPr>
                <w:rFonts w:ascii="Times New Roman" w:eastAsia="Times New Roman" w:hAnsi="Times New Roman"/>
                <w:color w:val="000000"/>
                <w:sz w:val="20"/>
                <w:szCs w:val="20"/>
              </w:rPr>
            </w:pPr>
          </w:p>
        </w:tc>
      </w:tr>
      <w:tr w:rsidR="006C7530" w:rsidRPr="00DB5B12" w:rsidTr="0059212C">
        <w:trPr>
          <w:trHeight w:val="252"/>
        </w:trPr>
        <w:tc>
          <w:tcPr>
            <w:tcW w:w="3193" w:type="dxa"/>
            <w:shd w:val="clear" w:color="auto" w:fill="auto"/>
            <w:vAlign w:val="bottom"/>
          </w:tcPr>
          <w:p w:rsidR="006C7530" w:rsidRPr="00DB5B12" w:rsidRDefault="006C7530" w:rsidP="0059212C">
            <w:pPr>
              <w:spacing w:after="0" w:line="240" w:lineRule="auto"/>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Protección de datos personales</w:t>
            </w:r>
          </w:p>
        </w:tc>
        <w:tc>
          <w:tcPr>
            <w:tcW w:w="6441" w:type="dxa"/>
            <w:shd w:val="clear" w:color="auto" w:fill="auto"/>
            <w:vAlign w:val="bottom"/>
          </w:tcPr>
          <w:p w:rsidR="006C7530" w:rsidRPr="00DB5B12" w:rsidRDefault="006C7530" w:rsidP="0059212C">
            <w:pPr>
              <w:spacing w:after="0" w:line="240" w:lineRule="auto"/>
              <w:rPr>
                <w:rFonts w:ascii="Times New Roman" w:eastAsia="Times New Roman" w:hAnsi="Times New Roman"/>
                <w:color w:val="000000"/>
                <w:sz w:val="20"/>
                <w:szCs w:val="20"/>
              </w:rPr>
            </w:pPr>
          </w:p>
        </w:tc>
      </w:tr>
    </w:tbl>
    <w:p w:rsidR="006C7530" w:rsidRPr="00DB5B12" w:rsidRDefault="006C7530" w:rsidP="006C7530">
      <w:pPr>
        <w:spacing w:after="0" w:line="240" w:lineRule="auto"/>
        <w:jc w:val="both"/>
        <w:rPr>
          <w:rFonts w:ascii="Times New Roman" w:hAnsi="Times New Roman"/>
          <w:sz w:val="20"/>
          <w:szCs w:val="20"/>
        </w:rPr>
      </w:pPr>
    </w:p>
    <w:p w:rsidR="006C7530" w:rsidRPr="00DB5B12" w:rsidRDefault="006C7530" w:rsidP="006C7530">
      <w:pPr>
        <w:spacing w:after="0" w:line="240" w:lineRule="auto"/>
        <w:jc w:val="both"/>
        <w:rPr>
          <w:rFonts w:ascii="Times New Roman" w:hAnsi="Times New Roman"/>
          <w:b/>
          <w:sz w:val="20"/>
          <w:szCs w:val="20"/>
        </w:rPr>
      </w:pPr>
      <w:r w:rsidRPr="00DB5B12">
        <w:rPr>
          <w:rFonts w:ascii="Times New Roman" w:hAnsi="Times New Roman"/>
          <w:b/>
          <w:sz w:val="20"/>
          <w:szCs w:val="20"/>
        </w:rPr>
        <w:t>III.1.2 Análisis del apego de las reglas de operación a los Lineamientos para la Elaboración de Reglas de Operación 2017</w:t>
      </w:r>
    </w:p>
    <w:p w:rsidR="006C7530" w:rsidRPr="00DB5B12" w:rsidRDefault="006C7530" w:rsidP="006C7530">
      <w:pPr>
        <w:spacing w:after="0" w:line="240" w:lineRule="auto"/>
        <w:jc w:val="both"/>
        <w:rPr>
          <w:rFonts w:ascii="Times New Roman" w:hAnsi="Times New Roman"/>
          <w:b/>
          <w:sz w:val="20"/>
          <w:szCs w:val="20"/>
        </w:rPr>
      </w:pPr>
    </w:p>
    <w:tbl>
      <w:tblPr>
        <w:tblW w:w="9762"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63"/>
        <w:gridCol w:w="1889"/>
        <w:gridCol w:w="4510"/>
      </w:tblGrid>
      <w:tr w:rsidR="006C7530" w:rsidRPr="00DB5B12" w:rsidTr="0059212C">
        <w:trPr>
          <w:trHeight w:val="83"/>
        </w:trPr>
        <w:tc>
          <w:tcPr>
            <w:tcW w:w="3363" w:type="dxa"/>
            <w:shd w:val="clear" w:color="auto" w:fill="auto"/>
            <w:vAlign w:val="center"/>
            <w:hideMark/>
          </w:tcPr>
          <w:p w:rsidR="006C7530" w:rsidRPr="00DB5B12" w:rsidRDefault="006C7530" w:rsidP="0059212C">
            <w:pPr>
              <w:spacing w:after="0" w:line="240" w:lineRule="auto"/>
              <w:rPr>
                <w:rFonts w:ascii="Times New Roman" w:eastAsia="Times New Roman" w:hAnsi="Times New Roman"/>
                <w:bCs/>
                <w:color w:val="000000"/>
                <w:sz w:val="20"/>
                <w:szCs w:val="20"/>
              </w:rPr>
            </w:pPr>
            <w:r w:rsidRPr="00DB5B12">
              <w:rPr>
                <w:rFonts w:ascii="Times New Roman" w:eastAsia="Times New Roman" w:hAnsi="Times New Roman"/>
                <w:bCs/>
                <w:color w:val="000000"/>
                <w:sz w:val="20"/>
                <w:szCs w:val="20"/>
              </w:rPr>
              <w:t>Apartado</w:t>
            </w:r>
          </w:p>
        </w:tc>
        <w:tc>
          <w:tcPr>
            <w:tcW w:w="1889" w:type="dxa"/>
            <w:shd w:val="clear" w:color="auto" w:fill="auto"/>
            <w:vAlign w:val="center"/>
            <w:hideMark/>
          </w:tcPr>
          <w:p w:rsidR="006C7530" w:rsidRPr="00DB5B12" w:rsidRDefault="006C7530" w:rsidP="0059212C">
            <w:pPr>
              <w:spacing w:after="0" w:line="240" w:lineRule="auto"/>
              <w:rPr>
                <w:rFonts w:ascii="Times New Roman" w:eastAsia="Times New Roman" w:hAnsi="Times New Roman"/>
                <w:bCs/>
                <w:color w:val="000000"/>
                <w:sz w:val="20"/>
                <w:szCs w:val="20"/>
              </w:rPr>
            </w:pPr>
            <w:r w:rsidRPr="00DB5B12">
              <w:rPr>
                <w:rFonts w:ascii="Times New Roman" w:eastAsia="Times New Roman" w:hAnsi="Times New Roman"/>
                <w:bCs/>
                <w:color w:val="000000"/>
                <w:sz w:val="20"/>
                <w:szCs w:val="20"/>
              </w:rPr>
              <w:t>Nivel de cumplimiento</w:t>
            </w:r>
          </w:p>
        </w:tc>
        <w:tc>
          <w:tcPr>
            <w:tcW w:w="4510" w:type="dxa"/>
            <w:shd w:val="clear" w:color="auto" w:fill="auto"/>
            <w:vAlign w:val="center"/>
            <w:hideMark/>
          </w:tcPr>
          <w:p w:rsidR="006C7530" w:rsidRPr="00DB5B12" w:rsidRDefault="006C7530" w:rsidP="0059212C">
            <w:pPr>
              <w:spacing w:after="0" w:line="240" w:lineRule="auto"/>
              <w:rPr>
                <w:rFonts w:ascii="Times New Roman" w:eastAsia="Times New Roman" w:hAnsi="Times New Roman"/>
                <w:bCs/>
                <w:color w:val="000000"/>
                <w:sz w:val="20"/>
                <w:szCs w:val="20"/>
              </w:rPr>
            </w:pPr>
            <w:r w:rsidRPr="00DB5B12">
              <w:rPr>
                <w:rFonts w:ascii="Times New Roman" w:eastAsia="Times New Roman" w:hAnsi="Times New Roman"/>
                <w:bCs/>
                <w:color w:val="000000"/>
                <w:sz w:val="20"/>
                <w:szCs w:val="20"/>
              </w:rPr>
              <w:t>Justificación</w:t>
            </w:r>
          </w:p>
        </w:tc>
      </w:tr>
      <w:tr w:rsidR="006C7530" w:rsidRPr="00DB5B12" w:rsidTr="0059212C">
        <w:trPr>
          <w:trHeight w:val="184"/>
        </w:trPr>
        <w:tc>
          <w:tcPr>
            <w:tcW w:w="3363" w:type="dxa"/>
            <w:shd w:val="clear" w:color="auto" w:fill="auto"/>
            <w:vAlign w:val="center"/>
            <w:hideMark/>
          </w:tcPr>
          <w:p w:rsidR="006C7530" w:rsidRPr="00DB5B12" w:rsidRDefault="006C7530" w:rsidP="0059212C">
            <w:pPr>
              <w:spacing w:after="0" w:line="240" w:lineRule="auto"/>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Introducción</w:t>
            </w:r>
          </w:p>
        </w:tc>
        <w:tc>
          <w:tcPr>
            <w:tcW w:w="1889" w:type="dxa"/>
            <w:shd w:val="clear" w:color="auto" w:fill="auto"/>
            <w:vAlign w:val="center"/>
          </w:tcPr>
          <w:p w:rsidR="006C7530" w:rsidRPr="00DB5B12" w:rsidRDefault="006C7530" w:rsidP="0059212C">
            <w:pPr>
              <w:spacing w:after="0" w:line="240" w:lineRule="auto"/>
              <w:rPr>
                <w:rFonts w:ascii="Times New Roman" w:eastAsia="Times New Roman" w:hAnsi="Times New Roman"/>
                <w:color w:val="000000"/>
                <w:sz w:val="20"/>
                <w:szCs w:val="20"/>
              </w:rPr>
            </w:pPr>
          </w:p>
        </w:tc>
        <w:tc>
          <w:tcPr>
            <w:tcW w:w="4510" w:type="dxa"/>
            <w:shd w:val="clear" w:color="auto" w:fill="auto"/>
            <w:vAlign w:val="center"/>
          </w:tcPr>
          <w:p w:rsidR="006C7530" w:rsidRPr="00DB5B12" w:rsidRDefault="006C7530" w:rsidP="0059212C">
            <w:pPr>
              <w:spacing w:after="0" w:line="240" w:lineRule="auto"/>
              <w:rPr>
                <w:rFonts w:ascii="Times New Roman" w:eastAsia="Times New Roman" w:hAnsi="Times New Roman"/>
                <w:color w:val="000000"/>
                <w:sz w:val="20"/>
                <w:szCs w:val="20"/>
              </w:rPr>
            </w:pPr>
          </w:p>
        </w:tc>
      </w:tr>
      <w:tr w:rsidR="006C7530" w:rsidRPr="00DB5B12" w:rsidTr="0059212C">
        <w:trPr>
          <w:trHeight w:val="216"/>
        </w:trPr>
        <w:tc>
          <w:tcPr>
            <w:tcW w:w="3363" w:type="dxa"/>
            <w:shd w:val="clear" w:color="auto" w:fill="auto"/>
            <w:vAlign w:val="center"/>
            <w:hideMark/>
          </w:tcPr>
          <w:p w:rsidR="006C7530" w:rsidRPr="00DB5B12" w:rsidRDefault="006C7530" w:rsidP="0059212C">
            <w:pPr>
              <w:spacing w:after="0" w:line="240" w:lineRule="auto"/>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I. Dependencia o Entidad Responsable del Programa</w:t>
            </w:r>
          </w:p>
        </w:tc>
        <w:tc>
          <w:tcPr>
            <w:tcW w:w="1889" w:type="dxa"/>
            <w:shd w:val="clear" w:color="auto" w:fill="auto"/>
            <w:vAlign w:val="center"/>
            <w:hideMark/>
          </w:tcPr>
          <w:p w:rsidR="006C7530" w:rsidRPr="00DB5B12" w:rsidRDefault="006C7530" w:rsidP="0059212C">
            <w:pPr>
              <w:spacing w:after="0" w:line="240" w:lineRule="auto"/>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Satisfactorio</w:t>
            </w:r>
          </w:p>
        </w:tc>
        <w:tc>
          <w:tcPr>
            <w:tcW w:w="4510" w:type="dxa"/>
            <w:shd w:val="clear" w:color="auto" w:fill="auto"/>
            <w:vAlign w:val="center"/>
            <w:hideMark/>
          </w:tcPr>
          <w:p w:rsidR="006C7530" w:rsidRPr="00DB5B12" w:rsidRDefault="006C7530" w:rsidP="0059212C">
            <w:pPr>
              <w:spacing w:after="0" w:line="240" w:lineRule="auto"/>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Esta señalado y la operación la realizaron las áreas involucradas.</w:t>
            </w:r>
          </w:p>
        </w:tc>
      </w:tr>
      <w:tr w:rsidR="006C7530" w:rsidRPr="00DB5B12" w:rsidTr="0059212C">
        <w:trPr>
          <w:trHeight w:val="182"/>
        </w:trPr>
        <w:tc>
          <w:tcPr>
            <w:tcW w:w="3363" w:type="dxa"/>
            <w:shd w:val="clear" w:color="auto" w:fill="auto"/>
            <w:vAlign w:val="center"/>
            <w:hideMark/>
          </w:tcPr>
          <w:p w:rsidR="006C7530" w:rsidRPr="00DB5B12" w:rsidRDefault="006C7530" w:rsidP="0059212C">
            <w:pPr>
              <w:spacing w:after="0" w:line="240" w:lineRule="auto"/>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II. Objetivos y Alcances</w:t>
            </w:r>
          </w:p>
        </w:tc>
        <w:tc>
          <w:tcPr>
            <w:tcW w:w="1889" w:type="dxa"/>
            <w:shd w:val="clear" w:color="auto" w:fill="auto"/>
            <w:vAlign w:val="center"/>
            <w:hideMark/>
          </w:tcPr>
          <w:p w:rsidR="006C7530" w:rsidRPr="00DB5B12" w:rsidRDefault="006C7530" w:rsidP="0059212C">
            <w:pPr>
              <w:spacing w:after="0" w:line="240" w:lineRule="auto"/>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Satisfactorio</w:t>
            </w:r>
          </w:p>
        </w:tc>
        <w:tc>
          <w:tcPr>
            <w:tcW w:w="4510" w:type="dxa"/>
            <w:shd w:val="clear" w:color="auto" w:fill="auto"/>
            <w:vAlign w:val="center"/>
            <w:hideMark/>
          </w:tcPr>
          <w:p w:rsidR="006C7530" w:rsidRPr="00DB5B12" w:rsidRDefault="006C7530" w:rsidP="0059212C">
            <w:pPr>
              <w:spacing w:after="0" w:line="240" w:lineRule="auto"/>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El objetivo es claro.</w:t>
            </w:r>
          </w:p>
        </w:tc>
      </w:tr>
      <w:tr w:rsidR="006C7530" w:rsidRPr="00DB5B12" w:rsidTr="0059212C">
        <w:trPr>
          <w:trHeight w:val="270"/>
        </w:trPr>
        <w:tc>
          <w:tcPr>
            <w:tcW w:w="3363" w:type="dxa"/>
            <w:shd w:val="clear" w:color="auto" w:fill="auto"/>
            <w:vAlign w:val="center"/>
            <w:hideMark/>
          </w:tcPr>
          <w:p w:rsidR="006C7530" w:rsidRPr="00DB5B12" w:rsidRDefault="006C7530" w:rsidP="0059212C">
            <w:pPr>
              <w:spacing w:after="0" w:line="240" w:lineRule="auto"/>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III. Metas Físicas</w:t>
            </w:r>
          </w:p>
        </w:tc>
        <w:tc>
          <w:tcPr>
            <w:tcW w:w="1889" w:type="dxa"/>
            <w:shd w:val="clear" w:color="auto" w:fill="auto"/>
            <w:vAlign w:val="center"/>
            <w:hideMark/>
          </w:tcPr>
          <w:p w:rsidR="006C7530" w:rsidRPr="00DB5B12" w:rsidRDefault="006C7530" w:rsidP="0059212C">
            <w:pPr>
              <w:spacing w:after="0" w:line="240" w:lineRule="auto"/>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Satisfactorio</w:t>
            </w:r>
          </w:p>
        </w:tc>
        <w:tc>
          <w:tcPr>
            <w:tcW w:w="4510" w:type="dxa"/>
            <w:shd w:val="clear" w:color="auto" w:fill="auto"/>
            <w:vAlign w:val="center"/>
            <w:hideMark/>
          </w:tcPr>
          <w:p w:rsidR="006C7530" w:rsidRPr="00DB5B12" w:rsidRDefault="006C7530" w:rsidP="0059212C">
            <w:pPr>
              <w:spacing w:after="0" w:line="240" w:lineRule="auto"/>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 Se encuentra bien establecida</w:t>
            </w:r>
          </w:p>
        </w:tc>
      </w:tr>
      <w:tr w:rsidR="006C7530" w:rsidRPr="00DB5B12" w:rsidTr="0059212C">
        <w:trPr>
          <w:trHeight w:val="210"/>
        </w:trPr>
        <w:tc>
          <w:tcPr>
            <w:tcW w:w="3363" w:type="dxa"/>
            <w:shd w:val="clear" w:color="auto" w:fill="auto"/>
            <w:vAlign w:val="center"/>
            <w:hideMark/>
          </w:tcPr>
          <w:p w:rsidR="006C7530" w:rsidRPr="00DB5B12" w:rsidRDefault="006C7530" w:rsidP="0059212C">
            <w:pPr>
              <w:spacing w:after="0" w:line="240" w:lineRule="auto"/>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IV. Programación Presupuestal</w:t>
            </w:r>
          </w:p>
        </w:tc>
        <w:tc>
          <w:tcPr>
            <w:tcW w:w="1889" w:type="dxa"/>
            <w:shd w:val="clear" w:color="auto" w:fill="auto"/>
            <w:vAlign w:val="center"/>
            <w:hideMark/>
          </w:tcPr>
          <w:p w:rsidR="006C7530" w:rsidRPr="00DB5B12" w:rsidRDefault="006C7530" w:rsidP="0059212C">
            <w:pPr>
              <w:spacing w:after="0" w:line="240" w:lineRule="auto"/>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Satisfactorio</w:t>
            </w:r>
          </w:p>
        </w:tc>
        <w:tc>
          <w:tcPr>
            <w:tcW w:w="4510" w:type="dxa"/>
            <w:shd w:val="clear" w:color="auto" w:fill="auto"/>
            <w:vAlign w:val="center"/>
            <w:hideMark/>
          </w:tcPr>
          <w:p w:rsidR="006C7530" w:rsidRPr="00DB5B12" w:rsidRDefault="006C7530" w:rsidP="0059212C">
            <w:pPr>
              <w:spacing w:after="0" w:line="240" w:lineRule="auto"/>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 Es específica bien la distribución del presupuesto.</w:t>
            </w:r>
          </w:p>
        </w:tc>
      </w:tr>
      <w:tr w:rsidR="006C7530" w:rsidRPr="00DB5B12" w:rsidTr="0059212C">
        <w:trPr>
          <w:trHeight w:val="312"/>
        </w:trPr>
        <w:tc>
          <w:tcPr>
            <w:tcW w:w="3363" w:type="dxa"/>
            <w:shd w:val="clear" w:color="auto" w:fill="auto"/>
            <w:vAlign w:val="center"/>
            <w:hideMark/>
          </w:tcPr>
          <w:p w:rsidR="006C7530" w:rsidRPr="00DB5B12" w:rsidRDefault="006C7530" w:rsidP="0059212C">
            <w:pPr>
              <w:spacing w:after="0" w:line="240" w:lineRule="auto"/>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V. Requisitos y Procedimientos de Acceso</w:t>
            </w:r>
          </w:p>
        </w:tc>
        <w:tc>
          <w:tcPr>
            <w:tcW w:w="1889" w:type="dxa"/>
            <w:shd w:val="clear" w:color="auto" w:fill="auto"/>
            <w:vAlign w:val="center"/>
            <w:hideMark/>
          </w:tcPr>
          <w:p w:rsidR="006C7530" w:rsidRPr="00DB5B12" w:rsidRDefault="006C7530" w:rsidP="0059212C">
            <w:pPr>
              <w:spacing w:after="0" w:line="240" w:lineRule="auto"/>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Satisfactorio</w:t>
            </w:r>
          </w:p>
        </w:tc>
        <w:tc>
          <w:tcPr>
            <w:tcW w:w="4510" w:type="dxa"/>
            <w:shd w:val="clear" w:color="auto" w:fill="auto"/>
            <w:vAlign w:val="center"/>
            <w:hideMark/>
          </w:tcPr>
          <w:p w:rsidR="006C7530" w:rsidRPr="00DB5B12" w:rsidRDefault="006C7530" w:rsidP="0059212C">
            <w:pPr>
              <w:spacing w:after="0" w:line="240" w:lineRule="auto"/>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 xml:space="preserve"> Son claros y precisos </w:t>
            </w:r>
          </w:p>
        </w:tc>
      </w:tr>
      <w:tr w:rsidR="006C7530" w:rsidRPr="00DB5B12" w:rsidTr="0059212C">
        <w:trPr>
          <w:trHeight w:val="312"/>
        </w:trPr>
        <w:tc>
          <w:tcPr>
            <w:tcW w:w="3363" w:type="dxa"/>
            <w:shd w:val="clear" w:color="auto" w:fill="auto"/>
            <w:vAlign w:val="center"/>
            <w:hideMark/>
          </w:tcPr>
          <w:p w:rsidR="006C7530" w:rsidRPr="00DB5B12" w:rsidRDefault="006C7530" w:rsidP="0059212C">
            <w:pPr>
              <w:spacing w:after="0" w:line="240" w:lineRule="auto"/>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VI. Procedimientos de Instrumentación</w:t>
            </w:r>
          </w:p>
        </w:tc>
        <w:tc>
          <w:tcPr>
            <w:tcW w:w="1889" w:type="dxa"/>
            <w:shd w:val="clear" w:color="auto" w:fill="auto"/>
            <w:vAlign w:val="center"/>
            <w:hideMark/>
          </w:tcPr>
          <w:p w:rsidR="006C7530" w:rsidRPr="00DB5B12" w:rsidRDefault="006C7530" w:rsidP="0059212C">
            <w:pPr>
              <w:spacing w:after="0" w:line="240" w:lineRule="auto"/>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Satisfactorio</w:t>
            </w:r>
          </w:p>
        </w:tc>
        <w:tc>
          <w:tcPr>
            <w:tcW w:w="4510" w:type="dxa"/>
            <w:shd w:val="clear" w:color="auto" w:fill="auto"/>
            <w:vAlign w:val="center"/>
            <w:hideMark/>
          </w:tcPr>
          <w:p w:rsidR="006C7530" w:rsidRPr="00DB5B12" w:rsidRDefault="006C7530" w:rsidP="0059212C">
            <w:pPr>
              <w:spacing w:after="0" w:line="240" w:lineRule="auto"/>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 El procedimiento se encuentra claro.</w:t>
            </w:r>
          </w:p>
        </w:tc>
      </w:tr>
      <w:tr w:rsidR="006C7530" w:rsidRPr="00DB5B12" w:rsidTr="0059212C">
        <w:trPr>
          <w:trHeight w:val="312"/>
        </w:trPr>
        <w:tc>
          <w:tcPr>
            <w:tcW w:w="3363" w:type="dxa"/>
            <w:shd w:val="clear" w:color="auto" w:fill="auto"/>
            <w:vAlign w:val="center"/>
            <w:hideMark/>
          </w:tcPr>
          <w:p w:rsidR="006C7530" w:rsidRPr="00DB5B12" w:rsidRDefault="006C7530" w:rsidP="0059212C">
            <w:pPr>
              <w:spacing w:after="0" w:line="240" w:lineRule="auto"/>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VII. Procedimiento de Queja o Inconformidad Ciudadana</w:t>
            </w:r>
          </w:p>
        </w:tc>
        <w:tc>
          <w:tcPr>
            <w:tcW w:w="1889" w:type="dxa"/>
            <w:shd w:val="clear" w:color="auto" w:fill="auto"/>
            <w:vAlign w:val="center"/>
            <w:hideMark/>
          </w:tcPr>
          <w:p w:rsidR="006C7530" w:rsidRPr="00DB5B12" w:rsidRDefault="006C7530" w:rsidP="0059212C">
            <w:pPr>
              <w:spacing w:after="0" w:line="240" w:lineRule="auto"/>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Satisfactorio</w:t>
            </w:r>
          </w:p>
        </w:tc>
        <w:tc>
          <w:tcPr>
            <w:tcW w:w="4510" w:type="dxa"/>
            <w:shd w:val="clear" w:color="auto" w:fill="auto"/>
            <w:vAlign w:val="center"/>
            <w:hideMark/>
          </w:tcPr>
          <w:p w:rsidR="006C7530" w:rsidRPr="00DB5B12" w:rsidRDefault="006C7530" w:rsidP="0059212C">
            <w:pPr>
              <w:spacing w:after="0" w:line="240" w:lineRule="auto"/>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 El procedimiento se encuentra claro.</w:t>
            </w:r>
          </w:p>
        </w:tc>
      </w:tr>
      <w:tr w:rsidR="006C7530" w:rsidRPr="00DB5B12" w:rsidTr="0059212C">
        <w:trPr>
          <w:trHeight w:val="439"/>
        </w:trPr>
        <w:tc>
          <w:tcPr>
            <w:tcW w:w="3363" w:type="dxa"/>
            <w:shd w:val="clear" w:color="auto" w:fill="auto"/>
            <w:vAlign w:val="center"/>
            <w:hideMark/>
          </w:tcPr>
          <w:p w:rsidR="006C7530" w:rsidRPr="00DB5B12" w:rsidRDefault="006C7530" w:rsidP="0059212C">
            <w:pPr>
              <w:spacing w:after="0" w:line="240" w:lineRule="auto"/>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VIII. Mecanismos de Exigibilidad</w:t>
            </w:r>
          </w:p>
        </w:tc>
        <w:tc>
          <w:tcPr>
            <w:tcW w:w="1889" w:type="dxa"/>
            <w:shd w:val="clear" w:color="auto" w:fill="auto"/>
            <w:vAlign w:val="center"/>
            <w:hideMark/>
          </w:tcPr>
          <w:p w:rsidR="006C7530" w:rsidRPr="00DB5B12" w:rsidRDefault="006C7530" w:rsidP="0059212C">
            <w:pPr>
              <w:spacing w:after="0" w:line="240" w:lineRule="auto"/>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Satisfactorio</w:t>
            </w:r>
          </w:p>
        </w:tc>
        <w:tc>
          <w:tcPr>
            <w:tcW w:w="4510" w:type="dxa"/>
            <w:shd w:val="clear" w:color="auto" w:fill="auto"/>
            <w:vAlign w:val="center"/>
            <w:hideMark/>
          </w:tcPr>
          <w:p w:rsidR="006C7530" w:rsidRPr="00DB5B12" w:rsidRDefault="006C7530" w:rsidP="0059212C">
            <w:pPr>
              <w:spacing w:after="0" w:line="240" w:lineRule="auto"/>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Este punto se encuentra incluido.  </w:t>
            </w:r>
          </w:p>
        </w:tc>
      </w:tr>
      <w:tr w:rsidR="006C7530" w:rsidRPr="00DB5B12" w:rsidTr="0059212C">
        <w:trPr>
          <w:trHeight w:val="312"/>
        </w:trPr>
        <w:tc>
          <w:tcPr>
            <w:tcW w:w="3363" w:type="dxa"/>
            <w:shd w:val="clear" w:color="auto" w:fill="auto"/>
            <w:vAlign w:val="center"/>
            <w:hideMark/>
          </w:tcPr>
          <w:p w:rsidR="006C7530" w:rsidRPr="00DB5B12" w:rsidRDefault="006C7530" w:rsidP="0059212C">
            <w:pPr>
              <w:spacing w:after="0" w:line="240" w:lineRule="auto"/>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IX. Mecanismos de Evaluación e Indicadores</w:t>
            </w:r>
          </w:p>
        </w:tc>
        <w:tc>
          <w:tcPr>
            <w:tcW w:w="1889" w:type="dxa"/>
            <w:shd w:val="clear" w:color="auto" w:fill="auto"/>
            <w:hideMark/>
          </w:tcPr>
          <w:p w:rsidR="006C7530" w:rsidRPr="00DB5B12" w:rsidRDefault="006C7530" w:rsidP="0059212C">
            <w:pPr>
              <w:spacing w:after="0" w:line="240" w:lineRule="auto"/>
              <w:rPr>
                <w:rFonts w:ascii="Times New Roman" w:hAnsi="Times New Roman"/>
                <w:sz w:val="20"/>
                <w:szCs w:val="20"/>
              </w:rPr>
            </w:pPr>
            <w:r w:rsidRPr="00DB5B12">
              <w:rPr>
                <w:rFonts w:ascii="Times New Roman" w:eastAsia="Times New Roman" w:hAnsi="Times New Roman"/>
                <w:color w:val="000000"/>
                <w:sz w:val="20"/>
                <w:szCs w:val="20"/>
              </w:rPr>
              <w:t>Satisfactorio</w:t>
            </w:r>
          </w:p>
        </w:tc>
        <w:tc>
          <w:tcPr>
            <w:tcW w:w="4510" w:type="dxa"/>
            <w:shd w:val="clear" w:color="auto" w:fill="auto"/>
            <w:vAlign w:val="center"/>
            <w:hideMark/>
          </w:tcPr>
          <w:p w:rsidR="006C7530" w:rsidRPr="00DB5B12" w:rsidRDefault="006C7530" w:rsidP="0059212C">
            <w:pPr>
              <w:spacing w:after="0" w:line="240" w:lineRule="auto"/>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Miden los diferentes momentos de la ejecución del programa.</w:t>
            </w:r>
          </w:p>
        </w:tc>
      </w:tr>
      <w:tr w:rsidR="006C7530" w:rsidRPr="00DB5B12" w:rsidTr="0059212C">
        <w:trPr>
          <w:trHeight w:val="28"/>
        </w:trPr>
        <w:tc>
          <w:tcPr>
            <w:tcW w:w="3363" w:type="dxa"/>
            <w:shd w:val="clear" w:color="auto" w:fill="auto"/>
            <w:vAlign w:val="center"/>
            <w:hideMark/>
          </w:tcPr>
          <w:p w:rsidR="006C7530" w:rsidRPr="00DB5B12" w:rsidRDefault="006C7530" w:rsidP="0059212C">
            <w:pPr>
              <w:spacing w:after="0" w:line="240" w:lineRule="auto"/>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X. Formas de Participación Social</w:t>
            </w:r>
          </w:p>
        </w:tc>
        <w:tc>
          <w:tcPr>
            <w:tcW w:w="1889" w:type="dxa"/>
            <w:shd w:val="clear" w:color="auto" w:fill="auto"/>
            <w:hideMark/>
          </w:tcPr>
          <w:p w:rsidR="006C7530" w:rsidRPr="00DB5B12" w:rsidRDefault="006C7530" w:rsidP="0059212C">
            <w:pPr>
              <w:spacing w:after="0" w:line="240" w:lineRule="auto"/>
              <w:rPr>
                <w:rFonts w:ascii="Times New Roman" w:hAnsi="Times New Roman"/>
                <w:sz w:val="20"/>
                <w:szCs w:val="20"/>
              </w:rPr>
            </w:pPr>
            <w:r w:rsidRPr="00DB5B12">
              <w:rPr>
                <w:rFonts w:ascii="Times New Roman" w:eastAsia="Times New Roman" w:hAnsi="Times New Roman"/>
                <w:color w:val="000000"/>
                <w:sz w:val="20"/>
                <w:szCs w:val="20"/>
              </w:rPr>
              <w:t>Satisfactorio</w:t>
            </w:r>
          </w:p>
        </w:tc>
        <w:tc>
          <w:tcPr>
            <w:tcW w:w="4510" w:type="dxa"/>
            <w:shd w:val="clear" w:color="auto" w:fill="auto"/>
            <w:vAlign w:val="center"/>
            <w:hideMark/>
          </w:tcPr>
          <w:p w:rsidR="006C7530" w:rsidRPr="00DB5B12" w:rsidRDefault="006C7530" w:rsidP="0059212C">
            <w:pPr>
              <w:spacing w:after="0" w:line="240" w:lineRule="auto"/>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Se especifica en qué consiste la participación social y cómo se puede ejercer ese derecho.</w:t>
            </w:r>
          </w:p>
        </w:tc>
      </w:tr>
      <w:tr w:rsidR="006C7530" w:rsidRPr="00DB5B12" w:rsidTr="0059212C">
        <w:trPr>
          <w:trHeight w:val="290"/>
        </w:trPr>
        <w:tc>
          <w:tcPr>
            <w:tcW w:w="3363" w:type="dxa"/>
            <w:shd w:val="clear" w:color="auto" w:fill="auto"/>
            <w:vAlign w:val="center"/>
            <w:hideMark/>
          </w:tcPr>
          <w:p w:rsidR="006C7530" w:rsidRPr="00DB5B12" w:rsidRDefault="006C7530" w:rsidP="0059212C">
            <w:pPr>
              <w:spacing w:after="0" w:line="240" w:lineRule="auto"/>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XI. Articulación con Otros Programas Sociales</w:t>
            </w:r>
          </w:p>
        </w:tc>
        <w:tc>
          <w:tcPr>
            <w:tcW w:w="1889" w:type="dxa"/>
            <w:shd w:val="clear" w:color="auto" w:fill="auto"/>
            <w:hideMark/>
          </w:tcPr>
          <w:p w:rsidR="006C7530" w:rsidRPr="00DB5B12" w:rsidRDefault="006C7530" w:rsidP="0059212C">
            <w:pPr>
              <w:spacing w:after="0" w:line="240" w:lineRule="auto"/>
              <w:rPr>
                <w:rFonts w:ascii="Times New Roman" w:hAnsi="Times New Roman"/>
                <w:sz w:val="20"/>
                <w:szCs w:val="20"/>
              </w:rPr>
            </w:pPr>
            <w:r w:rsidRPr="00DB5B12">
              <w:rPr>
                <w:rFonts w:ascii="Times New Roman" w:eastAsia="Times New Roman" w:hAnsi="Times New Roman"/>
                <w:color w:val="000000"/>
                <w:sz w:val="20"/>
                <w:szCs w:val="20"/>
              </w:rPr>
              <w:t>Satisfactorio</w:t>
            </w:r>
          </w:p>
        </w:tc>
        <w:tc>
          <w:tcPr>
            <w:tcW w:w="4510" w:type="dxa"/>
            <w:shd w:val="clear" w:color="auto" w:fill="auto"/>
            <w:vAlign w:val="center"/>
            <w:hideMark/>
          </w:tcPr>
          <w:p w:rsidR="006C7530" w:rsidRPr="00DB5B12" w:rsidRDefault="006C7530" w:rsidP="0059212C">
            <w:pPr>
              <w:spacing w:after="0" w:line="240" w:lineRule="auto"/>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Se menciona los programas que se encuentran dirigidos a este sector, ya sea locales o federales y en qué consisten.</w:t>
            </w:r>
          </w:p>
        </w:tc>
      </w:tr>
    </w:tbl>
    <w:p w:rsidR="006C7530" w:rsidRPr="00DB5B12" w:rsidRDefault="006C7530" w:rsidP="006C7530">
      <w:pPr>
        <w:spacing w:after="0" w:line="240" w:lineRule="auto"/>
        <w:jc w:val="both"/>
        <w:rPr>
          <w:rFonts w:ascii="Times New Roman" w:hAnsi="Times New Roman"/>
          <w:b/>
          <w:sz w:val="20"/>
          <w:szCs w:val="20"/>
        </w:rPr>
      </w:pPr>
    </w:p>
    <w:p w:rsidR="006C7530" w:rsidRPr="00DB5B12" w:rsidRDefault="006C7530" w:rsidP="006C7530">
      <w:pPr>
        <w:spacing w:after="0" w:line="240" w:lineRule="auto"/>
        <w:jc w:val="both"/>
        <w:rPr>
          <w:rFonts w:ascii="Times New Roman" w:hAnsi="Times New Roman"/>
          <w:b/>
          <w:sz w:val="20"/>
          <w:szCs w:val="20"/>
        </w:rPr>
      </w:pPr>
      <w:r w:rsidRPr="00DB5B12">
        <w:rPr>
          <w:rFonts w:ascii="Times New Roman" w:hAnsi="Times New Roman"/>
          <w:b/>
          <w:sz w:val="20"/>
          <w:szCs w:val="20"/>
        </w:rPr>
        <w:t>III.1.3 Análisis del Apego del Diseño del Programa Social a la Política de Desarrollo Social de la Ciudad de México</w:t>
      </w:r>
    </w:p>
    <w:p w:rsidR="006C7530" w:rsidRPr="00DB5B12" w:rsidRDefault="006C7530" w:rsidP="006C7530">
      <w:pPr>
        <w:spacing w:after="0" w:line="240" w:lineRule="auto"/>
        <w:jc w:val="both"/>
        <w:rPr>
          <w:rFonts w:ascii="Times New Roman" w:hAnsi="Times New Roman"/>
          <w:b/>
          <w:sz w:val="20"/>
          <w:szCs w:val="20"/>
        </w:rPr>
      </w:pPr>
    </w:p>
    <w:tbl>
      <w:tblPr>
        <w:tblW w:w="9713"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98"/>
        <w:gridCol w:w="3344"/>
        <w:gridCol w:w="2471"/>
      </w:tblGrid>
      <w:tr w:rsidR="006C7530" w:rsidRPr="00DB5B12" w:rsidTr="0059212C">
        <w:trPr>
          <w:trHeight w:val="482"/>
        </w:trPr>
        <w:tc>
          <w:tcPr>
            <w:tcW w:w="3898" w:type="dxa"/>
            <w:shd w:val="clear" w:color="auto" w:fill="auto"/>
            <w:vAlign w:val="center"/>
            <w:hideMark/>
          </w:tcPr>
          <w:p w:rsidR="006C7530" w:rsidRPr="00DB5B12" w:rsidRDefault="006C7530" w:rsidP="0059212C">
            <w:pPr>
              <w:spacing w:after="0" w:line="240" w:lineRule="auto"/>
              <w:rPr>
                <w:rFonts w:ascii="Times New Roman" w:eastAsia="Times New Roman" w:hAnsi="Times New Roman"/>
                <w:bCs/>
                <w:color w:val="000000"/>
                <w:sz w:val="20"/>
                <w:szCs w:val="20"/>
              </w:rPr>
            </w:pPr>
            <w:r w:rsidRPr="00DB5B12">
              <w:rPr>
                <w:rFonts w:ascii="Times New Roman" w:eastAsia="Times New Roman" w:hAnsi="Times New Roman"/>
                <w:bCs/>
                <w:color w:val="000000"/>
                <w:sz w:val="20"/>
                <w:szCs w:val="20"/>
              </w:rPr>
              <w:t>Diseño Social (incluyendo referente normativo)</w:t>
            </w:r>
          </w:p>
        </w:tc>
        <w:tc>
          <w:tcPr>
            <w:tcW w:w="3344" w:type="dxa"/>
            <w:shd w:val="clear" w:color="auto" w:fill="auto"/>
            <w:vAlign w:val="center"/>
            <w:hideMark/>
          </w:tcPr>
          <w:p w:rsidR="006C7530" w:rsidRPr="00DB5B12" w:rsidRDefault="006C7530" w:rsidP="0059212C">
            <w:pPr>
              <w:spacing w:after="0" w:line="240" w:lineRule="auto"/>
              <w:rPr>
                <w:rFonts w:ascii="Times New Roman" w:eastAsia="Times New Roman" w:hAnsi="Times New Roman"/>
                <w:bCs/>
                <w:color w:val="000000"/>
                <w:sz w:val="20"/>
                <w:szCs w:val="20"/>
              </w:rPr>
            </w:pPr>
            <w:r w:rsidRPr="00DB5B12">
              <w:rPr>
                <w:rFonts w:ascii="Times New Roman" w:eastAsia="Times New Roman" w:hAnsi="Times New Roman"/>
                <w:bCs/>
                <w:color w:val="000000"/>
                <w:sz w:val="20"/>
                <w:szCs w:val="20"/>
              </w:rPr>
              <w:t>Descripción de la Contribución del Programa Social al derecho social</w:t>
            </w:r>
          </w:p>
        </w:tc>
        <w:tc>
          <w:tcPr>
            <w:tcW w:w="2471" w:type="dxa"/>
            <w:shd w:val="clear" w:color="auto" w:fill="auto"/>
            <w:vAlign w:val="center"/>
            <w:hideMark/>
          </w:tcPr>
          <w:p w:rsidR="006C7530" w:rsidRPr="00DB5B12" w:rsidRDefault="006C7530" w:rsidP="0059212C">
            <w:pPr>
              <w:spacing w:after="0" w:line="240" w:lineRule="auto"/>
              <w:rPr>
                <w:rFonts w:ascii="Times New Roman" w:eastAsia="Times New Roman" w:hAnsi="Times New Roman"/>
                <w:bCs/>
                <w:color w:val="000000"/>
                <w:sz w:val="20"/>
                <w:szCs w:val="20"/>
              </w:rPr>
            </w:pPr>
            <w:r w:rsidRPr="00DB5B12">
              <w:rPr>
                <w:rFonts w:ascii="Times New Roman" w:eastAsia="Times New Roman" w:hAnsi="Times New Roman"/>
                <w:bCs/>
                <w:color w:val="000000"/>
                <w:sz w:val="20"/>
                <w:szCs w:val="20"/>
              </w:rPr>
              <w:t>Especificar si fue incorporado en las ROP 2017</w:t>
            </w:r>
          </w:p>
        </w:tc>
      </w:tr>
      <w:tr w:rsidR="006C7530" w:rsidRPr="00DB5B12" w:rsidTr="0059212C">
        <w:trPr>
          <w:trHeight w:val="934"/>
        </w:trPr>
        <w:tc>
          <w:tcPr>
            <w:tcW w:w="3898" w:type="dxa"/>
            <w:shd w:val="clear" w:color="auto" w:fill="auto"/>
            <w:hideMark/>
          </w:tcPr>
          <w:p w:rsidR="006C7530" w:rsidRPr="00DB5B12" w:rsidRDefault="006C7530" w:rsidP="0059212C">
            <w:pPr>
              <w:autoSpaceDE w:val="0"/>
              <w:autoSpaceDN w:val="0"/>
              <w:adjustRightInd w:val="0"/>
              <w:spacing w:after="0" w:line="240" w:lineRule="auto"/>
              <w:jc w:val="both"/>
              <w:rPr>
                <w:rFonts w:ascii="Times New Roman" w:hAnsi="Times New Roman"/>
                <w:color w:val="000000"/>
                <w:sz w:val="20"/>
                <w:szCs w:val="20"/>
              </w:rPr>
            </w:pPr>
            <w:r w:rsidRPr="00DB5B12">
              <w:rPr>
                <w:rFonts w:ascii="Times New Roman" w:hAnsi="Times New Roman"/>
                <w:bCs/>
                <w:color w:val="000000"/>
                <w:sz w:val="20"/>
                <w:szCs w:val="20"/>
              </w:rPr>
              <w:lastRenderedPageBreak/>
              <w:t xml:space="preserve">Derecho a la Educación, (Derecho a la Educación, CNDH, </w:t>
            </w:r>
            <w:hyperlink r:id="rId7" w:history="1">
              <w:r w:rsidRPr="00DB5B12">
                <w:rPr>
                  <w:rStyle w:val="Hipervnculo"/>
                  <w:rFonts w:ascii="Times New Roman" w:hAnsi="Times New Roman"/>
                  <w:bCs/>
                  <w:sz w:val="20"/>
                  <w:szCs w:val="20"/>
                </w:rPr>
                <w:t>http://www.cndh.org.mx/Derecho_Educacion</w:t>
              </w:r>
            </w:hyperlink>
            <w:r w:rsidRPr="00DB5B12">
              <w:rPr>
                <w:rFonts w:ascii="Times New Roman" w:hAnsi="Times New Roman"/>
                <w:bCs/>
                <w:color w:val="000000"/>
                <w:sz w:val="20"/>
                <w:szCs w:val="20"/>
              </w:rPr>
              <w:t>, consultado el 23 de mayo del 2017).</w:t>
            </w:r>
          </w:p>
        </w:tc>
        <w:tc>
          <w:tcPr>
            <w:tcW w:w="3344" w:type="dxa"/>
            <w:shd w:val="clear" w:color="auto" w:fill="auto"/>
            <w:hideMark/>
          </w:tcPr>
          <w:p w:rsidR="006C7530" w:rsidRPr="00DB5B12" w:rsidRDefault="006C7530" w:rsidP="0059212C">
            <w:pPr>
              <w:spacing w:after="0" w:line="240" w:lineRule="auto"/>
              <w:jc w:val="both"/>
              <w:rPr>
                <w:rFonts w:ascii="Times New Roman" w:eastAsia="Times New Roman" w:hAnsi="Times New Roman"/>
                <w:bCs/>
                <w:color w:val="000000"/>
                <w:sz w:val="20"/>
                <w:szCs w:val="20"/>
              </w:rPr>
            </w:pPr>
            <w:r w:rsidRPr="00DB5B12">
              <w:rPr>
                <w:rFonts w:ascii="Times New Roman" w:eastAsia="Times New Roman" w:hAnsi="Times New Roman"/>
                <w:bCs/>
                <w:color w:val="000000"/>
                <w:sz w:val="20"/>
                <w:szCs w:val="20"/>
              </w:rPr>
              <w:t>El programa contribuye a este Derecho a través de la entrega del apoyo, el cual contribuye a evitar la deserción escolar.</w:t>
            </w:r>
          </w:p>
        </w:tc>
        <w:tc>
          <w:tcPr>
            <w:tcW w:w="2471" w:type="dxa"/>
            <w:shd w:val="clear" w:color="auto" w:fill="auto"/>
            <w:hideMark/>
          </w:tcPr>
          <w:p w:rsidR="006C7530" w:rsidRPr="00DB5B12" w:rsidRDefault="006C7530" w:rsidP="0059212C">
            <w:pPr>
              <w:spacing w:after="0" w:line="240" w:lineRule="auto"/>
              <w:jc w:val="both"/>
              <w:rPr>
                <w:rFonts w:ascii="Times New Roman" w:eastAsia="Times New Roman" w:hAnsi="Times New Roman"/>
                <w:bCs/>
                <w:color w:val="000000"/>
                <w:sz w:val="20"/>
                <w:szCs w:val="20"/>
              </w:rPr>
            </w:pPr>
            <w:r w:rsidRPr="00DB5B12">
              <w:rPr>
                <w:rFonts w:ascii="Times New Roman" w:eastAsia="Times New Roman" w:hAnsi="Times New Roman"/>
                <w:bCs/>
                <w:color w:val="000000"/>
                <w:sz w:val="20"/>
                <w:szCs w:val="20"/>
              </w:rPr>
              <w:t xml:space="preserve">Si </w:t>
            </w:r>
          </w:p>
        </w:tc>
      </w:tr>
      <w:tr w:rsidR="006C7530" w:rsidRPr="00DB5B12" w:rsidTr="0059212C">
        <w:trPr>
          <w:trHeight w:val="315"/>
        </w:trPr>
        <w:tc>
          <w:tcPr>
            <w:tcW w:w="3898" w:type="dxa"/>
            <w:shd w:val="clear" w:color="auto" w:fill="auto"/>
          </w:tcPr>
          <w:p w:rsidR="006C7530" w:rsidRPr="00DB5B12" w:rsidRDefault="006C7530" w:rsidP="0059212C">
            <w:pPr>
              <w:autoSpaceDE w:val="0"/>
              <w:autoSpaceDN w:val="0"/>
              <w:adjustRightInd w:val="0"/>
              <w:spacing w:after="0" w:line="240" w:lineRule="auto"/>
              <w:jc w:val="both"/>
              <w:rPr>
                <w:rFonts w:ascii="Times New Roman" w:hAnsi="Times New Roman"/>
                <w:color w:val="000000"/>
                <w:sz w:val="20"/>
                <w:szCs w:val="20"/>
              </w:rPr>
            </w:pPr>
            <w:r w:rsidRPr="00DB5B12">
              <w:rPr>
                <w:rFonts w:ascii="Times New Roman" w:hAnsi="Times New Roman"/>
                <w:bCs/>
                <w:color w:val="000000"/>
                <w:sz w:val="20"/>
                <w:szCs w:val="20"/>
              </w:rPr>
              <w:t>El derecho a la seguridad social y a la protección social, (</w:t>
            </w:r>
            <w:r w:rsidRPr="00DB5B12">
              <w:rPr>
                <w:rFonts w:ascii="Times New Roman" w:hAnsi="Times New Roman"/>
                <w:sz w:val="20"/>
                <w:szCs w:val="20"/>
              </w:rPr>
              <w:t>Preguntas frecuentes sobre los Derechos Económicos, Sociales y Culturales, (Folleto informativo No. 33, Printed at United Nations, Geneva GE.08-44594–March 2009–3,475)</w:t>
            </w:r>
          </w:p>
        </w:tc>
        <w:tc>
          <w:tcPr>
            <w:tcW w:w="3344" w:type="dxa"/>
            <w:shd w:val="clear" w:color="auto" w:fill="auto"/>
          </w:tcPr>
          <w:p w:rsidR="006C7530" w:rsidRPr="00DB5B12" w:rsidRDefault="006C7530" w:rsidP="0059212C">
            <w:pPr>
              <w:spacing w:after="0" w:line="240" w:lineRule="auto"/>
              <w:jc w:val="both"/>
              <w:rPr>
                <w:rFonts w:ascii="Times New Roman" w:eastAsia="Times New Roman" w:hAnsi="Times New Roman"/>
                <w:bCs/>
                <w:color w:val="000000"/>
                <w:sz w:val="20"/>
                <w:szCs w:val="20"/>
              </w:rPr>
            </w:pPr>
            <w:r w:rsidRPr="00DB5B12">
              <w:rPr>
                <w:rFonts w:ascii="Times New Roman" w:eastAsia="Times New Roman" w:hAnsi="Times New Roman"/>
                <w:bCs/>
                <w:color w:val="000000"/>
                <w:sz w:val="20"/>
                <w:szCs w:val="20"/>
              </w:rPr>
              <w:t>El programa contribuye a este Derecho a través de la entrega del apoyo.</w:t>
            </w:r>
          </w:p>
        </w:tc>
        <w:tc>
          <w:tcPr>
            <w:tcW w:w="2471" w:type="dxa"/>
            <w:shd w:val="clear" w:color="auto" w:fill="auto"/>
          </w:tcPr>
          <w:p w:rsidR="006C7530" w:rsidRPr="00DB5B12" w:rsidRDefault="006C7530" w:rsidP="0059212C">
            <w:pPr>
              <w:spacing w:after="0" w:line="240" w:lineRule="auto"/>
              <w:jc w:val="both"/>
              <w:rPr>
                <w:rFonts w:ascii="Times New Roman" w:eastAsia="Times New Roman" w:hAnsi="Times New Roman"/>
                <w:bCs/>
                <w:color w:val="000000"/>
                <w:sz w:val="20"/>
                <w:szCs w:val="20"/>
              </w:rPr>
            </w:pPr>
            <w:r w:rsidRPr="00DB5B12">
              <w:rPr>
                <w:rFonts w:ascii="Times New Roman" w:eastAsia="Times New Roman" w:hAnsi="Times New Roman"/>
                <w:bCs/>
                <w:color w:val="000000"/>
                <w:sz w:val="20"/>
                <w:szCs w:val="20"/>
              </w:rPr>
              <w:t xml:space="preserve">Si </w:t>
            </w:r>
          </w:p>
        </w:tc>
      </w:tr>
    </w:tbl>
    <w:p w:rsidR="006C7530" w:rsidRPr="00DB5B12" w:rsidRDefault="006C7530" w:rsidP="006C7530">
      <w:pPr>
        <w:spacing w:after="0" w:line="240" w:lineRule="auto"/>
        <w:jc w:val="both"/>
        <w:rPr>
          <w:rFonts w:ascii="Times New Roman" w:hAnsi="Times New Roman"/>
          <w:sz w:val="20"/>
          <w:szCs w:val="20"/>
        </w:rPr>
      </w:pPr>
    </w:p>
    <w:p w:rsidR="006C7530" w:rsidRPr="00DB5B12" w:rsidRDefault="006C7530" w:rsidP="006C7530">
      <w:pPr>
        <w:adjustRightInd w:val="0"/>
        <w:spacing w:after="0" w:line="240" w:lineRule="auto"/>
        <w:rPr>
          <w:rFonts w:ascii="Times New Roman" w:hAnsi="Times New Roman"/>
          <w:sz w:val="20"/>
          <w:szCs w:val="20"/>
        </w:rPr>
      </w:pPr>
      <w:r w:rsidRPr="00DB5B12">
        <w:rPr>
          <w:rFonts w:ascii="Times New Roman" w:hAnsi="Times New Roman"/>
          <w:sz w:val="20"/>
          <w:szCs w:val="20"/>
        </w:rPr>
        <w:t>Contribución del programa social con el Programa General de Desarrollo del Distrito Federal 2013-2018</w:t>
      </w:r>
    </w:p>
    <w:p w:rsidR="006C7530" w:rsidRPr="00DB5B12" w:rsidRDefault="006C7530" w:rsidP="006C7530">
      <w:pPr>
        <w:adjustRightInd w:val="0"/>
        <w:spacing w:after="0" w:line="240" w:lineRule="auto"/>
        <w:rPr>
          <w:rFonts w:ascii="Times New Roman" w:hAnsi="Times New Roman"/>
          <w:sz w:val="20"/>
          <w:szCs w:val="20"/>
        </w:rPr>
      </w:pPr>
    </w:p>
    <w:tbl>
      <w:tblPr>
        <w:tblW w:w="9722"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77"/>
        <w:gridCol w:w="3783"/>
        <w:gridCol w:w="2299"/>
        <w:gridCol w:w="1563"/>
      </w:tblGrid>
      <w:tr w:rsidR="006C7530" w:rsidRPr="00DB5B12" w:rsidTr="0059212C">
        <w:trPr>
          <w:trHeight w:val="401"/>
        </w:trPr>
        <w:tc>
          <w:tcPr>
            <w:tcW w:w="2077" w:type="dxa"/>
            <w:shd w:val="clear" w:color="auto" w:fill="auto"/>
            <w:hideMark/>
          </w:tcPr>
          <w:p w:rsidR="006C7530" w:rsidRPr="00DB5B12" w:rsidRDefault="006C7530" w:rsidP="0059212C">
            <w:pPr>
              <w:spacing w:after="0" w:line="240" w:lineRule="auto"/>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Programa (General, Delegacional, Sectorial y/o Institucional)</w:t>
            </w:r>
          </w:p>
        </w:tc>
        <w:tc>
          <w:tcPr>
            <w:tcW w:w="3783" w:type="dxa"/>
            <w:shd w:val="clear" w:color="auto" w:fill="auto"/>
            <w:hideMark/>
          </w:tcPr>
          <w:p w:rsidR="006C7530" w:rsidRPr="00DB5B12" w:rsidRDefault="006C7530" w:rsidP="0059212C">
            <w:pPr>
              <w:spacing w:after="0" w:line="240" w:lineRule="auto"/>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Alineación (Eje, Área de Oportunidad Objetivo, Meta y/o Línea de Acción)</w:t>
            </w:r>
          </w:p>
        </w:tc>
        <w:tc>
          <w:tcPr>
            <w:tcW w:w="2299" w:type="dxa"/>
            <w:shd w:val="clear" w:color="auto" w:fill="auto"/>
            <w:hideMark/>
          </w:tcPr>
          <w:p w:rsidR="006C7530" w:rsidRPr="00DB5B12" w:rsidRDefault="006C7530" w:rsidP="0059212C">
            <w:pPr>
              <w:spacing w:after="0" w:line="240" w:lineRule="auto"/>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Justificación (descripción de los elementos que justifican esta alineación)</w:t>
            </w:r>
          </w:p>
        </w:tc>
        <w:tc>
          <w:tcPr>
            <w:tcW w:w="1563" w:type="dxa"/>
            <w:shd w:val="clear" w:color="auto" w:fill="auto"/>
            <w:hideMark/>
          </w:tcPr>
          <w:p w:rsidR="006C7530" w:rsidRPr="00DB5B12" w:rsidRDefault="006C7530" w:rsidP="0059212C">
            <w:pPr>
              <w:spacing w:after="0" w:line="240" w:lineRule="auto"/>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Especificar si fue incorporado en las ROP 2017</w:t>
            </w:r>
          </w:p>
        </w:tc>
      </w:tr>
      <w:tr w:rsidR="006C7530" w:rsidRPr="00DB5B12" w:rsidTr="0059212C">
        <w:trPr>
          <w:trHeight w:val="771"/>
        </w:trPr>
        <w:tc>
          <w:tcPr>
            <w:tcW w:w="2077" w:type="dxa"/>
            <w:shd w:val="clear" w:color="auto" w:fill="auto"/>
          </w:tcPr>
          <w:p w:rsidR="006C7530" w:rsidRPr="00DB5B12" w:rsidRDefault="006C7530" w:rsidP="0059212C">
            <w:pPr>
              <w:spacing w:after="0" w:line="240" w:lineRule="auto"/>
              <w:rPr>
                <w:rFonts w:ascii="Times New Roman" w:eastAsia="Times New Roman" w:hAnsi="Times New Roman"/>
                <w:color w:val="000000"/>
                <w:sz w:val="20"/>
                <w:szCs w:val="20"/>
              </w:rPr>
            </w:pPr>
            <w:r w:rsidRPr="00DB5B12">
              <w:rPr>
                <w:rFonts w:ascii="Times New Roman" w:hAnsi="Times New Roman"/>
                <w:sz w:val="20"/>
                <w:szCs w:val="20"/>
              </w:rPr>
              <w:t>Programa General de Desarrollo del Distrito Federal 2013-2018</w:t>
            </w:r>
          </w:p>
        </w:tc>
        <w:tc>
          <w:tcPr>
            <w:tcW w:w="3783" w:type="dxa"/>
            <w:shd w:val="clear" w:color="auto" w:fill="auto"/>
          </w:tcPr>
          <w:p w:rsidR="006C7530" w:rsidRPr="00DB5B12" w:rsidRDefault="006C7530" w:rsidP="0059212C">
            <w:pPr>
              <w:autoSpaceDE w:val="0"/>
              <w:autoSpaceDN w:val="0"/>
              <w:adjustRightInd w:val="0"/>
              <w:spacing w:after="0" w:line="240" w:lineRule="auto"/>
              <w:jc w:val="both"/>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 xml:space="preserve">Eje I.- Equidad y Sociedad de Derechos. Un Gobierno que trabaja y fomenta los Derechos, Eje Estratégico Número </w:t>
            </w:r>
            <w:r w:rsidRPr="00DB5B12">
              <w:rPr>
                <w:rFonts w:ascii="Times New Roman" w:hAnsi="Times New Roman"/>
                <w:sz w:val="20"/>
                <w:szCs w:val="20"/>
              </w:rPr>
              <w:t>3) la calidad aún deficiente de la educación y la persistencia de inequidades en el acceso a la misma.</w:t>
            </w:r>
          </w:p>
        </w:tc>
        <w:tc>
          <w:tcPr>
            <w:tcW w:w="2299" w:type="dxa"/>
            <w:shd w:val="clear" w:color="auto" w:fill="auto"/>
          </w:tcPr>
          <w:p w:rsidR="006C7530" w:rsidRPr="00DB5B12" w:rsidRDefault="006C7530" w:rsidP="0059212C">
            <w:pPr>
              <w:spacing w:after="0" w:line="240" w:lineRule="auto"/>
              <w:jc w:val="both"/>
              <w:rPr>
                <w:rFonts w:ascii="Times New Roman" w:eastAsia="Times New Roman" w:hAnsi="Times New Roman"/>
                <w:bCs/>
                <w:color w:val="000000"/>
                <w:sz w:val="20"/>
                <w:szCs w:val="20"/>
              </w:rPr>
            </w:pPr>
            <w:r w:rsidRPr="00DB5B12">
              <w:rPr>
                <w:rFonts w:ascii="Times New Roman" w:eastAsia="Times New Roman" w:hAnsi="Times New Roman"/>
                <w:bCs/>
                <w:color w:val="000000"/>
                <w:sz w:val="20"/>
                <w:szCs w:val="20"/>
              </w:rPr>
              <w:t>El programa está enfocado a la educación.</w:t>
            </w:r>
          </w:p>
        </w:tc>
        <w:tc>
          <w:tcPr>
            <w:tcW w:w="1563" w:type="dxa"/>
            <w:shd w:val="clear" w:color="auto" w:fill="auto"/>
          </w:tcPr>
          <w:p w:rsidR="006C7530" w:rsidRPr="00DB5B12" w:rsidRDefault="006C7530" w:rsidP="0059212C">
            <w:pPr>
              <w:spacing w:after="0" w:line="240" w:lineRule="auto"/>
              <w:jc w:val="both"/>
              <w:rPr>
                <w:rFonts w:ascii="Times New Roman" w:eastAsia="Times New Roman" w:hAnsi="Times New Roman"/>
                <w:bCs/>
                <w:color w:val="000000"/>
                <w:sz w:val="20"/>
                <w:szCs w:val="20"/>
              </w:rPr>
            </w:pPr>
            <w:r w:rsidRPr="00DB5B12">
              <w:rPr>
                <w:rFonts w:ascii="Times New Roman" w:eastAsia="Times New Roman" w:hAnsi="Times New Roman"/>
                <w:bCs/>
                <w:color w:val="000000"/>
                <w:sz w:val="20"/>
                <w:szCs w:val="20"/>
              </w:rPr>
              <w:t xml:space="preserve">Si </w:t>
            </w:r>
          </w:p>
        </w:tc>
      </w:tr>
      <w:tr w:rsidR="006C7530" w:rsidRPr="00DB5B12" w:rsidTr="0059212C">
        <w:trPr>
          <w:trHeight w:val="987"/>
        </w:trPr>
        <w:tc>
          <w:tcPr>
            <w:tcW w:w="2077" w:type="dxa"/>
            <w:shd w:val="clear" w:color="auto" w:fill="auto"/>
          </w:tcPr>
          <w:p w:rsidR="006C7530" w:rsidRPr="00DB5B12" w:rsidRDefault="006C7530" w:rsidP="0059212C">
            <w:pPr>
              <w:spacing w:after="0" w:line="240" w:lineRule="auto"/>
              <w:rPr>
                <w:rFonts w:ascii="Times New Roman" w:hAnsi="Times New Roman"/>
                <w:sz w:val="20"/>
                <w:szCs w:val="20"/>
              </w:rPr>
            </w:pPr>
            <w:r w:rsidRPr="00DB5B12">
              <w:rPr>
                <w:rFonts w:ascii="Times New Roman" w:hAnsi="Times New Roman"/>
                <w:sz w:val="20"/>
                <w:szCs w:val="20"/>
              </w:rPr>
              <w:t>Programa General de Desarrollo del Distrito Federal 2013-2018</w:t>
            </w:r>
          </w:p>
        </w:tc>
        <w:tc>
          <w:tcPr>
            <w:tcW w:w="3783" w:type="dxa"/>
            <w:shd w:val="clear" w:color="auto" w:fill="auto"/>
          </w:tcPr>
          <w:p w:rsidR="006C7530" w:rsidRPr="00DB5B12" w:rsidRDefault="006C7530" w:rsidP="0059212C">
            <w:pPr>
              <w:autoSpaceDE w:val="0"/>
              <w:autoSpaceDN w:val="0"/>
              <w:adjustRightInd w:val="0"/>
              <w:spacing w:after="0" w:line="240" w:lineRule="auto"/>
              <w:jc w:val="both"/>
              <w:rPr>
                <w:rFonts w:ascii="Times New Roman" w:eastAsia="Times New Roman" w:hAnsi="Times New Roman"/>
                <w:color w:val="000000"/>
                <w:sz w:val="20"/>
                <w:szCs w:val="20"/>
              </w:rPr>
            </w:pPr>
            <w:r w:rsidRPr="00DB5B12">
              <w:rPr>
                <w:rFonts w:ascii="Times New Roman" w:hAnsi="Times New Roman"/>
                <w:bCs/>
                <w:sz w:val="20"/>
                <w:szCs w:val="20"/>
              </w:rPr>
              <w:t>Área de Oportunidad 3. Deficiente calidad y persistencia de inequidad en el acceso al sistema educativo que  obstaculizan la permanencia, eficiencia terminal, logros académicos y formación integral.</w:t>
            </w:r>
          </w:p>
        </w:tc>
        <w:tc>
          <w:tcPr>
            <w:tcW w:w="2299" w:type="dxa"/>
            <w:shd w:val="clear" w:color="auto" w:fill="auto"/>
          </w:tcPr>
          <w:p w:rsidR="006C7530" w:rsidRPr="00DB5B12" w:rsidRDefault="006C7530" w:rsidP="0059212C">
            <w:pPr>
              <w:spacing w:after="0" w:line="240" w:lineRule="auto"/>
              <w:jc w:val="both"/>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El programa está dirigido a contribuir la deserción escolar.</w:t>
            </w:r>
          </w:p>
          <w:p w:rsidR="006C7530" w:rsidRPr="00DB5B12" w:rsidRDefault="006C7530" w:rsidP="0059212C">
            <w:pPr>
              <w:spacing w:after="0" w:line="240" w:lineRule="auto"/>
              <w:jc w:val="both"/>
              <w:rPr>
                <w:rFonts w:ascii="Times New Roman" w:eastAsia="Times New Roman" w:hAnsi="Times New Roman"/>
                <w:color w:val="000000"/>
                <w:sz w:val="20"/>
                <w:szCs w:val="20"/>
              </w:rPr>
            </w:pPr>
          </w:p>
        </w:tc>
        <w:tc>
          <w:tcPr>
            <w:tcW w:w="1563" w:type="dxa"/>
            <w:shd w:val="clear" w:color="auto" w:fill="auto"/>
          </w:tcPr>
          <w:p w:rsidR="006C7530" w:rsidRPr="00DB5B12" w:rsidRDefault="006C7530" w:rsidP="0059212C">
            <w:pPr>
              <w:spacing w:after="0" w:line="240" w:lineRule="auto"/>
              <w:jc w:val="both"/>
              <w:rPr>
                <w:rFonts w:ascii="Times New Roman" w:eastAsia="Times New Roman" w:hAnsi="Times New Roman"/>
                <w:bCs/>
                <w:color w:val="000000"/>
                <w:sz w:val="20"/>
                <w:szCs w:val="20"/>
              </w:rPr>
            </w:pPr>
            <w:r w:rsidRPr="00DB5B12">
              <w:rPr>
                <w:rFonts w:ascii="Times New Roman" w:eastAsia="Times New Roman" w:hAnsi="Times New Roman"/>
                <w:bCs/>
                <w:color w:val="000000"/>
                <w:sz w:val="20"/>
                <w:szCs w:val="20"/>
              </w:rPr>
              <w:t xml:space="preserve"> Si </w:t>
            </w:r>
          </w:p>
        </w:tc>
      </w:tr>
      <w:tr w:rsidR="006C7530" w:rsidRPr="00DB5B12" w:rsidTr="0059212C">
        <w:trPr>
          <w:trHeight w:val="652"/>
        </w:trPr>
        <w:tc>
          <w:tcPr>
            <w:tcW w:w="2077" w:type="dxa"/>
            <w:shd w:val="clear" w:color="auto" w:fill="auto"/>
          </w:tcPr>
          <w:p w:rsidR="006C7530" w:rsidRPr="00DB5B12" w:rsidRDefault="006C7530" w:rsidP="0059212C">
            <w:pPr>
              <w:spacing w:after="0" w:line="240" w:lineRule="auto"/>
              <w:rPr>
                <w:rFonts w:ascii="Times New Roman" w:hAnsi="Times New Roman"/>
                <w:sz w:val="20"/>
                <w:szCs w:val="20"/>
              </w:rPr>
            </w:pPr>
            <w:r w:rsidRPr="00DB5B12">
              <w:rPr>
                <w:rFonts w:ascii="Times New Roman" w:hAnsi="Times New Roman"/>
                <w:sz w:val="20"/>
                <w:szCs w:val="20"/>
              </w:rPr>
              <w:t>Programa General de Desarrollo del Distrito Federal 2013-2018</w:t>
            </w:r>
          </w:p>
        </w:tc>
        <w:tc>
          <w:tcPr>
            <w:tcW w:w="3783" w:type="dxa"/>
            <w:shd w:val="clear" w:color="auto" w:fill="auto"/>
          </w:tcPr>
          <w:p w:rsidR="006C7530" w:rsidRPr="00DB5B12" w:rsidRDefault="006C7530" w:rsidP="0059212C">
            <w:pPr>
              <w:autoSpaceDE w:val="0"/>
              <w:autoSpaceDN w:val="0"/>
              <w:adjustRightInd w:val="0"/>
              <w:spacing w:after="0" w:line="240" w:lineRule="auto"/>
              <w:jc w:val="both"/>
              <w:rPr>
                <w:rFonts w:ascii="Times New Roman" w:eastAsia="Times New Roman" w:hAnsi="Times New Roman"/>
                <w:color w:val="000000"/>
                <w:sz w:val="20"/>
                <w:szCs w:val="20"/>
              </w:rPr>
            </w:pPr>
            <w:r w:rsidRPr="00DB5B12">
              <w:rPr>
                <w:rFonts w:ascii="Times New Roman" w:hAnsi="Times New Roman"/>
                <w:bCs/>
                <w:sz w:val="20"/>
                <w:szCs w:val="20"/>
              </w:rPr>
              <w:t>META 2.-</w:t>
            </w:r>
            <w:r w:rsidRPr="00DB5B12">
              <w:rPr>
                <w:rFonts w:ascii="Times New Roman" w:hAnsi="Times New Roman"/>
                <w:sz w:val="20"/>
                <w:szCs w:val="20"/>
              </w:rPr>
              <w:t>Aumentar la cobertura en todos los niveles y abatir especialmente la deserción escolar en los niveles de  educación media-superior y superior.</w:t>
            </w:r>
          </w:p>
        </w:tc>
        <w:tc>
          <w:tcPr>
            <w:tcW w:w="2299" w:type="dxa"/>
            <w:shd w:val="clear" w:color="auto" w:fill="auto"/>
          </w:tcPr>
          <w:p w:rsidR="006C7530" w:rsidRPr="00DB5B12" w:rsidRDefault="006C7530" w:rsidP="0059212C">
            <w:pPr>
              <w:spacing w:after="0" w:line="240" w:lineRule="auto"/>
              <w:jc w:val="both"/>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Es el objetivo del programa</w:t>
            </w:r>
          </w:p>
        </w:tc>
        <w:tc>
          <w:tcPr>
            <w:tcW w:w="1563" w:type="dxa"/>
            <w:shd w:val="clear" w:color="auto" w:fill="auto"/>
          </w:tcPr>
          <w:p w:rsidR="006C7530" w:rsidRPr="00DB5B12" w:rsidRDefault="006C7530" w:rsidP="0059212C">
            <w:pPr>
              <w:spacing w:after="0" w:line="240" w:lineRule="auto"/>
              <w:jc w:val="both"/>
              <w:rPr>
                <w:rFonts w:ascii="Times New Roman" w:eastAsia="Times New Roman" w:hAnsi="Times New Roman"/>
                <w:bCs/>
                <w:color w:val="000000"/>
                <w:sz w:val="20"/>
                <w:szCs w:val="20"/>
              </w:rPr>
            </w:pPr>
            <w:r w:rsidRPr="00DB5B12">
              <w:rPr>
                <w:rFonts w:ascii="Times New Roman" w:eastAsia="Times New Roman" w:hAnsi="Times New Roman"/>
                <w:bCs/>
                <w:color w:val="000000"/>
                <w:sz w:val="20"/>
                <w:szCs w:val="20"/>
              </w:rPr>
              <w:t xml:space="preserve">Si </w:t>
            </w:r>
          </w:p>
        </w:tc>
      </w:tr>
      <w:tr w:rsidR="006C7530" w:rsidRPr="00DB5B12" w:rsidTr="0059212C">
        <w:trPr>
          <w:trHeight w:val="652"/>
        </w:trPr>
        <w:tc>
          <w:tcPr>
            <w:tcW w:w="2077" w:type="dxa"/>
            <w:shd w:val="clear" w:color="auto" w:fill="auto"/>
          </w:tcPr>
          <w:p w:rsidR="006C7530" w:rsidRPr="00DB5B12" w:rsidRDefault="006C7530" w:rsidP="0059212C">
            <w:pPr>
              <w:spacing w:after="0" w:line="240" w:lineRule="auto"/>
              <w:rPr>
                <w:rFonts w:ascii="Times New Roman" w:hAnsi="Times New Roman"/>
                <w:sz w:val="20"/>
                <w:szCs w:val="20"/>
              </w:rPr>
            </w:pPr>
            <w:r w:rsidRPr="00DB5B12">
              <w:rPr>
                <w:rFonts w:ascii="Times New Roman" w:hAnsi="Times New Roman"/>
                <w:sz w:val="20"/>
                <w:szCs w:val="20"/>
              </w:rPr>
              <w:t>Programa General de Desarrollo del Distrito Federal 2013-2018</w:t>
            </w:r>
          </w:p>
        </w:tc>
        <w:tc>
          <w:tcPr>
            <w:tcW w:w="3783" w:type="dxa"/>
            <w:shd w:val="clear" w:color="auto" w:fill="auto"/>
          </w:tcPr>
          <w:p w:rsidR="006C7530" w:rsidRPr="00DB5B12" w:rsidRDefault="006C7530" w:rsidP="0059212C">
            <w:pPr>
              <w:autoSpaceDE w:val="0"/>
              <w:autoSpaceDN w:val="0"/>
              <w:adjustRightInd w:val="0"/>
              <w:spacing w:after="0" w:line="240" w:lineRule="auto"/>
              <w:jc w:val="both"/>
              <w:rPr>
                <w:rFonts w:ascii="Times New Roman" w:hAnsi="Times New Roman"/>
                <w:bCs/>
                <w:sz w:val="20"/>
                <w:szCs w:val="20"/>
              </w:rPr>
            </w:pPr>
            <w:r w:rsidRPr="00DB5B12">
              <w:rPr>
                <w:rFonts w:ascii="Times New Roman" w:hAnsi="Times New Roman"/>
                <w:bCs/>
                <w:sz w:val="20"/>
                <w:szCs w:val="20"/>
              </w:rPr>
              <w:t>Líneas de acción.-</w:t>
            </w:r>
            <w:r w:rsidRPr="00DB5B12">
              <w:rPr>
                <w:rFonts w:ascii="Times New Roman" w:hAnsi="Times New Roman"/>
                <w:sz w:val="20"/>
                <w:szCs w:val="20"/>
              </w:rPr>
              <w:t>Identificar con precisión las causas principales de las deficiencias de cobertura y de la deserción escolar en los diferentes niveles educativos, para establecer acciones dirigidas a aumentar la eficiencia terminal, incorporando el enfoque de género, criterios de inclusión social y una visión metropolitana.</w:t>
            </w:r>
          </w:p>
        </w:tc>
        <w:tc>
          <w:tcPr>
            <w:tcW w:w="2299" w:type="dxa"/>
            <w:shd w:val="clear" w:color="auto" w:fill="auto"/>
          </w:tcPr>
          <w:p w:rsidR="006C7530" w:rsidRPr="00DB5B12" w:rsidRDefault="006C7530" w:rsidP="0059212C">
            <w:pPr>
              <w:spacing w:after="0" w:line="240" w:lineRule="auto"/>
              <w:jc w:val="both"/>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 xml:space="preserve">El estado socio económico bajo de las familias está dentro de las principales causas de la deserción escolar. </w:t>
            </w:r>
          </w:p>
        </w:tc>
        <w:tc>
          <w:tcPr>
            <w:tcW w:w="1563" w:type="dxa"/>
            <w:shd w:val="clear" w:color="auto" w:fill="auto"/>
          </w:tcPr>
          <w:p w:rsidR="006C7530" w:rsidRPr="00DB5B12" w:rsidRDefault="006C7530" w:rsidP="0059212C">
            <w:pPr>
              <w:spacing w:after="0" w:line="240" w:lineRule="auto"/>
              <w:jc w:val="both"/>
              <w:rPr>
                <w:rFonts w:ascii="Times New Roman" w:eastAsia="Times New Roman" w:hAnsi="Times New Roman"/>
                <w:bCs/>
                <w:color w:val="000000"/>
                <w:sz w:val="20"/>
                <w:szCs w:val="20"/>
              </w:rPr>
            </w:pPr>
            <w:r w:rsidRPr="00DB5B12">
              <w:rPr>
                <w:rFonts w:ascii="Times New Roman" w:eastAsia="Times New Roman" w:hAnsi="Times New Roman"/>
                <w:bCs/>
                <w:color w:val="000000"/>
                <w:sz w:val="20"/>
                <w:szCs w:val="20"/>
              </w:rPr>
              <w:t xml:space="preserve">Si </w:t>
            </w:r>
          </w:p>
        </w:tc>
      </w:tr>
      <w:tr w:rsidR="006C7530" w:rsidRPr="00DB5B12" w:rsidTr="0059212C">
        <w:trPr>
          <w:trHeight w:val="703"/>
        </w:trPr>
        <w:tc>
          <w:tcPr>
            <w:tcW w:w="2077" w:type="dxa"/>
            <w:shd w:val="clear" w:color="auto" w:fill="auto"/>
            <w:hideMark/>
          </w:tcPr>
          <w:p w:rsidR="006C7530" w:rsidRPr="00DB5B12" w:rsidRDefault="006C7530" w:rsidP="0059212C">
            <w:pPr>
              <w:spacing w:after="0" w:line="240" w:lineRule="auto"/>
              <w:rPr>
                <w:rFonts w:ascii="Times New Roman" w:eastAsia="Times New Roman" w:hAnsi="Times New Roman"/>
                <w:color w:val="000000"/>
                <w:sz w:val="20"/>
                <w:szCs w:val="20"/>
              </w:rPr>
            </w:pPr>
            <w:r w:rsidRPr="00DB5B12">
              <w:rPr>
                <w:rFonts w:ascii="Times New Roman" w:hAnsi="Times New Roman"/>
                <w:sz w:val="20"/>
                <w:szCs w:val="20"/>
              </w:rPr>
              <w:t>Programa Delegacional de Desarrollo de Iztapalapa 2012-2015</w:t>
            </w:r>
          </w:p>
        </w:tc>
        <w:tc>
          <w:tcPr>
            <w:tcW w:w="3783" w:type="dxa"/>
            <w:shd w:val="clear" w:color="auto" w:fill="auto"/>
            <w:hideMark/>
          </w:tcPr>
          <w:p w:rsidR="006C7530" w:rsidRPr="00DB5B12" w:rsidRDefault="006C7530" w:rsidP="0059212C">
            <w:pPr>
              <w:spacing w:after="0" w:line="240" w:lineRule="auto"/>
              <w:jc w:val="both"/>
              <w:rPr>
                <w:rFonts w:ascii="Times New Roman" w:eastAsia="Times New Roman" w:hAnsi="Times New Roman"/>
                <w:color w:val="000000"/>
                <w:sz w:val="20"/>
                <w:szCs w:val="20"/>
              </w:rPr>
            </w:pPr>
            <w:r w:rsidRPr="00DB5B12">
              <w:rPr>
                <w:rFonts w:ascii="Times New Roman" w:hAnsi="Times New Roman"/>
                <w:sz w:val="20"/>
                <w:szCs w:val="20"/>
              </w:rPr>
              <w:t xml:space="preserve">Eje I.- Equidad y sociedad de derechos, 1.- Área de Pertinencia: Derecho a la Educación. </w:t>
            </w:r>
            <w:r w:rsidRPr="00DB5B12">
              <w:rPr>
                <w:rFonts w:ascii="Times New Roman" w:hAnsi="Times New Roman"/>
                <w:color w:val="000000"/>
                <w:sz w:val="20"/>
                <w:szCs w:val="20"/>
              </w:rPr>
              <w:t xml:space="preserve">Objetivo específico 5 Coadyuvar a la conclusión de los estudios de nivel superior, a la población de Iztapalapa, con la finalidad de que se integren a las fuerzas productivas calificadas de la demarcación. Líneas de Acción -Elaborar un programa de trabajo intersectorial e interinstitucional para disminuir la deserción escolar de los jóvenes que cursan la licenciatura. </w:t>
            </w:r>
          </w:p>
        </w:tc>
        <w:tc>
          <w:tcPr>
            <w:tcW w:w="2299" w:type="dxa"/>
            <w:shd w:val="clear" w:color="auto" w:fill="auto"/>
            <w:hideMark/>
          </w:tcPr>
          <w:p w:rsidR="006C7530" w:rsidRPr="00DB5B12" w:rsidRDefault="006C7530" w:rsidP="0059212C">
            <w:pPr>
              <w:spacing w:after="0" w:line="240" w:lineRule="auto"/>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El programa trabajó sobre estos aspectos.</w:t>
            </w:r>
          </w:p>
        </w:tc>
        <w:tc>
          <w:tcPr>
            <w:tcW w:w="1563" w:type="dxa"/>
            <w:shd w:val="clear" w:color="auto" w:fill="auto"/>
            <w:hideMark/>
          </w:tcPr>
          <w:p w:rsidR="006C7530" w:rsidRPr="00DB5B12" w:rsidRDefault="006C7530" w:rsidP="0059212C">
            <w:pPr>
              <w:spacing w:after="0" w:line="240" w:lineRule="auto"/>
              <w:rPr>
                <w:rFonts w:ascii="Times New Roman" w:eastAsia="Times New Roman" w:hAnsi="Times New Roman"/>
                <w:bCs/>
                <w:color w:val="000000"/>
                <w:sz w:val="20"/>
                <w:szCs w:val="20"/>
              </w:rPr>
            </w:pPr>
            <w:r w:rsidRPr="00DB5B12">
              <w:rPr>
                <w:rFonts w:ascii="Times New Roman" w:eastAsia="Times New Roman" w:hAnsi="Times New Roman"/>
                <w:bCs/>
                <w:color w:val="000000"/>
                <w:sz w:val="20"/>
                <w:szCs w:val="20"/>
              </w:rPr>
              <w:t xml:space="preserve"> Si </w:t>
            </w:r>
          </w:p>
        </w:tc>
      </w:tr>
    </w:tbl>
    <w:p w:rsidR="006C7530" w:rsidRPr="00DB5B12" w:rsidRDefault="006C7530" w:rsidP="006C7530">
      <w:pPr>
        <w:adjustRightInd w:val="0"/>
        <w:spacing w:after="0" w:line="240" w:lineRule="auto"/>
        <w:rPr>
          <w:rFonts w:ascii="Times New Roman" w:hAnsi="Times New Roman"/>
          <w:b/>
          <w:bCs/>
          <w:sz w:val="20"/>
          <w:szCs w:val="20"/>
        </w:rPr>
      </w:pPr>
    </w:p>
    <w:p w:rsidR="006C7530" w:rsidRPr="00DB5B12" w:rsidRDefault="006C7530" w:rsidP="006C7530">
      <w:pPr>
        <w:adjustRightInd w:val="0"/>
        <w:spacing w:after="0" w:line="240" w:lineRule="auto"/>
        <w:rPr>
          <w:rFonts w:ascii="Times New Roman" w:hAnsi="Times New Roman"/>
          <w:b/>
          <w:bCs/>
          <w:sz w:val="20"/>
          <w:szCs w:val="20"/>
        </w:rPr>
      </w:pPr>
      <w:r w:rsidRPr="00DB5B12">
        <w:rPr>
          <w:rFonts w:ascii="Times New Roman" w:hAnsi="Times New Roman"/>
          <w:b/>
          <w:bCs/>
          <w:sz w:val="20"/>
          <w:szCs w:val="20"/>
        </w:rPr>
        <w:t>III.2. Identificación y Diagnóstico del Problema Social Atendido por el Programa Social</w:t>
      </w:r>
    </w:p>
    <w:p w:rsidR="006C7530" w:rsidRPr="00DB5B12" w:rsidRDefault="006C7530" w:rsidP="006C7530">
      <w:pPr>
        <w:adjustRightInd w:val="0"/>
        <w:spacing w:after="0" w:line="240" w:lineRule="auto"/>
        <w:rPr>
          <w:rFonts w:ascii="Times New Roman" w:hAnsi="Times New Roman"/>
          <w:sz w:val="20"/>
          <w:szCs w:val="20"/>
        </w:rPr>
      </w:pPr>
    </w:p>
    <w:p w:rsidR="006C7530" w:rsidRPr="00DB5B12" w:rsidRDefault="006C7530" w:rsidP="006C7530">
      <w:pPr>
        <w:autoSpaceDE w:val="0"/>
        <w:autoSpaceDN w:val="0"/>
        <w:adjustRightInd w:val="0"/>
        <w:spacing w:after="0" w:line="240" w:lineRule="auto"/>
        <w:jc w:val="both"/>
        <w:rPr>
          <w:rFonts w:ascii="Times New Roman" w:hAnsi="Times New Roman"/>
          <w:sz w:val="20"/>
          <w:szCs w:val="20"/>
        </w:rPr>
      </w:pPr>
      <w:r w:rsidRPr="00DB5B12">
        <w:rPr>
          <w:rFonts w:ascii="Times New Roman" w:hAnsi="Times New Roman"/>
          <w:sz w:val="20"/>
          <w:szCs w:val="20"/>
        </w:rPr>
        <w:t xml:space="preserve">La Delegación Iztapalapa es el hogar del 20.51% de la población total de la Ciudad de México, 325,463 son jóvenes de 15 a 24 años de edad (INEGI 2010); en las 11 escuelas públicas a nivel superior dentro de la Delegación, están inscritos 41,621 alumnas y alumnos, sabiendo que esta población no en su totalidad habitan en la delegación Iztapalapa y no todas las y los estudiantes de alguna licenciatura estudian en la delegación, si </w:t>
      </w:r>
      <w:r w:rsidRPr="00DB5B12">
        <w:rPr>
          <w:rFonts w:ascii="Times New Roman" w:hAnsi="Times New Roman"/>
          <w:sz w:val="20"/>
          <w:szCs w:val="20"/>
        </w:rPr>
        <w:lastRenderedPageBreak/>
        <w:t>no que tienen que movilizarse grandes distancias, siendo este uno de los muchos factores que incide en la deserción escolar obligando a las y los jóvenes a integrarse al mundo laboral antes de concluir sus estudios y que vulnera la situación académica, atendiendo esta problemática se considera necesario otorgar un apoyo económico mensual a estudiantes del último año escolar del nivel superior, que favorezca el buen termino de los mismos.</w:t>
      </w:r>
    </w:p>
    <w:p w:rsidR="006C7530" w:rsidRPr="00DB5B12" w:rsidRDefault="006C7530" w:rsidP="006C7530">
      <w:pPr>
        <w:autoSpaceDE w:val="0"/>
        <w:autoSpaceDN w:val="0"/>
        <w:adjustRightInd w:val="0"/>
        <w:spacing w:after="0" w:line="240" w:lineRule="auto"/>
        <w:rPr>
          <w:rFonts w:ascii="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3"/>
        <w:gridCol w:w="4547"/>
      </w:tblGrid>
      <w:tr w:rsidR="006C7530" w:rsidRPr="00DB5B12" w:rsidTr="0059212C">
        <w:trPr>
          <w:trHeight w:val="327"/>
        </w:trPr>
        <w:tc>
          <w:tcPr>
            <w:tcW w:w="4707" w:type="dxa"/>
            <w:vAlign w:val="center"/>
          </w:tcPr>
          <w:p w:rsidR="006C7530" w:rsidRPr="00DB5B12" w:rsidRDefault="006C7530" w:rsidP="0059212C">
            <w:pPr>
              <w:spacing w:after="0" w:line="240" w:lineRule="auto"/>
              <w:jc w:val="center"/>
              <w:rPr>
                <w:rFonts w:ascii="Times New Roman" w:hAnsi="Times New Roman"/>
                <w:b/>
                <w:sz w:val="20"/>
                <w:szCs w:val="20"/>
              </w:rPr>
            </w:pPr>
            <w:r w:rsidRPr="00DB5B12">
              <w:rPr>
                <w:rFonts w:ascii="Times New Roman" w:hAnsi="Times New Roman"/>
                <w:b/>
                <w:sz w:val="20"/>
                <w:szCs w:val="20"/>
              </w:rPr>
              <w:t>Aspecto</w:t>
            </w:r>
          </w:p>
        </w:tc>
        <w:tc>
          <w:tcPr>
            <w:tcW w:w="5137" w:type="dxa"/>
            <w:vAlign w:val="center"/>
          </w:tcPr>
          <w:p w:rsidR="006C7530" w:rsidRPr="00DB5B12" w:rsidRDefault="006C7530" w:rsidP="0059212C">
            <w:pPr>
              <w:spacing w:after="0" w:line="240" w:lineRule="auto"/>
              <w:jc w:val="center"/>
              <w:rPr>
                <w:rFonts w:ascii="Times New Roman" w:hAnsi="Times New Roman"/>
                <w:b/>
                <w:sz w:val="20"/>
                <w:szCs w:val="20"/>
              </w:rPr>
            </w:pPr>
            <w:r w:rsidRPr="00DB5B12">
              <w:rPr>
                <w:rFonts w:ascii="Times New Roman" w:hAnsi="Times New Roman"/>
                <w:b/>
                <w:sz w:val="20"/>
                <w:szCs w:val="20"/>
              </w:rPr>
              <w:t>Descripción y datos estadísticos</w:t>
            </w:r>
          </w:p>
        </w:tc>
      </w:tr>
      <w:tr w:rsidR="006C7530" w:rsidRPr="00DB5B12" w:rsidTr="0059212C">
        <w:trPr>
          <w:trHeight w:val="327"/>
        </w:trPr>
        <w:tc>
          <w:tcPr>
            <w:tcW w:w="4707" w:type="dxa"/>
          </w:tcPr>
          <w:p w:rsidR="006C7530" w:rsidRPr="00DB5B12" w:rsidRDefault="006C7530" w:rsidP="0059212C">
            <w:pPr>
              <w:spacing w:after="0" w:line="240" w:lineRule="auto"/>
              <w:jc w:val="both"/>
              <w:rPr>
                <w:rFonts w:ascii="Times New Roman" w:hAnsi="Times New Roman"/>
                <w:sz w:val="20"/>
                <w:szCs w:val="20"/>
              </w:rPr>
            </w:pPr>
            <w:r w:rsidRPr="00DB5B12">
              <w:rPr>
                <w:rFonts w:ascii="Times New Roman" w:hAnsi="Times New Roman"/>
                <w:sz w:val="20"/>
                <w:szCs w:val="20"/>
              </w:rPr>
              <w:t>Problema social identificado</w:t>
            </w:r>
          </w:p>
        </w:tc>
        <w:tc>
          <w:tcPr>
            <w:tcW w:w="5137" w:type="dxa"/>
          </w:tcPr>
          <w:p w:rsidR="006C7530" w:rsidRPr="00DB5B12" w:rsidRDefault="006C7530" w:rsidP="0059212C">
            <w:pPr>
              <w:autoSpaceDE w:val="0"/>
              <w:autoSpaceDN w:val="0"/>
              <w:adjustRightInd w:val="0"/>
              <w:spacing w:after="0" w:line="240" w:lineRule="auto"/>
              <w:rPr>
                <w:rFonts w:ascii="Times New Roman" w:hAnsi="Times New Roman"/>
                <w:sz w:val="20"/>
                <w:szCs w:val="20"/>
              </w:rPr>
            </w:pPr>
            <w:r w:rsidRPr="00DB5B12">
              <w:rPr>
                <w:rFonts w:ascii="Times New Roman" w:hAnsi="Times New Roman"/>
                <w:sz w:val="20"/>
                <w:szCs w:val="20"/>
              </w:rPr>
              <w:t>La no terminación de los estudios a nivel superior o técnico por la situación económica.</w:t>
            </w:r>
          </w:p>
        </w:tc>
      </w:tr>
      <w:tr w:rsidR="006C7530" w:rsidRPr="00DB5B12" w:rsidTr="0059212C">
        <w:trPr>
          <w:trHeight w:val="327"/>
        </w:trPr>
        <w:tc>
          <w:tcPr>
            <w:tcW w:w="4707" w:type="dxa"/>
          </w:tcPr>
          <w:p w:rsidR="006C7530" w:rsidRPr="00DB5B12" w:rsidRDefault="006C7530" w:rsidP="0059212C">
            <w:pPr>
              <w:spacing w:after="0" w:line="240" w:lineRule="auto"/>
              <w:jc w:val="both"/>
              <w:rPr>
                <w:rFonts w:ascii="Times New Roman" w:hAnsi="Times New Roman"/>
                <w:sz w:val="20"/>
                <w:szCs w:val="20"/>
              </w:rPr>
            </w:pPr>
            <w:r w:rsidRPr="00DB5B12">
              <w:rPr>
                <w:rFonts w:ascii="Times New Roman" w:hAnsi="Times New Roman"/>
                <w:sz w:val="20"/>
                <w:szCs w:val="20"/>
              </w:rPr>
              <w:t>Población que padece el problema</w:t>
            </w:r>
          </w:p>
        </w:tc>
        <w:tc>
          <w:tcPr>
            <w:tcW w:w="5137" w:type="dxa"/>
          </w:tcPr>
          <w:p w:rsidR="006C7530" w:rsidRPr="00DB5B12" w:rsidRDefault="006C7530" w:rsidP="0059212C">
            <w:pPr>
              <w:autoSpaceDE w:val="0"/>
              <w:autoSpaceDN w:val="0"/>
              <w:adjustRightInd w:val="0"/>
              <w:spacing w:after="0" w:line="240" w:lineRule="auto"/>
              <w:rPr>
                <w:rFonts w:ascii="Times New Roman" w:hAnsi="Times New Roman"/>
                <w:sz w:val="20"/>
                <w:szCs w:val="20"/>
              </w:rPr>
            </w:pPr>
            <w:r w:rsidRPr="00DB5B12">
              <w:rPr>
                <w:rFonts w:ascii="Times New Roman" w:hAnsi="Times New Roman"/>
                <w:sz w:val="20"/>
                <w:szCs w:val="20"/>
              </w:rPr>
              <w:t>Jóvenes estudiantes de escuelas públicas de nivel superior y de estudios técnicos.</w:t>
            </w:r>
          </w:p>
        </w:tc>
      </w:tr>
      <w:tr w:rsidR="006C7530" w:rsidRPr="00DB5B12" w:rsidTr="0059212C">
        <w:trPr>
          <w:trHeight w:val="349"/>
        </w:trPr>
        <w:tc>
          <w:tcPr>
            <w:tcW w:w="4707" w:type="dxa"/>
          </w:tcPr>
          <w:p w:rsidR="006C7530" w:rsidRPr="00DB5B12" w:rsidRDefault="006C7530" w:rsidP="0059212C">
            <w:pPr>
              <w:spacing w:after="0" w:line="240" w:lineRule="auto"/>
              <w:jc w:val="both"/>
              <w:rPr>
                <w:rFonts w:ascii="Times New Roman" w:hAnsi="Times New Roman"/>
                <w:sz w:val="20"/>
                <w:szCs w:val="20"/>
              </w:rPr>
            </w:pPr>
            <w:r w:rsidRPr="00DB5B12">
              <w:rPr>
                <w:rFonts w:ascii="Times New Roman" w:hAnsi="Times New Roman"/>
                <w:sz w:val="20"/>
                <w:szCs w:val="20"/>
              </w:rPr>
              <w:t>Ubicación geográfica del problema</w:t>
            </w:r>
          </w:p>
        </w:tc>
        <w:tc>
          <w:tcPr>
            <w:tcW w:w="5137" w:type="dxa"/>
          </w:tcPr>
          <w:p w:rsidR="006C7530" w:rsidRPr="00DB5B12" w:rsidRDefault="006C7530" w:rsidP="0059212C">
            <w:pPr>
              <w:spacing w:after="0" w:line="240" w:lineRule="auto"/>
              <w:jc w:val="both"/>
              <w:rPr>
                <w:rFonts w:ascii="Times New Roman" w:hAnsi="Times New Roman"/>
                <w:sz w:val="20"/>
                <w:szCs w:val="20"/>
              </w:rPr>
            </w:pPr>
            <w:r w:rsidRPr="00DB5B12">
              <w:rPr>
                <w:rFonts w:ascii="Times New Roman" w:hAnsi="Times New Roman"/>
                <w:sz w:val="20"/>
                <w:szCs w:val="20"/>
              </w:rPr>
              <w:t>Delegación Iztapalapa.</w:t>
            </w:r>
          </w:p>
        </w:tc>
      </w:tr>
    </w:tbl>
    <w:p w:rsidR="006C7530" w:rsidRPr="00DB5B12" w:rsidRDefault="006C7530" w:rsidP="006C7530">
      <w:pPr>
        <w:adjustRightInd w:val="0"/>
        <w:spacing w:after="0" w:line="240" w:lineRule="auto"/>
        <w:rPr>
          <w:rFonts w:ascii="Times New Roman" w:hAnsi="Times New Roman"/>
          <w:sz w:val="20"/>
          <w:szCs w:val="20"/>
        </w:rPr>
      </w:pPr>
    </w:p>
    <w:p w:rsidR="006C7530" w:rsidRPr="00DB5B12" w:rsidRDefault="006C7530" w:rsidP="006C7530">
      <w:pPr>
        <w:autoSpaceDE w:val="0"/>
        <w:autoSpaceDN w:val="0"/>
        <w:adjustRightInd w:val="0"/>
        <w:spacing w:after="0" w:line="240" w:lineRule="auto"/>
        <w:rPr>
          <w:rFonts w:ascii="Times New Roman" w:hAnsi="Times New Roman"/>
          <w:sz w:val="20"/>
          <w:szCs w:val="20"/>
        </w:rPr>
      </w:pPr>
      <w:r w:rsidRPr="00DB5B12">
        <w:rPr>
          <w:rFonts w:ascii="Times New Roman" w:hAnsi="Times New Roman"/>
          <w:sz w:val="20"/>
          <w:szCs w:val="20"/>
        </w:rPr>
        <w:t>- Identificar si existen indicadores relacionados con el problema social, establecidos en encuestas nacionales, locales e incluso propias, en cuyo caso, se deben plasmar los resultados más recientes.</w:t>
      </w:r>
    </w:p>
    <w:p w:rsidR="006C7530" w:rsidRPr="00DB5B12" w:rsidRDefault="006C7530" w:rsidP="006C7530">
      <w:pPr>
        <w:adjustRightInd w:val="0"/>
        <w:spacing w:after="0" w:line="240" w:lineRule="auto"/>
        <w:rPr>
          <w:rFonts w:ascii="Times New Roman" w:hAnsi="Times New Roman"/>
          <w:sz w:val="20"/>
          <w:szCs w:val="20"/>
        </w:rPr>
      </w:pPr>
    </w:p>
    <w:tbl>
      <w:tblPr>
        <w:tblW w:w="9842"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52"/>
        <w:gridCol w:w="2126"/>
        <w:gridCol w:w="2964"/>
      </w:tblGrid>
      <w:tr w:rsidR="006C7530" w:rsidRPr="00DB5B12" w:rsidTr="0059212C">
        <w:trPr>
          <w:trHeight w:val="359"/>
        </w:trPr>
        <w:tc>
          <w:tcPr>
            <w:tcW w:w="4752" w:type="dxa"/>
            <w:shd w:val="clear" w:color="auto" w:fill="auto"/>
            <w:vAlign w:val="bottom"/>
            <w:hideMark/>
          </w:tcPr>
          <w:p w:rsidR="006C7530" w:rsidRPr="00DB5B12" w:rsidRDefault="006C7530" w:rsidP="0059212C">
            <w:pPr>
              <w:spacing w:after="0" w:line="240" w:lineRule="auto"/>
              <w:jc w:val="center"/>
              <w:rPr>
                <w:rFonts w:ascii="Times New Roman" w:eastAsia="Times New Roman" w:hAnsi="Times New Roman"/>
                <w:b/>
                <w:bCs/>
                <w:color w:val="000000"/>
                <w:sz w:val="20"/>
                <w:szCs w:val="20"/>
              </w:rPr>
            </w:pPr>
            <w:r w:rsidRPr="00DB5B12">
              <w:rPr>
                <w:rFonts w:ascii="Times New Roman" w:eastAsia="Times New Roman" w:hAnsi="Times New Roman"/>
                <w:b/>
                <w:bCs/>
                <w:color w:val="000000"/>
                <w:sz w:val="20"/>
                <w:szCs w:val="20"/>
              </w:rPr>
              <w:t>Fuente</w:t>
            </w:r>
          </w:p>
        </w:tc>
        <w:tc>
          <w:tcPr>
            <w:tcW w:w="2126" w:type="dxa"/>
            <w:shd w:val="clear" w:color="auto" w:fill="auto"/>
            <w:vAlign w:val="bottom"/>
            <w:hideMark/>
          </w:tcPr>
          <w:p w:rsidR="006C7530" w:rsidRPr="00DB5B12" w:rsidRDefault="006C7530" w:rsidP="0059212C">
            <w:pPr>
              <w:spacing w:after="0" w:line="240" w:lineRule="auto"/>
              <w:jc w:val="center"/>
              <w:rPr>
                <w:rFonts w:ascii="Times New Roman" w:eastAsia="Times New Roman" w:hAnsi="Times New Roman"/>
                <w:b/>
                <w:bCs/>
                <w:color w:val="000000"/>
                <w:sz w:val="20"/>
                <w:szCs w:val="20"/>
              </w:rPr>
            </w:pPr>
            <w:r w:rsidRPr="00DB5B12">
              <w:rPr>
                <w:rFonts w:ascii="Times New Roman" w:eastAsia="Times New Roman" w:hAnsi="Times New Roman"/>
                <w:b/>
                <w:bCs/>
                <w:color w:val="000000"/>
                <w:sz w:val="20"/>
                <w:szCs w:val="20"/>
              </w:rPr>
              <w:t>Indicador</w:t>
            </w:r>
          </w:p>
        </w:tc>
        <w:tc>
          <w:tcPr>
            <w:tcW w:w="2964" w:type="dxa"/>
            <w:shd w:val="clear" w:color="auto" w:fill="auto"/>
            <w:vAlign w:val="bottom"/>
            <w:hideMark/>
          </w:tcPr>
          <w:p w:rsidR="006C7530" w:rsidRPr="00DB5B12" w:rsidRDefault="006C7530" w:rsidP="0059212C">
            <w:pPr>
              <w:spacing w:after="0" w:line="240" w:lineRule="auto"/>
              <w:jc w:val="center"/>
              <w:rPr>
                <w:rFonts w:ascii="Times New Roman" w:eastAsia="Times New Roman" w:hAnsi="Times New Roman"/>
                <w:b/>
                <w:bCs/>
                <w:color w:val="000000"/>
                <w:sz w:val="20"/>
                <w:szCs w:val="20"/>
              </w:rPr>
            </w:pPr>
            <w:r w:rsidRPr="00DB5B12">
              <w:rPr>
                <w:rFonts w:ascii="Times New Roman" w:eastAsia="Times New Roman" w:hAnsi="Times New Roman"/>
                <w:b/>
                <w:bCs/>
                <w:color w:val="000000"/>
                <w:sz w:val="20"/>
                <w:szCs w:val="20"/>
              </w:rPr>
              <w:t xml:space="preserve">Resultados </w:t>
            </w:r>
            <w:r w:rsidRPr="00DB5B12">
              <w:rPr>
                <w:rFonts w:ascii="Times New Roman" w:eastAsia="Times New Roman" w:hAnsi="Times New Roman"/>
                <w:bCs/>
                <w:color w:val="000000"/>
                <w:sz w:val="20"/>
                <w:szCs w:val="20"/>
              </w:rPr>
              <w:t>(de ser posible de los últimos tres levantamientos)</w:t>
            </w:r>
          </w:p>
        </w:tc>
      </w:tr>
      <w:tr w:rsidR="006C7530" w:rsidRPr="00DB5B12" w:rsidTr="0059212C">
        <w:trPr>
          <w:trHeight w:val="301"/>
        </w:trPr>
        <w:tc>
          <w:tcPr>
            <w:tcW w:w="4752" w:type="dxa"/>
            <w:shd w:val="clear" w:color="auto" w:fill="auto"/>
            <w:hideMark/>
          </w:tcPr>
          <w:p w:rsidR="006C7530" w:rsidRPr="00DB5B12" w:rsidRDefault="006C7530" w:rsidP="0059212C">
            <w:pPr>
              <w:spacing w:after="0" w:line="240" w:lineRule="auto"/>
              <w:jc w:val="both"/>
              <w:rPr>
                <w:rFonts w:ascii="Times New Roman" w:hAnsi="Times New Roman"/>
                <w:sz w:val="20"/>
                <w:szCs w:val="20"/>
              </w:rPr>
            </w:pPr>
            <w:r w:rsidRPr="00DB5B12">
              <w:rPr>
                <w:rFonts w:ascii="Times New Roman" w:hAnsi="Times New Roman"/>
                <w:sz w:val="20"/>
                <w:szCs w:val="20"/>
              </w:rPr>
              <w:t>Secretaría de Educación Pública</w:t>
            </w:r>
          </w:p>
          <w:p w:rsidR="006C7530" w:rsidRPr="00DB5B12" w:rsidRDefault="006C7530" w:rsidP="0059212C">
            <w:pPr>
              <w:spacing w:after="0" w:line="240" w:lineRule="auto"/>
              <w:jc w:val="both"/>
              <w:rPr>
                <w:rFonts w:ascii="Times New Roman" w:eastAsia="Times New Roman" w:hAnsi="Times New Roman"/>
                <w:bCs/>
                <w:color w:val="000000"/>
                <w:sz w:val="20"/>
                <w:szCs w:val="20"/>
              </w:rPr>
            </w:pPr>
            <w:r w:rsidRPr="00DB5B12">
              <w:rPr>
                <w:rFonts w:ascii="Times New Roman" w:eastAsia="Times New Roman" w:hAnsi="Times New Roman"/>
                <w:bCs/>
                <w:color w:val="000000"/>
                <w:sz w:val="20"/>
                <w:szCs w:val="20"/>
              </w:rPr>
              <w:t>Subsecretaría de Planeación, Evaluación y Coordinación</w:t>
            </w:r>
          </w:p>
          <w:p w:rsidR="006C7530" w:rsidRPr="00DB5B12" w:rsidRDefault="006C7530" w:rsidP="0059212C">
            <w:pPr>
              <w:spacing w:after="0" w:line="240" w:lineRule="auto"/>
              <w:jc w:val="both"/>
              <w:rPr>
                <w:rFonts w:ascii="Times New Roman" w:eastAsia="Times New Roman" w:hAnsi="Times New Roman"/>
                <w:b/>
                <w:bCs/>
                <w:color w:val="000000"/>
                <w:sz w:val="20"/>
                <w:szCs w:val="20"/>
              </w:rPr>
            </w:pPr>
            <w:r w:rsidRPr="00DB5B12">
              <w:rPr>
                <w:rFonts w:ascii="Times New Roman" w:eastAsia="Times New Roman" w:hAnsi="Times New Roman"/>
                <w:bCs/>
                <w:color w:val="000000"/>
                <w:sz w:val="20"/>
                <w:szCs w:val="20"/>
              </w:rPr>
              <w:t>Dirección General de Planeación, Programación y Estadística Educativa</w:t>
            </w:r>
          </w:p>
        </w:tc>
        <w:tc>
          <w:tcPr>
            <w:tcW w:w="2126" w:type="dxa"/>
            <w:shd w:val="clear" w:color="auto" w:fill="auto"/>
            <w:hideMark/>
          </w:tcPr>
          <w:p w:rsidR="006C7530" w:rsidRPr="00DB5B12" w:rsidRDefault="006C7530" w:rsidP="0059212C">
            <w:pPr>
              <w:pStyle w:val="Default"/>
              <w:rPr>
                <w:b/>
                <w:bCs/>
                <w:sz w:val="20"/>
                <w:szCs w:val="20"/>
              </w:rPr>
            </w:pPr>
            <w:r w:rsidRPr="00DB5B12">
              <w:rPr>
                <w:bCs/>
                <w:sz w:val="20"/>
                <w:szCs w:val="20"/>
              </w:rPr>
              <w:t xml:space="preserve">Deserción escolar </w:t>
            </w:r>
          </w:p>
        </w:tc>
        <w:tc>
          <w:tcPr>
            <w:tcW w:w="2964" w:type="dxa"/>
            <w:shd w:val="clear" w:color="auto" w:fill="auto"/>
            <w:hideMark/>
          </w:tcPr>
          <w:p w:rsidR="006C7530" w:rsidRPr="00DB5B12" w:rsidRDefault="006C7530" w:rsidP="0059212C">
            <w:pPr>
              <w:pStyle w:val="Default"/>
              <w:rPr>
                <w:bCs/>
                <w:sz w:val="20"/>
                <w:szCs w:val="20"/>
              </w:rPr>
            </w:pPr>
            <w:r w:rsidRPr="00DB5B12">
              <w:rPr>
                <w:bCs/>
                <w:sz w:val="20"/>
                <w:szCs w:val="20"/>
              </w:rPr>
              <w:t xml:space="preserve">2014-2015= 6.0    </w:t>
            </w:r>
          </w:p>
          <w:p w:rsidR="006C7530" w:rsidRPr="00DB5B12" w:rsidRDefault="006C7530" w:rsidP="0059212C">
            <w:pPr>
              <w:pStyle w:val="Default"/>
              <w:rPr>
                <w:bCs/>
                <w:sz w:val="20"/>
                <w:szCs w:val="20"/>
              </w:rPr>
            </w:pPr>
            <w:r w:rsidRPr="00DB5B12">
              <w:rPr>
                <w:bCs/>
                <w:sz w:val="20"/>
                <w:szCs w:val="20"/>
              </w:rPr>
              <w:t>2015-2016= 5.8</w:t>
            </w:r>
          </w:p>
          <w:p w:rsidR="006C7530" w:rsidRPr="00DB5B12" w:rsidRDefault="006C7530" w:rsidP="0059212C">
            <w:pPr>
              <w:pStyle w:val="Default"/>
              <w:rPr>
                <w:bCs/>
                <w:sz w:val="20"/>
                <w:szCs w:val="20"/>
              </w:rPr>
            </w:pPr>
            <w:r w:rsidRPr="00DB5B12">
              <w:rPr>
                <w:bCs/>
                <w:sz w:val="20"/>
                <w:szCs w:val="20"/>
              </w:rPr>
              <w:t>2016-2017=5.7</w:t>
            </w:r>
          </w:p>
        </w:tc>
      </w:tr>
    </w:tbl>
    <w:p w:rsidR="006C7530" w:rsidRPr="00DB5B12" w:rsidRDefault="006C7530" w:rsidP="006C7530">
      <w:pPr>
        <w:adjustRightInd w:val="0"/>
        <w:spacing w:after="0" w:line="240" w:lineRule="auto"/>
        <w:contextualSpacing/>
        <w:rPr>
          <w:rFonts w:ascii="Times New Roman" w:hAnsi="Times New Roman"/>
          <w:sz w:val="20"/>
          <w:szCs w:val="20"/>
        </w:rPr>
      </w:pPr>
    </w:p>
    <w:p w:rsidR="006C7530" w:rsidRPr="00DB5B12" w:rsidRDefault="006C7530" w:rsidP="006C7530">
      <w:pPr>
        <w:autoSpaceDE w:val="0"/>
        <w:autoSpaceDN w:val="0"/>
        <w:adjustRightInd w:val="0"/>
        <w:spacing w:after="0" w:line="240" w:lineRule="auto"/>
        <w:contextualSpacing/>
        <w:rPr>
          <w:rFonts w:ascii="Times New Roman" w:hAnsi="Times New Roman"/>
          <w:sz w:val="20"/>
          <w:szCs w:val="20"/>
        </w:rPr>
      </w:pPr>
      <w:r w:rsidRPr="00DB5B12">
        <w:rPr>
          <w:rFonts w:ascii="Times New Roman" w:hAnsi="Times New Roman"/>
          <w:sz w:val="20"/>
          <w:szCs w:val="20"/>
        </w:rPr>
        <w:t>La deserción escolar se da por:</w:t>
      </w:r>
    </w:p>
    <w:p w:rsidR="006C7530" w:rsidRPr="00DB5B12" w:rsidRDefault="006C7530" w:rsidP="006C7530">
      <w:pPr>
        <w:autoSpaceDE w:val="0"/>
        <w:autoSpaceDN w:val="0"/>
        <w:adjustRightInd w:val="0"/>
        <w:spacing w:after="0" w:line="240" w:lineRule="auto"/>
        <w:contextualSpacing/>
        <w:rPr>
          <w:rFonts w:ascii="Times New Roman" w:hAnsi="Times New Roman"/>
          <w:sz w:val="20"/>
          <w:szCs w:val="20"/>
        </w:rPr>
      </w:pPr>
    </w:p>
    <w:p w:rsidR="006C7530" w:rsidRPr="00C25334" w:rsidRDefault="006C7530" w:rsidP="006C7530">
      <w:pPr>
        <w:spacing w:after="0" w:line="240" w:lineRule="auto"/>
        <w:contextualSpacing/>
        <w:rPr>
          <w:rFonts w:ascii="Times New Roman" w:hAnsi="Times New Roman"/>
          <w:sz w:val="20"/>
          <w:szCs w:val="20"/>
        </w:rPr>
      </w:pPr>
      <w:r>
        <w:rPr>
          <w:rFonts w:ascii="Times New Roman" w:hAnsi="Times New Roman"/>
          <w:sz w:val="20"/>
          <w:szCs w:val="20"/>
        </w:rPr>
        <w:t>•</w:t>
      </w:r>
      <w:r w:rsidRPr="00C25334">
        <w:rPr>
          <w:rFonts w:ascii="Times New Roman" w:hAnsi="Times New Roman"/>
          <w:sz w:val="20"/>
          <w:szCs w:val="20"/>
        </w:rPr>
        <w:t>Limitaciones socio-económicas, bajo poder adquisitivo.</w:t>
      </w:r>
    </w:p>
    <w:p w:rsidR="006C7530" w:rsidRPr="00C25334" w:rsidRDefault="006C7530" w:rsidP="006C7530">
      <w:pPr>
        <w:spacing w:after="0" w:line="240" w:lineRule="auto"/>
        <w:contextualSpacing/>
        <w:rPr>
          <w:rFonts w:ascii="Times New Roman" w:hAnsi="Times New Roman"/>
          <w:sz w:val="20"/>
          <w:szCs w:val="20"/>
        </w:rPr>
      </w:pPr>
      <w:r>
        <w:rPr>
          <w:rFonts w:ascii="Times New Roman" w:hAnsi="Times New Roman"/>
          <w:sz w:val="20"/>
          <w:szCs w:val="20"/>
        </w:rPr>
        <w:t>•</w:t>
      </w:r>
      <w:r w:rsidRPr="00C25334">
        <w:rPr>
          <w:rFonts w:ascii="Times New Roman" w:hAnsi="Times New Roman"/>
          <w:sz w:val="20"/>
          <w:szCs w:val="20"/>
        </w:rPr>
        <w:t xml:space="preserve">Falta de integración de los jóvenes al ambiente escolar </w:t>
      </w:r>
    </w:p>
    <w:p w:rsidR="006C7530" w:rsidRPr="00C25334" w:rsidRDefault="006C7530" w:rsidP="006C7530">
      <w:pPr>
        <w:spacing w:after="0" w:line="240" w:lineRule="auto"/>
        <w:contextualSpacing/>
        <w:rPr>
          <w:rFonts w:ascii="Times New Roman" w:hAnsi="Times New Roman"/>
          <w:sz w:val="20"/>
          <w:szCs w:val="20"/>
        </w:rPr>
      </w:pPr>
      <w:r>
        <w:rPr>
          <w:rFonts w:ascii="Times New Roman" w:hAnsi="Times New Roman"/>
          <w:sz w:val="20"/>
          <w:szCs w:val="20"/>
        </w:rPr>
        <w:t>•</w:t>
      </w:r>
      <w:r w:rsidRPr="00C25334">
        <w:rPr>
          <w:rFonts w:ascii="Times New Roman" w:hAnsi="Times New Roman"/>
          <w:sz w:val="20"/>
          <w:szCs w:val="20"/>
        </w:rPr>
        <w:t>Bajo rendimiento escolar</w:t>
      </w:r>
    </w:p>
    <w:p w:rsidR="006C7530" w:rsidRPr="00C25334" w:rsidRDefault="006C7530" w:rsidP="006C7530">
      <w:pPr>
        <w:spacing w:after="0" w:line="240" w:lineRule="auto"/>
        <w:contextualSpacing/>
        <w:rPr>
          <w:rFonts w:ascii="Times New Roman" w:hAnsi="Times New Roman"/>
          <w:sz w:val="20"/>
          <w:szCs w:val="20"/>
        </w:rPr>
      </w:pPr>
      <w:r>
        <w:rPr>
          <w:rFonts w:ascii="Times New Roman" w:hAnsi="Times New Roman"/>
          <w:sz w:val="20"/>
          <w:szCs w:val="20"/>
        </w:rPr>
        <w:t>•</w:t>
      </w:r>
      <w:r w:rsidRPr="00C25334">
        <w:rPr>
          <w:rFonts w:ascii="Times New Roman" w:hAnsi="Times New Roman"/>
          <w:sz w:val="20"/>
          <w:szCs w:val="20"/>
        </w:rPr>
        <w:t>Inadecuados hábitos de estudio</w:t>
      </w:r>
    </w:p>
    <w:p w:rsidR="006C7530" w:rsidRPr="00C25334" w:rsidRDefault="006C7530" w:rsidP="006C7530">
      <w:pPr>
        <w:spacing w:after="0" w:line="240" w:lineRule="auto"/>
        <w:contextualSpacing/>
        <w:rPr>
          <w:rFonts w:ascii="Times New Roman" w:hAnsi="Times New Roman"/>
          <w:sz w:val="20"/>
          <w:szCs w:val="20"/>
        </w:rPr>
      </w:pPr>
      <w:r>
        <w:rPr>
          <w:rFonts w:ascii="Times New Roman" w:hAnsi="Times New Roman"/>
          <w:sz w:val="20"/>
          <w:szCs w:val="20"/>
        </w:rPr>
        <w:t>•</w:t>
      </w:r>
      <w:r w:rsidRPr="00C25334">
        <w:rPr>
          <w:rFonts w:ascii="Times New Roman" w:hAnsi="Times New Roman"/>
          <w:sz w:val="20"/>
          <w:szCs w:val="20"/>
        </w:rPr>
        <w:t>Expectativas diferentes hacia la carrera</w:t>
      </w:r>
    </w:p>
    <w:p w:rsidR="006C7530" w:rsidRPr="00C25334" w:rsidRDefault="006C7530" w:rsidP="006C7530">
      <w:pPr>
        <w:spacing w:after="0" w:line="240" w:lineRule="auto"/>
        <w:contextualSpacing/>
        <w:rPr>
          <w:rFonts w:ascii="Times New Roman" w:hAnsi="Times New Roman"/>
          <w:sz w:val="20"/>
          <w:szCs w:val="20"/>
        </w:rPr>
      </w:pPr>
      <w:r>
        <w:rPr>
          <w:rFonts w:ascii="Times New Roman" w:hAnsi="Times New Roman"/>
          <w:sz w:val="20"/>
          <w:szCs w:val="20"/>
        </w:rPr>
        <w:t>•</w:t>
      </w:r>
      <w:r w:rsidRPr="00C25334">
        <w:rPr>
          <w:rFonts w:ascii="Times New Roman" w:hAnsi="Times New Roman"/>
          <w:sz w:val="20"/>
          <w:szCs w:val="20"/>
        </w:rPr>
        <w:t>Reprobar las asignaturas.</w:t>
      </w:r>
    </w:p>
    <w:p w:rsidR="006C7530" w:rsidRPr="00C25334" w:rsidRDefault="006C7530" w:rsidP="006C7530">
      <w:pPr>
        <w:spacing w:after="0" w:line="240" w:lineRule="auto"/>
        <w:contextualSpacing/>
        <w:rPr>
          <w:rFonts w:ascii="Times New Roman" w:hAnsi="Times New Roman"/>
          <w:sz w:val="20"/>
          <w:szCs w:val="20"/>
        </w:rPr>
      </w:pPr>
      <w:r>
        <w:rPr>
          <w:rFonts w:ascii="Times New Roman" w:hAnsi="Times New Roman"/>
          <w:sz w:val="20"/>
          <w:szCs w:val="20"/>
        </w:rPr>
        <w:t>•</w:t>
      </w:r>
      <w:r w:rsidRPr="00C25334">
        <w:rPr>
          <w:rFonts w:ascii="Times New Roman" w:hAnsi="Times New Roman"/>
          <w:sz w:val="20"/>
          <w:szCs w:val="20"/>
        </w:rPr>
        <w:t>El embarazo</w:t>
      </w:r>
    </w:p>
    <w:p w:rsidR="006C7530" w:rsidRPr="00C25334" w:rsidRDefault="006C7530" w:rsidP="006C7530">
      <w:pPr>
        <w:spacing w:after="0" w:line="240" w:lineRule="auto"/>
        <w:contextualSpacing/>
        <w:rPr>
          <w:rFonts w:ascii="Times New Roman" w:hAnsi="Times New Roman"/>
          <w:sz w:val="20"/>
          <w:szCs w:val="20"/>
        </w:rPr>
      </w:pPr>
      <w:r>
        <w:rPr>
          <w:rFonts w:ascii="Times New Roman" w:hAnsi="Times New Roman"/>
          <w:sz w:val="20"/>
          <w:szCs w:val="20"/>
        </w:rPr>
        <w:t>•</w:t>
      </w:r>
      <w:r w:rsidRPr="00C25334">
        <w:rPr>
          <w:rFonts w:ascii="Times New Roman" w:hAnsi="Times New Roman"/>
          <w:sz w:val="20"/>
          <w:szCs w:val="20"/>
        </w:rPr>
        <w:t>Escaso o nulo apoyo familiar para continuar estudiando por parte de los padres</w:t>
      </w:r>
    </w:p>
    <w:p w:rsidR="006C7530" w:rsidRPr="00C25334" w:rsidRDefault="006C7530" w:rsidP="006C7530">
      <w:pPr>
        <w:spacing w:after="0" w:line="240" w:lineRule="auto"/>
        <w:contextualSpacing/>
        <w:rPr>
          <w:rFonts w:ascii="Times New Roman" w:hAnsi="Times New Roman"/>
          <w:sz w:val="20"/>
          <w:szCs w:val="20"/>
        </w:rPr>
      </w:pPr>
      <w:r>
        <w:rPr>
          <w:rFonts w:ascii="Times New Roman" w:hAnsi="Times New Roman"/>
          <w:sz w:val="20"/>
          <w:szCs w:val="20"/>
        </w:rPr>
        <w:t>•</w:t>
      </w:r>
      <w:r w:rsidRPr="00C25334">
        <w:rPr>
          <w:rFonts w:ascii="Times New Roman" w:hAnsi="Times New Roman"/>
          <w:sz w:val="20"/>
          <w:szCs w:val="20"/>
        </w:rPr>
        <w:t>Malas condiciones de trabajo docente, y la enseñanza descontextualizada</w:t>
      </w:r>
    </w:p>
    <w:p w:rsidR="006C7530" w:rsidRPr="00C25334" w:rsidRDefault="006C7530" w:rsidP="006C7530">
      <w:pPr>
        <w:spacing w:after="0" w:line="240" w:lineRule="auto"/>
        <w:contextualSpacing/>
        <w:rPr>
          <w:rFonts w:ascii="Times New Roman" w:hAnsi="Times New Roman"/>
          <w:sz w:val="20"/>
          <w:szCs w:val="20"/>
        </w:rPr>
      </w:pPr>
      <w:r>
        <w:rPr>
          <w:rFonts w:ascii="Times New Roman" w:hAnsi="Times New Roman"/>
          <w:sz w:val="20"/>
          <w:szCs w:val="20"/>
        </w:rPr>
        <w:t>•</w:t>
      </w:r>
      <w:r w:rsidRPr="00C25334">
        <w:rPr>
          <w:rFonts w:ascii="Times New Roman" w:hAnsi="Times New Roman"/>
          <w:sz w:val="20"/>
          <w:szCs w:val="20"/>
        </w:rPr>
        <w:t>Bullying</w:t>
      </w:r>
    </w:p>
    <w:p w:rsidR="006C7530" w:rsidRDefault="006C7530" w:rsidP="006C7530">
      <w:pPr>
        <w:autoSpaceDE w:val="0"/>
        <w:autoSpaceDN w:val="0"/>
        <w:adjustRightInd w:val="0"/>
        <w:spacing w:after="0" w:line="240" w:lineRule="auto"/>
        <w:contextualSpacing/>
        <w:rPr>
          <w:rFonts w:ascii="Times New Roman" w:hAnsi="Times New Roman"/>
          <w:sz w:val="20"/>
          <w:szCs w:val="20"/>
        </w:rPr>
      </w:pPr>
    </w:p>
    <w:p w:rsidR="006C7530" w:rsidRPr="00DB5B12" w:rsidRDefault="006C7530" w:rsidP="006C7530">
      <w:pPr>
        <w:autoSpaceDE w:val="0"/>
        <w:autoSpaceDN w:val="0"/>
        <w:adjustRightInd w:val="0"/>
        <w:spacing w:after="0" w:line="240" w:lineRule="auto"/>
        <w:contextualSpacing/>
        <w:rPr>
          <w:rFonts w:ascii="Times New Roman" w:hAnsi="Times New Roman"/>
          <w:sz w:val="20"/>
          <w:szCs w:val="20"/>
        </w:rPr>
      </w:pPr>
      <w:r w:rsidRPr="00DB5B12">
        <w:rPr>
          <w:rFonts w:ascii="Times New Roman" w:hAnsi="Times New Roman"/>
          <w:sz w:val="20"/>
          <w:szCs w:val="20"/>
        </w:rPr>
        <w:t>- Identificar los efectos producidos por el problema social y describirlos.</w:t>
      </w:r>
    </w:p>
    <w:p w:rsidR="006C7530" w:rsidRPr="00DB5B12" w:rsidRDefault="006C7530" w:rsidP="006C7530">
      <w:pPr>
        <w:autoSpaceDE w:val="0"/>
        <w:autoSpaceDN w:val="0"/>
        <w:adjustRightInd w:val="0"/>
        <w:spacing w:after="0" w:line="240" w:lineRule="auto"/>
        <w:contextualSpacing/>
        <w:rPr>
          <w:rFonts w:ascii="Times New Roman" w:hAnsi="Times New Roman"/>
          <w:sz w:val="20"/>
          <w:szCs w:val="20"/>
        </w:rPr>
      </w:pPr>
    </w:p>
    <w:p w:rsidR="006C7530" w:rsidRPr="00C25334" w:rsidRDefault="006C7530" w:rsidP="006C7530">
      <w:pPr>
        <w:autoSpaceDE w:val="0"/>
        <w:autoSpaceDN w:val="0"/>
        <w:adjustRightInd w:val="0"/>
        <w:spacing w:after="0" w:line="240" w:lineRule="auto"/>
        <w:contextualSpacing/>
        <w:rPr>
          <w:rFonts w:ascii="Times New Roman" w:hAnsi="Times New Roman"/>
        </w:rPr>
      </w:pPr>
      <w:r>
        <w:rPr>
          <w:rFonts w:ascii="Times New Roman" w:hAnsi="Times New Roman"/>
          <w:sz w:val="20"/>
          <w:szCs w:val="20"/>
        </w:rPr>
        <w:t>•</w:t>
      </w:r>
      <w:r w:rsidRPr="00C25334">
        <w:rPr>
          <w:rFonts w:ascii="Times New Roman" w:hAnsi="Times New Roman"/>
          <w:sz w:val="20"/>
          <w:szCs w:val="20"/>
        </w:rPr>
        <w:t>Disponer de una fuerza de trabajo menos competente</w:t>
      </w:r>
      <w:r w:rsidRPr="00C25334">
        <w:rPr>
          <w:rFonts w:ascii="Times New Roman" w:hAnsi="Times New Roman"/>
        </w:rPr>
        <w:t> </w:t>
      </w:r>
    </w:p>
    <w:p w:rsidR="006C7530" w:rsidRPr="00C25334" w:rsidRDefault="006C7530" w:rsidP="006C7530">
      <w:pPr>
        <w:autoSpaceDE w:val="0"/>
        <w:autoSpaceDN w:val="0"/>
        <w:adjustRightInd w:val="0"/>
        <w:spacing w:after="0" w:line="240" w:lineRule="auto"/>
        <w:contextualSpacing/>
        <w:rPr>
          <w:rFonts w:ascii="Times New Roman" w:hAnsi="Times New Roman"/>
          <w:sz w:val="20"/>
          <w:szCs w:val="20"/>
        </w:rPr>
      </w:pPr>
      <w:r>
        <w:rPr>
          <w:rFonts w:ascii="Times New Roman" w:hAnsi="Times New Roman"/>
          <w:sz w:val="20"/>
          <w:szCs w:val="20"/>
        </w:rPr>
        <w:t>•</w:t>
      </w:r>
      <w:r w:rsidRPr="00C25334">
        <w:rPr>
          <w:rFonts w:ascii="Times New Roman" w:hAnsi="Times New Roman"/>
          <w:sz w:val="20"/>
          <w:szCs w:val="20"/>
        </w:rPr>
        <w:t>Todo esto genera una baja en la productividad del trabajo, y como efecto secundario un menor crecimiento de las economías</w:t>
      </w:r>
    </w:p>
    <w:p w:rsidR="006C7530" w:rsidRPr="00C25334" w:rsidRDefault="006C7530" w:rsidP="006C7530">
      <w:pPr>
        <w:autoSpaceDE w:val="0"/>
        <w:autoSpaceDN w:val="0"/>
        <w:adjustRightInd w:val="0"/>
        <w:spacing w:after="0" w:line="240" w:lineRule="auto"/>
        <w:contextualSpacing/>
        <w:rPr>
          <w:rFonts w:ascii="Times New Roman" w:hAnsi="Times New Roman"/>
          <w:sz w:val="20"/>
          <w:szCs w:val="20"/>
        </w:rPr>
      </w:pPr>
      <w:r>
        <w:rPr>
          <w:rFonts w:ascii="Times New Roman" w:hAnsi="Times New Roman"/>
          <w:sz w:val="20"/>
          <w:szCs w:val="20"/>
        </w:rPr>
        <w:t>•</w:t>
      </w:r>
      <w:r w:rsidRPr="00C25334">
        <w:rPr>
          <w:rFonts w:ascii="Times New Roman" w:hAnsi="Times New Roman"/>
          <w:sz w:val="20"/>
          <w:szCs w:val="20"/>
        </w:rPr>
        <w:t>Crecimiento de la desigualdad social y de la pobreza</w:t>
      </w:r>
    </w:p>
    <w:p w:rsidR="006C7530" w:rsidRPr="00C25334" w:rsidRDefault="006C7530" w:rsidP="006C7530">
      <w:pPr>
        <w:autoSpaceDE w:val="0"/>
        <w:autoSpaceDN w:val="0"/>
        <w:adjustRightInd w:val="0"/>
        <w:spacing w:after="0" w:line="240" w:lineRule="auto"/>
        <w:contextualSpacing/>
        <w:rPr>
          <w:rFonts w:ascii="Times New Roman" w:hAnsi="Times New Roman"/>
          <w:sz w:val="20"/>
          <w:szCs w:val="20"/>
        </w:rPr>
      </w:pPr>
      <w:r>
        <w:rPr>
          <w:rFonts w:ascii="Times New Roman" w:hAnsi="Times New Roman"/>
          <w:sz w:val="20"/>
          <w:szCs w:val="20"/>
        </w:rPr>
        <w:t>•</w:t>
      </w:r>
      <w:r w:rsidRPr="00C25334">
        <w:rPr>
          <w:rFonts w:ascii="Times New Roman" w:hAnsi="Times New Roman"/>
          <w:sz w:val="20"/>
          <w:szCs w:val="20"/>
        </w:rPr>
        <w:t>Impacto negativo en la integración social</w:t>
      </w:r>
    </w:p>
    <w:p w:rsidR="006C7530" w:rsidRPr="00C25334" w:rsidRDefault="006C7530" w:rsidP="006C7530">
      <w:pPr>
        <w:autoSpaceDE w:val="0"/>
        <w:autoSpaceDN w:val="0"/>
        <w:adjustRightInd w:val="0"/>
        <w:spacing w:after="0" w:line="240" w:lineRule="auto"/>
        <w:contextualSpacing/>
        <w:rPr>
          <w:rFonts w:ascii="Times New Roman" w:hAnsi="Times New Roman"/>
          <w:sz w:val="20"/>
          <w:szCs w:val="20"/>
        </w:rPr>
      </w:pPr>
      <w:r>
        <w:rPr>
          <w:rFonts w:ascii="Times New Roman" w:hAnsi="Times New Roman"/>
          <w:sz w:val="20"/>
          <w:szCs w:val="20"/>
        </w:rPr>
        <w:t>•</w:t>
      </w:r>
      <w:r w:rsidRPr="00C25334">
        <w:rPr>
          <w:rFonts w:ascii="Times New Roman" w:hAnsi="Times New Roman"/>
          <w:sz w:val="20"/>
          <w:szCs w:val="20"/>
        </w:rPr>
        <w:t>Representa para el estado un mayor costo social al financiar programas sociales</w:t>
      </w:r>
    </w:p>
    <w:p w:rsidR="006C7530" w:rsidRPr="00C25334" w:rsidRDefault="006C7530" w:rsidP="006C7530">
      <w:pPr>
        <w:autoSpaceDE w:val="0"/>
        <w:autoSpaceDN w:val="0"/>
        <w:adjustRightInd w:val="0"/>
        <w:spacing w:after="0" w:line="240" w:lineRule="auto"/>
        <w:contextualSpacing/>
        <w:rPr>
          <w:rFonts w:ascii="Times New Roman" w:hAnsi="Times New Roman"/>
          <w:sz w:val="20"/>
          <w:szCs w:val="20"/>
        </w:rPr>
      </w:pPr>
      <w:r>
        <w:rPr>
          <w:rFonts w:ascii="Times New Roman" w:hAnsi="Times New Roman"/>
          <w:sz w:val="20"/>
          <w:szCs w:val="20"/>
        </w:rPr>
        <w:t>•</w:t>
      </w:r>
      <w:r w:rsidRPr="00C25334">
        <w:rPr>
          <w:rFonts w:ascii="Times New Roman" w:hAnsi="Times New Roman"/>
          <w:sz w:val="20"/>
          <w:szCs w:val="20"/>
        </w:rPr>
        <w:t>Vulnerabilidad para caer en alcoholismo, drogadicción o delincuencia organizada</w:t>
      </w:r>
    </w:p>
    <w:p w:rsidR="006C7530" w:rsidRPr="00C25334" w:rsidRDefault="006C7530" w:rsidP="006C7530">
      <w:pPr>
        <w:autoSpaceDE w:val="0"/>
        <w:autoSpaceDN w:val="0"/>
        <w:adjustRightInd w:val="0"/>
        <w:spacing w:after="0" w:line="240" w:lineRule="auto"/>
        <w:contextualSpacing/>
        <w:rPr>
          <w:rFonts w:ascii="Times New Roman" w:hAnsi="Times New Roman"/>
          <w:sz w:val="20"/>
          <w:szCs w:val="20"/>
        </w:rPr>
      </w:pPr>
      <w:r>
        <w:rPr>
          <w:rFonts w:ascii="Times New Roman" w:hAnsi="Times New Roman"/>
          <w:sz w:val="20"/>
          <w:szCs w:val="20"/>
        </w:rPr>
        <w:t>•</w:t>
      </w:r>
      <w:r w:rsidRPr="00C25334">
        <w:rPr>
          <w:rFonts w:ascii="Times New Roman" w:hAnsi="Times New Roman"/>
          <w:sz w:val="20"/>
          <w:szCs w:val="20"/>
        </w:rPr>
        <w:t>Percepción baja de ingresos, subempleo o desempleo.</w:t>
      </w:r>
    </w:p>
    <w:p w:rsidR="006C7530" w:rsidRPr="00C25334" w:rsidRDefault="006C7530" w:rsidP="006C7530">
      <w:pPr>
        <w:autoSpaceDE w:val="0"/>
        <w:autoSpaceDN w:val="0"/>
        <w:adjustRightInd w:val="0"/>
        <w:spacing w:after="0" w:line="240" w:lineRule="auto"/>
        <w:contextualSpacing/>
        <w:rPr>
          <w:rFonts w:ascii="Times New Roman" w:hAnsi="Times New Roman"/>
          <w:sz w:val="20"/>
          <w:szCs w:val="20"/>
        </w:rPr>
      </w:pPr>
    </w:p>
    <w:tbl>
      <w:tblPr>
        <w:tblW w:w="9526"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46"/>
        <w:gridCol w:w="1629"/>
        <w:gridCol w:w="4051"/>
      </w:tblGrid>
      <w:tr w:rsidR="006C7530" w:rsidRPr="00DB5B12" w:rsidTr="0059212C">
        <w:trPr>
          <w:trHeight w:val="519"/>
        </w:trPr>
        <w:tc>
          <w:tcPr>
            <w:tcW w:w="3846" w:type="dxa"/>
            <w:shd w:val="clear" w:color="auto" w:fill="auto"/>
            <w:vAlign w:val="bottom"/>
            <w:hideMark/>
          </w:tcPr>
          <w:p w:rsidR="006C7530" w:rsidRPr="00DB5B12" w:rsidRDefault="006C7530" w:rsidP="0059212C">
            <w:pPr>
              <w:spacing w:after="0" w:line="240" w:lineRule="auto"/>
              <w:rPr>
                <w:rFonts w:ascii="Times New Roman" w:eastAsia="Times New Roman" w:hAnsi="Times New Roman"/>
                <w:b/>
                <w:bCs/>
                <w:color w:val="000000"/>
                <w:sz w:val="20"/>
                <w:szCs w:val="20"/>
              </w:rPr>
            </w:pPr>
            <w:r w:rsidRPr="00DB5B12">
              <w:rPr>
                <w:rFonts w:ascii="Times New Roman" w:eastAsia="Times New Roman" w:hAnsi="Times New Roman"/>
                <w:b/>
                <w:bCs/>
                <w:color w:val="000000"/>
                <w:sz w:val="20"/>
                <w:szCs w:val="20"/>
              </w:rPr>
              <w:t>En las ROP 2017 se incluyeron  satisfactoriamente los siguientes aspectos</w:t>
            </w:r>
          </w:p>
        </w:tc>
        <w:tc>
          <w:tcPr>
            <w:tcW w:w="1629" w:type="dxa"/>
            <w:shd w:val="clear" w:color="auto" w:fill="auto"/>
            <w:vAlign w:val="bottom"/>
            <w:hideMark/>
          </w:tcPr>
          <w:p w:rsidR="006C7530" w:rsidRPr="00DB5B12" w:rsidRDefault="006C7530" w:rsidP="0059212C">
            <w:pPr>
              <w:spacing w:after="0" w:line="240" w:lineRule="auto"/>
              <w:jc w:val="center"/>
              <w:rPr>
                <w:rFonts w:ascii="Times New Roman" w:eastAsia="Times New Roman" w:hAnsi="Times New Roman"/>
                <w:b/>
                <w:bCs/>
                <w:color w:val="000000"/>
                <w:sz w:val="20"/>
                <w:szCs w:val="20"/>
              </w:rPr>
            </w:pPr>
            <w:r w:rsidRPr="00DB5B12">
              <w:rPr>
                <w:rFonts w:ascii="Times New Roman" w:eastAsia="Times New Roman" w:hAnsi="Times New Roman"/>
                <w:b/>
                <w:bCs/>
                <w:color w:val="000000"/>
                <w:sz w:val="20"/>
                <w:szCs w:val="20"/>
              </w:rPr>
              <w:t>Valoración</w:t>
            </w:r>
          </w:p>
        </w:tc>
        <w:tc>
          <w:tcPr>
            <w:tcW w:w="4051" w:type="dxa"/>
            <w:shd w:val="clear" w:color="auto" w:fill="auto"/>
            <w:vAlign w:val="bottom"/>
            <w:hideMark/>
          </w:tcPr>
          <w:p w:rsidR="006C7530" w:rsidRPr="00DB5B12" w:rsidRDefault="006C7530" w:rsidP="0059212C">
            <w:pPr>
              <w:spacing w:after="0" w:line="240" w:lineRule="auto"/>
              <w:jc w:val="center"/>
              <w:rPr>
                <w:rFonts w:ascii="Times New Roman" w:eastAsia="Times New Roman" w:hAnsi="Times New Roman"/>
                <w:b/>
                <w:bCs/>
                <w:color w:val="000000"/>
                <w:sz w:val="20"/>
                <w:szCs w:val="20"/>
              </w:rPr>
            </w:pPr>
            <w:r w:rsidRPr="00DB5B12">
              <w:rPr>
                <w:rFonts w:ascii="Times New Roman" w:eastAsia="Times New Roman" w:hAnsi="Times New Roman"/>
                <w:b/>
                <w:bCs/>
                <w:color w:val="000000"/>
                <w:sz w:val="20"/>
                <w:szCs w:val="20"/>
              </w:rPr>
              <w:t>Justificación</w:t>
            </w:r>
          </w:p>
        </w:tc>
      </w:tr>
      <w:tr w:rsidR="006C7530" w:rsidRPr="00DB5B12" w:rsidTr="0059212C">
        <w:trPr>
          <w:trHeight w:val="417"/>
        </w:trPr>
        <w:tc>
          <w:tcPr>
            <w:tcW w:w="3846" w:type="dxa"/>
            <w:shd w:val="clear" w:color="auto" w:fill="auto"/>
            <w:hideMark/>
          </w:tcPr>
          <w:p w:rsidR="006C7530" w:rsidRPr="00DB5B12" w:rsidRDefault="006C7530" w:rsidP="0059212C">
            <w:pPr>
              <w:spacing w:after="0" w:line="240" w:lineRule="auto"/>
              <w:jc w:val="both"/>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Descripción del problema social atendido por el Programa Social</w:t>
            </w:r>
          </w:p>
        </w:tc>
        <w:tc>
          <w:tcPr>
            <w:tcW w:w="1629" w:type="dxa"/>
            <w:shd w:val="clear" w:color="auto" w:fill="auto"/>
            <w:hideMark/>
          </w:tcPr>
          <w:p w:rsidR="006C7530" w:rsidRPr="00DB5B12" w:rsidRDefault="006C7530" w:rsidP="0059212C">
            <w:pPr>
              <w:spacing w:after="0" w:line="240" w:lineRule="auto"/>
              <w:jc w:val="both"/>
              <w:rPr>
                <w:rFonts w:ascii="Times New Roman" w:eastAsia="Times New Roman" w:hAnsi="Times New Roman"/>
                <w:bCs/>
                <w:color w:val="000000"/>
                <w:sz w:val="20"/>
                <w:szCs w:val="20"/>
              </w:rPr>
            </w:pPr>
            <w:r w:rsidRPr="00DB5B12">
              <w:rPr>
                <w:rFonts w:ascii="Times New Roman" w:eastAsia="Times New Roman" w:hAnsi="Times New Roman"/>
                <w:bCs/>
                <w:color w:val="000000"/>
                <w:sz w:val="20"/>
                <w:szCs w:val="20"/>
              </w:rPr>
              <w:t>Satisfactorio</w:t>
            </w:r>
          </w:p>
        </w:tc>
        <w:tc>
          <w:tcPr>
            <w:tcW w:w="4051" w:type="dxa"/>
            <w:shd w:val="clear" w:color="auto" w:fill="auto"/>
            <w:hideMark/>
          </w:tcPr>
          <w:p w:rsidR="006C7530" w:rsidRPr="00DB5B12" w:rsidRDefault="006C7530" w:rsidP="0059212C">
            <w:pPr>
              <w:spacing w:after="0" w:line="240" w:lineRule="auto"/>
              <w:jc w:val="both"/>
              <w:rPr>
                <w:rFonts w:ascii="Times New Roman" w:eastAsia="Times New Roman" w:hAnsi="Times New Roman"/>
                <w:bCs/>
                <w:color w:val="000000"/>
                <w:sz w:val="20"/>
                <w:szCs w:val="20"/>
              </w:rPr>
            </w:pPr>
            <w:r w:rsidRPr="00DB5B12">
              <w:rPr>
                <w:rFonts w:ascii="Times New Roman" w:eastAsia="Times New Roman" w:hAnsi="Times New Roman"/>
                <w:bCs/>
                <w:color w:val="000000"/>
                <w:sz w:val="20"/>
                <w:szCs w:val="20"/>
              </w:rPr>
              <w:t>Es el objetivo del programa</w:t>
            </w:r>
          </w:p>
        </w:tc>
      </w:tr>
      <w:tr w:rsidR="006C7530" w:rsidRPr="00DB5B12" w:rsidTr="0059212C">
        <w:trPr>
          <w:trHeight w:val="474"/>
        </w:trPr>
        <w:tc>
          <w:tcPr>
            <w:tcW w:w="3846" w:type="dxa"/>
            <w:shd w:val="clear" w:color="auto" w:fill="auto"/>
            <w:hideMark/>
          </w:tcPr>
          <w:p w:rsidR="006C7530" w:rsidRPr="00DB5B12" w:rsidRDefault="006C7530" w:rsidP="0059212C">
            <w:pPr>
              <w:spacing w:after="0" w:line="240" w:lineRule="auto"/>
              <w:jc w:val="both"/>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Datos Estadísticos del problema social atendido</w:t>
            </w:r>
          </w:p>
        </w:tc>
        <w:tc>
          <w:tcPr>
            <w:tcW w:w="1629" w:type="dxa"/>
            <w:shd w:val="clear" w:color="auto" w:fill="auto"/>
            <w:hideMark/>
          </w:tcPr>
          <w:p w:rsidR="006C7530" w:rsidRPr="00DB5B12" w:rsidRDefault="006C7530" w:rsidP="0059212C">
            <w:pPr>
              <w:spacing w:after="0" w:line="240" w:lineRule="auto"/>
              <w:jc w:val="both"/>
              <w:rPr>
                <w:rFonts w:ascii="Times New Roman" w:eastAsia="Times New Roman" w:hAnsi="Times New Roman"/>
                <w:bCs/>
                <w:color w:val="000000"/>
                <w:sz w:val="20"/>
                <w:szCs w:val="20"/>
              </w:rPr>
            </w:pPr>
            <w:r w:rsidRPr="00DB5B12">
              <w:rPr>
                <w:rFonts w:ascii="Times New Roman" w:eastAsia="Times New Roman" w:hAnsi="Times New Roman"/>
                <w:bCs/>
                <w:color w:val="000000"/>
                <w:sz w:val="20"/>
                <w:szCs w:val="20"/>
              </w:rPr>
              <w:t>Satisfactorio</w:t>
            </w:r>
          </w:p>
        </w:tc>
        <w:tc>
          <w:tcPr>
            <w:tcW w:w="4051" w:type="dxa"/>
            <w:shd w:val="clear" w:color="auto" w:fill="auto"/>
            <w:hideMark/>
          </w:tcPr>
          <w:p w:rsidR="006C7530" w:rsidRPr="00DB5B12" w:rsidRDefault="006C7530" w:rsidP="0059212C">
            <w:pPr>
              <w:spacing w:after="0" w:line="240" w:lineRule="auto"/>
              <w:jc w:val="both"/>
              <w:rPr>
                <w:rFonts w:ascii="Times New Roman" w:eastAsia="Times New Roman" w:hAnsi="Times New Roman"/>
                <w:bCs/>
                <w:color w:val="000000"/>
                <w:sz w:val="20"/>
                <w:szCs w:val="20"/>
              </w:rPr>
            </w:pPr>
            <w:r w:rsidRPr="00DB5B12">
              <w:rPr>
                <w:rFonts w:ascii="Times New Roman" w:eastAsia="Times New Roman" w:hAnsi="Times New Roman"/>
                <w:bCs/>
                <w:color w:val="000000"/>
                <w:sz w:val="20"/>
                <w:szCs w:val="20"/>
              </w:rPr>
              <w:t>En la introducción se brindan datos estadísticos de la situación.</w:t>
            </w:r>
          </w:p>
        </w:tc>
      </w:tr>
      <w:tr w:rsidR="006C7530" w:rsidRPr="00DB5B12" w:rsidTr="0059212C">
        <w:trPr>
          <w:trHeight w:val="353"/>
        </w:trPr>
        <w:tc>
          <w:tcPr>
            <w:tcW w:w="3846" w:type="dxa"/>
            <w:shd w:val="clear" w:color="auto" w:fill="auto"/>
            <w:hideMark/>
          </w:tcPr>
          <w:p w:rsidR="006C7530" w:rsidRPr="00DB5B12" w:rsidRDefault="006C7530" w:rsidP="0059212C">
            <w:pPr>
              <w:spacing w:after="0" w:line="240" w:lineRule="auto"/>
              <w:jc w:val="both"/>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lastRenderedPageBreak/>
              <w:t>Identificación de la población que padece la problemática</w:t>
            </w:r>
          </w:p>
        </w:tc>
        <w:tc>
          <w:tcPr>
            <w:tcW w:w="1629" w:type="dxa"/>
            <w:shd w:val="clear" w:color="auto" w:fill="auto"/>
            <w:hideMark/>
          </w:tcPr>
          <w:p w:rsidR="006C7530" w:rsidRPr="00DB5B12" w:rsidRDefault="006C7530" w:rsidP="0059212C">
            <w:pPr>
              <w:spacing w:after="0" w:line="240" w:lineRule="auto"/>
              <w:jc w:val="both"/>
              <w:rPr>
                <w:rFonts w:ascii="Times New Roman" w:eastAsia="Times New Roman" w:hAnsi="Times New Roman"/>
                <w:bCs/>
                <w:color w:val="000000"/>
                <w:sz w:val="20"/>
                <w:szCs w:val="20"/>
              </w:rPr>
            </w:pPr>
            <w:r w:rsidRPr="00DB5B12">
              <w:rPr>
                <w:rFonts w:ascii="Times New Roman" w:eastAsia="Times New Roman" w:hAnsi="Times New Roman"/>
                <w:bCs/>
                <w:color w:val="000000"/>
                <w:sz w:val="20"/>
                <w:szCs w:val="20"/>
              </w:rPr>
              <w:t xml:space="preserve"> Satisfactorio </w:t>
            </w:r>
          </w:p>
        </w:tc>
        <w:tc>
          <w:tcPr>
            <w:tcW w:w="4051" w:type="dxa"/>
            <w:shd w:val="clear" w:color="auto" w:fill="auto"/>
            <w:hideMark/>
          </w:tcPr>
          <w:p w:rsidR="006C7530" w:rsidRPr="00DB5B12" w:rsidRDefault="006C7530" w:rsidP="0059212C">
            <w:pPr>
              <w:spacing w:after="0" w:line="240" w:lineRule="auto"/>
              <w:jc w:val="both"/>
              <w:rPr>
                <w:rFonts w:ascii="Times New Roman" w:eastAsia="Times New Roman" w:hAnsi="Times New Roman"/>
                <w:bCs/>
                <w:color w:val="000000"/>
                <w:sz w:val="20"/>
                <w:szCs w:val="20"/>
              </w:rPr>
            </w:pPr>
            <w:r w:rsidRPr="00DB5B12">
              <w:rPr>
                <w:rFonts w:ascii="Times New Roman" w:eastAsia="Times New Roman" w:hAnsi="Times New Roman"/>
                <w:bCs/>
                <w:color w:val="000000"/>
                <w:sz w:val="20"/>
                <w:szCs w:val="20"/>
              </w:rPr>
              <w:t>La población está bien definida.</w:t>
            </w:r>
          </w:p>
        </w:tc>
      </w:tr>
      <w:tr w:rsidR="006C7530" w:rsidRPr="00DB5B12" w:rsidTr="0059212C">
        <w:trPr>
          <w:trHeight w:val="195"/>
        </w:trPr>
        <w:tc>
          <w:tcPr>
            <w:tcW w:w="3846" w:type="dxa"/>
            <w:shd w:val="clear" w:color="auto" w:fill="auto"/>
            <w:hideMark/>
          </w:tcPr>
          <w:p w:rsidR="006C7530" w:rsidRPr="00DB5B12" w:rsidRDefault="006C7530" w:rsidP="0059212C">
            <w:pPr>
              <w:spacing w:after="0" w:line="240" w:lineRule="auto"/>
              <w:jc w:val="both"/>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Ubicación geográfica del problema</w:t>
            </w:r>
          </w:p>
        </w:tc>
        <w:tc>
          <w:tcPr>
            <w:tcW w:w="1629" w:type="dxa"/>
            <w:shd w:val="clear" w:color="auto" w:fill="auto"/>
            <w:hideMark/>
          </w:tcPr>
          <w:p w:rsidR="006C7530" w:rsidRPr="00DB5B12" w:rsidRDefault="006C7530" w:rsidP="0059212C">
            <w:pPr>
              <w:spacing w:after="0" w:line="240" w:lineRule="auto"/>
              <w:jc w:val="both"/>
              <w:rPr>
                <w:rFonts w:ascii="Times New Roman" w:eastAsia="Times New Roman" w:hAnsi="Times New Roman"/>
                <w:bCs/>
                <w:color w:val="000000"/>
                <w:sz w:val="20"/>
                <w:szCs w:val="20"/>
              </w:rPr>
            </w:pPr>
            <w:r w:rsidRPr="00DB5B12">
              <w:rPr>
                <w:rFonts w:ascii="Times New Roman" w:eastAsia="Times New Roman" w:hAnsi="Times New Roman"/>
                <w:bCs/>
                <w:color w:val="000000"/>
                <w:sz w:val="20"/>
                <w:szCs w:val="20"/>
              </w:rPr>
              <w:t xml:space="preserve">Satisfactorio </w:t>
            </w:r>
          </w:p>
        </w:tc>
        <w:tc>
          <w:tcPr>
            <w:tcW w:w="4051" w:type="dxa"/>
            <w:shd w:val="clear" w:color="auto" w:fill="auto"/>
            <w:hideMark/>
          </w:tcPr>
          <w:p w:rsidR="006C7530" w:rsidRPr="00DB5B12" w:rsidRDefault="006C7530" w:rsidP="0059212C">
            <w:pPr>
              <w:spacing w:after="0" w:line="240" w:lineRule="auto"/>
              <w:jc w:val="both"/>
              <w:rPr>
                <w:rFonts w:ascii="Times New Roman" w:eastAsia="Times New Roman" w:hAnsi="Times New Roman"/>
                <w:bCs/>
                <w:color w:val="000000"/>
                <w:sz w:val="20"/>
                <w:szCs w:val="20"/>
              </w:rPr>
            </w:pPr>
            <w:r w:rsidRPr="00DB5B12">
              <w:rPr>
                <w:rFonts w:ascii="Times New Roman" w:eastAsia="Times New Roman" w:hAnsi="Times New Roman"/>
                <w:bCs/>
                <w:color w:val="000000"/>
                <w:sz w:val="20"/>
                <w:szCs w:val="20"/>
              </w:rPr>
              <w:t>Delegación Iztapalapa</w:t>
            </w:r>
          </w:p>
        </w:tc>
      </w:tr>
      <w:tr w:rsidR="006C7530" w:rsidRPr="00DB5B12" w:rsidTr="0059212C">
        <w:trPr>
          <w:trHeight w:val="215"/>
        </w:trPr>
        <w:tc>
          <w:tcPr>
            <w:tcW w:w="3846" w:type="dxa"/>
            <w:shd w:val="clear" w:color="auto" w:fill="auto"/>
            <w:hideMark/>
          </w:tcPr>
          <w:p w:rsidR="006C7530" w:rsidRPr="00DB5B12" w:rsidRDefault="006C7530" w:rsidP="0059212C">
            <w:pPr>
              <w:spacing w:after="0" w:line="240" w:lineRule="auto"/>
              <w:jc w:val="both"/>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Descripción de las causas del problema</w:t>
            </w:r>
          </w:p>
        </w:tc>
        <w:tc>
          <w:tcPr>
            <w:tcW w:w="1629" w:type="dxa"/>
            <w:shd w:val="clear" w:color="auto" w:fill="auto"/>
            <w:hideMark/>
          </w:tcPr>
          <w:p w:rsidR="006C7530" w:rsidRPr="00DB5B12" w:rsidRDefault="006C7530" w:rsidP="0059212C">
            <w:pPr>
              <w:spacing w:after="0" w:line="240" w:lineRule="auto"/>
              <w:jc w:val="both"/>
              <w:rPr>
                <w:rFonts w:ascii="Times New Roman" w:eastAsia="Times New Roman" w:hAnsi="Times New Roman"/>
                <w:bCs/>
                <w:color w:val="000000"/>
                <w:sz w:val="20"/>
                <w:szCs w:val="20"/>
              </w:rPr>
            </w:pPr>
            <w:r w:rsidRPr="00DB5B12">
              <w:rPr>
                <w:rFonts w:ascii="Times New Roman" w:eastAsia="Times New Roman" w:hAnsi="Times New Roman"/>
                <w:bCs/>
                <w:color w:val="000000"/>
                <w:sz w:val="20"/>
                <w:szCs w:val="20"/>
              </w:rPr>
              <w:t>Satisfactorio</w:t>
            </w:r>
          </w:p>
        </w:tc>
        <w:tc>
          <w:tcPr>
            <w:tcW w:w="4051" w:type="dxa"/>
            <w:shd w:val="clear" w:color="auto" w:fill="auto"/>
            <w:hideMark/>
          </w:tcPr>
          <w:p w:rsidR="006C7530" w:rsidRPr="00DB5B12" w:rsidRDefault="006C7530" w:rsidP="0059212C">
            <w:pPr>
              <w:spacing w:after="0" w:line="240" w:lineRule="auto"/>
              <w:jc w:val="both"/>
              <w:rPr>
                <w:rFonts w:ascii="Times New Roman" w:eastAsia="Times New Roman" w:hAnsi="Times New Roman"/>
                <w:bCs/>
                <w:color w:val="000000"/>
                <w:sz w:val="20"/>
                <w:szCs w:val="20"/>
              </w:rPr>
            </w:pPr>
            <w:r w:rsidRPr="00DB5B12">
              <w:rPr>
                <w:rFonts w:ascii="Times New Roman" w:eastAsia="Times New Roman" w:hAnsi="Times New Roman"/>
                <w:bCs/>
                <w:color w:val="000000"/>
                <w:sz w:val="20"/>
                <w:szCs w:val="20"/>
              </w:rPr>
              <w:t>Se incluyen en las reglas del programa.</w:t>
            </w:r>
          </w:p>
        </w:tc>
      </w:tr>
      <w:tr w:rsidR="006C7530" w:rsidRPr="00DB5B12" w:rsidTr="0059212C">
        <w:trPr>
          <w:trHeight w:val="461"/>
        </w:trPr>
        <w:tc>
          <w:tcPr>
            <w:tcW w:w="3846" w:type="dxa"/>
            <w:shd w:val="clear" w:color="auto" w:fill="auto"/>
            <w:hideMark/>
          </w:tcPr>
          <w:p w:rsidR="006C7530" w:rsidRPr="00DB5B12" w:rsidRDefault="006C7530" w:rsidP="0059212C">
            <w:pPr>
              <w:spacing w:after="0" w:line="240" w:lineRule="auto"/>
              <w:jc w:val="both"/>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Descripción de los efectos del problema</w:t>
            </w:r>
          </w:p>
        </w:tc>
        <w:tc>
          <w:tcPr>
            <w:tcW w:w="1629" w:type="dxa"/>
            <w:shd w:val="clear" w:color="auto" w:fill="auto"/>
            <w:hideMark/>
          </w:tcPr>
          <w:p w:rsidR="006C7530" w:rsidRPr="00DB5B12" w:rsidRDefault="006C7530" w:rsidP="0059212C">
            <w:pPr>
              <w:spacing w:after="0" w:line="240" w:lineRule="auto"/>
              <w:jc w:val="both"/>
              <w:rPr>
                <w:rFonts w:ascii="Times New Roman" w:eastAsia="Times New Roman" w:hAnsi="Times New Roman"/>
                <w:bCs/>
                <w:color w:val="000000"/>
                <w:sz w:val="20"/>
                <w:szCs w:val="20"/>
              </w:rPr>
            </w:pPr>
            <w:r w:rsidRPr="00DB5B12">
              <w:rPr>
                <w:rFonts w:ascii="Times New Roman" w:eastAsia="Times New Roman" w:hAnsi="Times New Roman"/>
                <w:bCs/>
                <w:color w:val="000000"/>
                <w:sz w:val="20"/>
                <w:szCs w:val="20"/>
              </w:rPr>
              <w:t>No se incluyó</w:t>
            </w:r>
          </w:p>
        </w:tc>
        <w:tc>
          <w:tcPr>
            <w:tcW w:w="4051" w:type="dxa"/>
            <w:shd w:val="clear" w:color="auto" w:fill="auto"/>
            <w:hideMark/>
          </w:tcPr>
          <w:p w:rsidR="006C7530" w:rsidRPr="00DB5B12" w:rsidRDefault="006C7530" w:rsidP="0059212C">
            <w:pPr>
              <w:spacing w:after="0" w:line="240" w:lineRule="auto"/>
              <w:jc w:val="both"/>
              <w:rPr>
                <w:rFonts w:ascii="Times New Roman" w:eastAsia="Times New Roman" w:hAnsi="Times New Roman"/>
                <w:bCs/>
                <w:color w:val="000000"/>
                <w:sz w:val="20"/>
                <w:szCs w:val="20"/>
              </w:rPr>
            </w:pPr>
            <w:r w:rsidRPr="00DB5B12">
              <w:rPr>
                <w:rFonts w:ascii="Times New Roman" w:eastAsia="Times New Roman" w:hAnsi="Times New Roman"/>
                <w:bCs/>
                <w:color w:val="000000"/>
                <w:sz w:val="20"/>
                <w:szCs w:val="20"/>
              </w:rPr>
              <w:t>No se incluyó la descripción, sin embargo se incluirán en la presente evaluación.</w:t>
            </w:r>
          </w:p>
        </w:tc>
      </w:tr>
      <w:tr w:rsidR="006C7530" w:rsidRPr="00DB5B12" w:rsidTr="0059212C">
        <w:trPr>
          <w:trHeight w:val="228"/>
        </w:trPr>
        <w:tc>
          <w:tcPr>
            <w:tcW w:w="3846" w:type="dxa"/>
            <w:shd w:val="clear" w:color="auto" w:fill="auto"/>
            <w:hideMark/>
          </w:tcPr>
          <w:p w:rsidR="006C7530" w:rsidRPr="00DB5B12" w:rsidRDefault="006C7530" w:rsidP="0059212C">
            <w:pPr>
              <w:spacing w:after="0" w:line="240" w:lineRule="auto"/>
              <w:jc w:val="both"/>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Línea base</w:t>
            </w:r>
          </w:p>
        </w:tc>
        <w:tc>
          <w:tcPr>
            <w:tcW w:w="1629" w:type="dxa"/>
            <w:shd w:val="clear" w:color="auto" w:fill="auto"/>
            <w:hideMark/>
          </w:tcPr>
          <w:p w:rsidR="006C7530" w:rsidRPr="00DB5B12" w:rsidRDefault="006C7530" w:rsidP="0059212C">
            <w:pPr>
              <w:spacing w:after="0" w:line="240" w:lineRule="auto"/>
              <w:jc w:val="both"/>
              <w:rPr>
                <w:rFonts w:ascii="Times New Roman" w:eastAsia="Times New Roman" w:hAnsi="Times New Roman"/>
                <w:bCs/>
                <w:color w:val="000000"/>
                <w:sz w:val="20"/>
                <w:szCs w:val="20"/>
              </w:rPr>
            </w:pPr>
            <w:r w:rsidRPr="00DB5B12">
              <w:rPr>
                <w:rFonts w:ascii="Times New Roman" w:eastAsia="Times New Roman" w:hAnsi="Times New Roman"/>
                <w:bCs/>
                <w:color w:val="000000"/>
                <w:sz w:val="20"/>
                <w:szCs w:val="20"/>
              </w:rPr>
              <w:t>No satisfactorio</w:t>
            </w:r>
          </w:p>
        </w:tc>
        <w:tc>
          <w:tcPr>
            <w:tcW w:w="4051" w:type="dxa"/>
            <w:shd w:val="clear" w:color="auto" w:fill="auto"/>
            <w:hideMark/>
          </w:tcPr>
          <w:p w:rsidR="006C7530" w:rsidRPr="00DB5B12" w:rsidRDefault="006C7530" w:rsidP="0059212C">
            <w:pPr>
              <w:spacing w:after="0" w:line="240" w:lineRule="auto"/>
              <w:jc w:val="both"/>
              <w:rPr>
                <w:rFonts w:ascii="Times New Roman" w:eastAsia="Times New Roman" w:hAnsi="Times New Roman"/>
                <w:bCs/>
                <w:color w:val="000000"/>
                <w:sz w:val="20"/>
                <w:szCs w:val="20"/>
              </w:rPr>
            </w:pPr>
            <w:r w:rsidRPr="00DB5B12">
              <w:rPr>
                <w:rFonts w:ascii="Times New Roman" w:eastAsia="Times New Roman" w:hAnsi="Times New Roman"/>
                <w:bCs/>
                <w:color w:val="000000"/>
                <w:sz w:val="20"/>
                <w:szCs w:val="20"/>
              </w:rPr>
              <w:t>No se incluyó línea base, al ser programa de nueva creación la línea base se establecerá para el ejercicio 2018.</w:t>
            </w:r>
          </w:p>
        </w:tc>
      </w:tr>
    </w:tbl>
    <w:p w:rsidR="006C7530" w:rsidRPr="00DB5B12" w:rsidRDefault="006C7530" w:rsidP="006C7530">
      <w:pPr>
        <w:adjustRightInd w:val="0"/>
        <w:spacing w:after="0" w:line="240" w:lineRule="auto"/>
        <w:rPr>
          <w:rFonts w:ascii="Times New Roman" w:hAnsi="Times New Roman"/>
          <w:sz w:val="20"/>
          <w:szCs w:val="20"/>
        </w:rPr>
      </w:pPr>
    </w:p>
    <w:p w:rsidR="006C7530" w:rsidRPr="00DB5B12" w:rsidRDefault="006C7530" w:rsidP="006C7530">
      <w:pPr>
        <w:autoSpaceDE w:val="0"/>
        <w:autoSpaceDN w:val="0"/>
        <w:adjustRightInd w:val="0"/>
        <w:spacing w:after="0" w:line="240" w:lineRule="auto"/>
        <w:rPr>
          <w:rFonts w:ascii="Times New Roman" w:hAnsi="Times New Roman"/>
          <w:b/>
          <w:bCs/>
          <w:sz w:val="20"/>
          <w:szCs w:val="20"/>
        </w:rPr>
      </w:pPr>
      <w:r w:rsidRPr="00DB5B12">
        <w:rPr>
          <w:rFonts w:ascii="Times New Roman" w:hAnsi="Times New Roman"/>
          <w:b/>
          <w:bCs/>
          <w:sz w:val="20"/>
          <w:szCs w:val="20"/>
        </w:rPr>
        <w:t>III.3. Cobertura del Programa Social</w:t>
      </w:r>
    </w:p>
    <w:p w:rsidR="006C7530" w:rsidRPr="00DB5B12" w:rsidRDefault="006C7530" w:rsidP="006C7530">
      <w:pPr>
        <w:autoSpaceDE w:val="0"/>
        <w:autoSpaceDN w:val="0"/>
        <w:adjustRightInd w:val="0"/>
        <w:spacing w:after="0" w:line="240" w:lineRule="auto"/>
        <w:rPr>
          <w:rFonts w:ascii="Times New Roman" w:hAnsi="Times New Roman"/>
          <w:bCs/>
          <w:sz w:val="20"/>
          <w:szCs w:val="20"/>
        </w:rPr>
      </w:pPr>
    </w:p>
    <w:p w:rsidR="006C7530" w:rsidRPr="00DB5B12" w:rsidRDefault="006C7530" w:rsidP="006C7530">
      <w:pPr>
        <w:autoSpaceDE w:val="0"/>
        <w:autoSpaceDN w:val="0"/>
        <w:adjustRightInd w:val="0"/>
        <w:spacing w:after="0" w:line="240" w:lineRule="auto"/>
        <w:rPr>
          <w:rFonts w:ascii="Times New Roman" w:hAnsi="Times New Roman"/>
          <w:b/>
          <w:bCs/>
          <w:sz w:val="20"/>
          <w:szCs w:val="20"/>
        </w:rPr>
      </w:pPr>
      <w:r w:rsidRPr="00DB5B12">
        <w:rPr>
          <w:rFonts w:ascii="Times New Roman" w:hAnsi="Times New Roman"/>
          <w:b/>
          <w:bCs/>
          <w:sz w:val="20"/>
          <w:szCs w:val="20"/>
        </w:rPr>
        <w:t>III.3. Análisis del Marco Lógico del Programa Social</w:t>
      </w:r>
    </w:p>
    <w:p w:rsidR="006C7530" w:rsidRPr="00DB5B12" w:rsidRDefault="006C7530" w:rsidP="006C7530">
      <w:pPr>
        <w:autoSpaceDE w:val="0"/>
        <w:autoSpaceDN w:val="0"/>
        <w:adjustRightInd w:val="0"/>
        <w:spacing w:after="0" w:line="240" w:lineRule="auto"/>
        <w:rPr>
          <w:rFonts w:ascii="Times New Roman" w:hAnsi="Times New Roman"/>
          <w:b/>
          <w:bCs/>
          <w:sz w:val="20"/>
          <w:szCs w:val="20"/>
        </w:rPr>
      </w:pPr>
    </w:p>
    <w:p w:rsidR="006C7530" w:rsidRPr="00DB5B12" w:rsidRDefault="006C7530" w:rsidP="006C7530">
      <w:pPr>
        <w:adjustRightInd w:val="0"/>
        <w:spacing w:after="0" w:line="240" w:lineRule="auto"/>
        <w:rPr>
          <w:rFonts w:ascii="Times New Roman" w:hAnsi="Times New Roman"/>
          <w:sz w:val="20"/>
          <w:szCs w:val="20"/>
        </w:rPr>
      </w:pPr>
      <w:r w:rsidRPr="00DB5B12">
        <w:rPr>
          <w:rFonts w:ascii="Times New Roman" w:hAnsi="Times New Roman"/>
          <w:b/>
          <w:bCs/>
          <w:sz w:val="20"/>
          <w:szCs w:val="20"/>
        </w:rPr>
        <w:t>III.3.1. Árbol del Problema</w:t>
      </w:r>
    </w:p>
    <w:p w:rsidR="006C7530" w:rsidRPr="00DB5B12" w:rsidRDefault="006C7530" w:rsidP="006C7530">
      <w:pPr>
        <w:adjustRightInd w:val="0"/>
        <w:spacing w:after="0" w:line="240" w:lineRule="auto"/>
        <w:rPr>
          <w:rFonts w:ascii="Times New Roman" w:hAnsi="Times New Roman"/>
          <w:sz w:val="20"/>
          <w:szCs w:val="20"/>
        </w:rPr>
      </w:pPr>
    </w:p>
    <w:p w:rsidR="006C7530" w:rsidRPr="00DB5B12" w:rsidRDefault="006C7530" w:rsidP="006C7530">
      <w:pPr>
        <w:adjustRightInd w:val="0"/>
        <w:spacing w:after="0" w:line="240" w:lineRule="auto"/>
        <w:rPr>
          <w:rFonts w:ascii="Times New Roman" w:hAnsi="Times New Roman"/>
          <w:sz w:val="20"/>
          <w:szCs w:val="20"/>
        </w:rPr>
      </w:pPr>
      <w:r>
        <w:rPr>
          <w:rFonts w:ascii="Times New Roman" w:hAnsi="Times New Roman"/>
          <w:noProof/>
          <w:sz w:val="20"/>
          <w:szCs w:val="20"/>
          <w:lang w:eastAsia="zh-CN"/>
        </w:rPr>
        <mc:AlternateContent>
          <mc:Choice Requires="wpg">
            <w:drawing>
              <wp:anchor distT="0" distB="0" distL="114300" distR="114300" simplePos="0" relativeHeight="251659264" behindDoc="0" locked="0" layoutInCell="1" allowOverlap="1" wp14:anchorId="502AD84A" wp14:editId="16B876BC">
                <wp:simplePos x="0" y="0"/>
                <wp:positionH relativeFrom="column">
                  <wp:posOffset>71120</wp:posOffset>
                </wp:positionH>
                <wp:positionV relativeFrom="paragraph">
                  <wp:posOffset>31115</wp:posOffset>
                </wp:positionV>
                <wp:extent cx="5554980" cy="4033520"/>
                <wp:effectExtent l="635" t="1270" r="16510" b="13335"/>
                <wp:wrapNone/>
                <wp:docPr id="200" name="Grupo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4980" cy="4033520"/>
                          <a:chOff x="-181" y="185"/>
                          <a:chExt cx="77155" cy="49454"/>
                        </a:xfrm>
                      </wpg:grpSpPr>
                      <wpg:grpSp>
                        <wpg:cNvPr id="201" name="28 Grupo"/>
                        <wpg:cNvGrpSpPr>
                          <a:grpSpLocks/>
                        </wpg:cNvGrpSpPr>
                        <wpg:grpSpPr bwMode="auto">
                          <a:xfrm>
                            <a:off x="10102" y="20717"/>
                            <a:ext cx="57277" cy="3611"/>
                            <a:chOff x="10102" y="20717"/>
                            <a:chExt cx="61436" cy="3611"/>
                          </a:xfrm>
                        </wpg:grpSpPr>
                        <wps:wsp>
                          <wps:cNvPr id="202" name="3 Rectángulo redondeado"/>
                          <wps:cNvSpPr>
                            <a:spLocks noChangeArrowheads="1"/>
                          </wps:cNvSpPr>
                          <wps:spPr bwMode="auto">
                            <a:xfrm>
                              <a:off x="10102" y="20717"/>
                              <a:ext cx="61437" cy="3571"/>
                            </a:xfrm>
                            <a:prstGeom prst="roundRect">
                              <a:avLst>
                                <a:gd name="adj" fmla="val 16667"/>
                              </a:avLst>
                            </a:prstGeom>
                            <a:noFill/>
                            <a:ln w="25400">
                              <a:solidFill>
                                <a:schemeClr val="accent1">
                                  <a:lumMod val="5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03" name="4 CuadroTexto"/>
                          <wps:cNvSpPr txBox="1">
                            <a:spLocks noChangeArrowheads="1"/>
                          </wps:cNvSpPr>
                          <wps:spPr bwMode="auto">
                            <a:xfrm>
                              <a:off x="10102" y="20717"/>
                              <a:ext cx="61437" cy="3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530" w:rsidRDefault="006C7530" w:rsidP="006C7530">
                                <w:pPr>
                                  <w:rPr>
                                    <w:rFonts w:eastAsia="Times New Roman"/>
                                  </w:rPr>
                                </w:pPr>
                              </w:p>
                            </w:txbxContent>
                          </wps:txbx>
                          <wps:bodyPr rot="0" vert="horz" wrap="square" lIns="91440" tIns="45720" rIns="91440" bIns="45720" anchor="t" anchorCtr="0" upright="1">
                            <a:noAutofit/>
                          </wps:bodyPr>
                        </wps:wsp>
                      </wpg:grpSp>
                      <wpg:grpSp>
                        <wpg:cNvPr id="204" name="Group 800"/>
                        <wpg:cNvGrpSpPr>
                          <a:grpSpLocks/>
                        </wpg:cNvGrpSpPr>
                        <wpg:grpSpPr bwMode="auto">
                          <a:xfrm>
                            <a:off x="32815" y="27860"/>
                            <a:ext cx="20003" cy="5928"/>
                            <a:chOff x="32815" y="27860"/>
                            <a:chExt cx="24603" cy="5927"/>
                          </a:xfrm>
                        </wpg:grpSpPr>
                        <wps:wsp>
                          <wps:cNvPr id="205" name="5 Rectángulo redondeado"/>
                          <wps:cNvSpPr>
                            <a:spLocks noChangeArrowheads="1"/>
                          </wps:cNvSpPr>
                          <wps:spPr bwMode="auto">
                            <a:xfrm>
                              <a:off x="33668" y="28073"/>
                              <a:ext cx="23751" cy="5715"/>
                            </a:xfrm>
                            <a:prstGeom prst="roundRect">
                              <a:avLst>
                                <a:gd name="adj" fmla="val 16667"/>
                              </a:avLst>
                            </a:prstGeom>
                            <a:noFill/>
                            <a:ln w="25400">
                              <a:solidFill>
                                <a:schemeClr val="accent1">
                                  <a:lumMod val="5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06" name="15 CuadroTexto"/>
                          <wps:cNvSpPr txBox="1">
                            <a:spLocks noChangeArrowheads="1"/>
                          </wps:cNvSpPr>
                          <wps:spPr bwMode="auto">
                            <a:xfrm>
                              <a:off x="32815" y="27860"/>
                              <a:ext cx="23575" cy="58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530" w:rsidRDefault="006C7530" w:rsidP="006C7530">
                                <w:pPr>
                                  <w:rPr>
                                    <w:rFonts w:eastAsia="Times New Roman"/>
                                  </w:rPr>
                                </w:pPr>
                              </w:p>
                            </w:txbxContent>
                          </wps:txbx>
                          <wps:bodyPr rot="0" vert="horz" wrap="square" lIns="91440" tIns="45720" rIns="91440" bIns="45720" anchor="t" anchorCtr="0" upright="1">
                            <a:noAutofit/>
                          </wps:bodyPr>
                        </wps:wsp>
                      </wpg:grpSp>
                      <wpg:grpSp>
                        <wpg:cNvPr id="207" name="40 Grupo"/>
                        <wpg:cNvGrpSpPr>
                          <a:grpSpLocks/>
                        </wpg:cNvGrpSpPr>
                        <wpg:grpSpPr bwMode="auto">
                          <a:xfrm>
                            <a:off x="28892" y="4953"/>
                            <a:ext cx="21431" cy="5869"/>
                            <a:chOff x="28892" y="4953"/>
                            <a:chExt cx="21431" cy="5868"/>
                          </a:xfrm>
                        </wpg:grpSpPr>
                        <wps:wsp>
                          <wps:cNvPr id="208" name="6 Rectángulo redondeado"/>
                          <wps:cNvSpPr>
                            <a:spLocks noChangeArrowheads="1"/>
                          </wps:cNvSpPr>
                          <wps:spPr bwMode="auto">
                            <a:xfrm>
                              <a:off x="28892" y="4953"/>
                              <a:ext cx="20717" cy="5715"/>
                            </a:xfrm>
                            <a:prstGeom prst="roundRect">
                              <a:avLst>
                                <a:gd name="adj" fmla="val 16667"/>
                              </a:avLst>
                            </a:prstGeom>
                            <a:noFill/>
                            <a:ln w="25400">
                              <a:solidFill>
                                <a:schemeClr val="accent1">
                                  <a:lumMod val="5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09" name="16 CuadroTexto"/>
                          <wps:cNvSpPr txBox="1">
                            <a:spLocks noChangeArrowheads="1"/>
                          </wps:cNvSpPr>
                          <wps:spPr bwMode="auto">
                            <a:xfrm>
                              <a:off x="29606" y="4953"/>
                              <a:ext cx="20717" cy="58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530" w:rsidRDefault="006C7530" w:rsidP="006C7530">
                                <w:pPr>
                                  <w:rPr>
                                    <w:rFonts w:eastAsia="Times New Roman"/>
                                  </w:rPr>
                                </w:pPr>
                              </w:p>
                            </w:txbxContent>
                          </wps:txbx>
                          <wps:bodyPr rot="0" vert="horz" wrap="square" lIns="91440" tIns="45720" rIns="91440" bIns="45720" anchor="t" anchorCtr="0" upright="1">
                            <a:noAutofit/>
                          </wps:bodyPr>
                        </wps:wsp>
                      </wpg:grpSp>
                      <wps:wsp>
                        <wps:cNvPr id="210" name="8 Rectángulo redondeado"/>
                        <wps:cNvSpPr>
                          <a:spLocks noChangeArrowheads="1"/>
                        </wps:cNvSpPr>
                        <wps:spPr bwMode="auto">
                          <a:xfrm>
                            <a:off x="32398" y="13019"/>
                            <a:ext cx="17699" cy="3542"/>
                          </a:xfrm>
                          <a:prstGeom prst="roundRect">
                            <a:avLst>
                              <a:gd name="adj" fmla="val 16667"/>
                            </a:avLst>
                          </a:prstGeom>
                          <a:noFill/>
                          <a:ln w="25400">
                            <a:solidFill>
                              <a:schemeClr val="accent1">
                                <a:lumMod val="5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11" name="17 CuadroTexto"/>
                        <wps:cNvSpPr txBox="1">
                          <a:spLocks noChangeArrowheads="1"/>
                        </wps:cNvSpPr>
                        <wps:spPr bwMode="auto">
                          <a:xfrm>
                            <a:off x="32398" y="12801"/>
                            <a:ext cx="17699" cy="3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530" w:rsidRDefault="006C7530" w:rsidP="006C7530">
                              <w:pPr>
                                <w:pStyle w:val="NormalWeb"/>
                                <w:spacing w:after="0"/>
                                <w:textAlignment w:val="baseline"/>
                              </w:pPr>
                              <w:r>
                                <w:rPr>
                                  <w:rFonts w:ascii="Calibri" w:eastAsia="Times New Roman" w:hAnsi="Calibri" w:cs="Calibri"/>
                                  <w:color w:val="000000"/>
                                  <w:kern w:val="24"/>
                                  <w:sz w:val="20"/>
                                  <w:szCs w:val="20"/>
                                </w:rPr>
                                <w:t>Fines</w:t>
                              </w:r>
                            </w:p>
                          </w:txbxContent>
                        </wps:txbx>
                        <wps:bodyPr rot="0" vert="horz" wrap="square" lIns="91440" tIns="45720" rIns="91440" bIns="45720" anchor="t" anchorCtr="0" upright="1">
                          <a:noAutofit/>
                        </wps:bodyPr>
                      </wps:wsp>
                      <wpg:grpSp>
                        <wpg:cNvPr id="212" name="35 Grupo"/>
                        <wpg:cNvGrpSpPr>
                          <a:grpSpLocks/>
                        </wpg:cNvGrpSpPr>
                        <wpg:grpSpPr bwMode="auto">
                          <a:xfrm>
                            <a:off x="54995" y="36223"/>
                            <a:ext cx="21978" cy="5869"/>
                            <a:chOff x="54995" y="36223"/>
                            <a:chExt cx="12144" cy="6405"/>
                          </a:xfrm>
                        </wpg:grpSpPr>
                        <wps:wsp>
                          <wps:cNvPr id="213" name="11 Rectángulo redondeado"/>
                          <wps:cNvSpPr>
                            <a:spLocks noChangeArrowheads="1"/>
                          </wps:cNvSpPr>
                          <wps:spPr bwMode="auto">
                            <a:xfrm>
                              <a:off x="54995" y="36223"/>
                              <a:ext cx="12144" cy="5715"/>
                            </a:xfrm>
                            <a:prstGeom prst="roundRect">
                              <a:avLst>
                                <a:gd name="adj" fmla="val 16667"/>
                              </a:avLst>
                            </a:prstGeom>
                            <a:noFill/>
                            <a:ln w="25400">
                              <a:solidFill>
                                <a:schemeClr val="accent1">
                                  <a:lumMod val="5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14" name="20 CuadroTexto"/>
                          <wps:cNvSpPr txBox="1">
                            <a:spLocks noChangeArrowheads="1"/>
                          </wps:cNvSpPr>
                          <wps:spPr bwMode="auto">
                            <a:xfrm>
                              <a:off x="55709" y="36223"/>
                              <a:ext cx="11430" cy="6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530" w:rsidRDefault="006C7530" w:rsidP="006C7530">
                                <w:pPr>
                                  <w:rPr>
                                    <w:rFonts w:eastAsia="Times New Roman"/>
                                  </w:rPr>
                                </w:pPr>
                              </w:p>
                            </w:txbxContent>
                          </wps:txbx>
                          <wps:bodyPr rot="0" vert="horz" wrap="square" lIns="91440" tIns="45720" rIns="91440" bIns="45720" anchor="t" anchorCtr="0" upright="1">
                            <a:noAutofit/>
                          </wps:bodyPr>
                        </wps:wsp>
                      </wpg:grpSp>
                      <wpg:grpSp>
                        <wpg:cNvPr id="215" name="119 Grupo"/>
                        <wpg:cNvGrpSpPr>
                          <a:grpSpLocks/>
                        </wpg:cNvGrpSpPr>
                        <wpg:grpSpPr bwMode="auto">
                          <a:xfrm>
                            <a:off x="6381" y="1428"/>
                            <a:ext cx="21080" cy="5869"/>
                            <a:chOff x="6381" y="1428"/>
                            <a:chExt cx="15001" cy="5868"/>
                          </a:xfrm>
                        </wpg:grpSpPr>
                        <wps:wsp>
                          <wps:cNvPr id="216" name="12 Rectángulo redondeado"/>
                          <wps:cNvSpPr>
                            <a:spLocks noChangeArrowheads="1"/>
                          </wps:cNvSpPr>
                          <wps:spPr bwMode="auto">
                            <a:xfrm>
                              <a:off x="6381" y="1561"/>
                              <a:ext cx="15002" cy="5715"/>
                            </a:xfrm>
                            <a:prstGeom prst="roundRect">
                              <a:avLst>
                                <a:gd name="adj" fmla="val 16667"/>
                              </a:avLst>
                            </a:prstGeom>
                            <a:noFill/>
                            <a:ln w="25400">
                              <a:solidFill>
                                <a:schemeClr val="accent1">
                                  <a:lumMod val="5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17" name="21 CuadroTexto"/>
                          <wps:cNvSpPr txBox="1">
                            <a:spLocks noChangeArrowheads="1"/>
                          </wps:cNvSpPr>
                          <wps:spPr bwMode="auto">
                            <a:xfrm>
                              <a:off x="6381" y="1428"/>
                              <a:ext cx="15002" cy="58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530" w:rsidRDefault="006C7530" w:rsidP="006C7530">
                                <w:pPr>
                                  <w:pStyle w:val="NormalWeb"/>
                                  <w:spacing w:after="0"/>
                                  <w:textAlignment w:val="baseline"/>
                                </w:pPr>
                                <w:r>
                                  <w:rPr>
                                    <w:rFonts w:ascii="Calibri" w:eastAsia="Times New Roman" w:hAnsi="Calibri" w:cs="Calibri"/>
                                    <w:color w:val="000000"/>
                                    <w:kern w:val="24"/>
                                    <w:sz w:val="20"/>
                                    <w:szCs w:val="20"/>
                                  </w:rPr>
                                  <w:t>Medios</w:t>
                                </w:r>
                              </w:p>
                            </w:txbxContent>
                          </wps:txbx>
                          <wps:bodyPr rot="0" vert="horz" wrap="square" lIns="91440" tIns="45720" rIns="91440" bIns="45720" anchor="t" anchorCtr="0" upright="1">
                            <a:noAutofit/>
                          </wps:bodyPr>
                        </wps:wsp>
                      </wpg:grpSp>
                      <wpg:grpSp>
                        <wpg:cNvPr id="218" name="94 Grupo"/>
                        <wpg:cNvGrpSpPr>
                          <a:grpSpLocks/>
                        </wpg:cNvGrpSpPr>
                        <wpg:grpSpPr bwMode="auto">
                          <a:xfrm>
                            <a:off x="11338" y="43924"/>
                            <a:ext cx="15717" cy="5715"/>
                            <a:chOff x="11338" y="43924"/>
                            <a:chExt cx="15716" cy="5715"/>
                          </a:xfrm>
                        </wpg:grpSpPr>
                        <wps:wsp>
                          <wps:cNvPr id="219" name="13 Rectángulo redondeado"/>
                          <wps:cNvSpPr>
                            <a:spLocks noChangeArrowheads="1"/>
                          </wps:cNvSpPr>
                          <wps:spPr bwMode="auto">
                            <a:xfrm>
                              <a:off x="11338" y="43924"/>
                              <a:ext cx="15717" cy="5715"/>
                            </a:xfrm>
                            <a:prstGeom prst="roundRect">
                              <a:avLst>
                                <a:gd name="adj" fmla="val 16667"/>
                              </a:avLst>
                            </a:prstGeom>
                            <a:noFill/>
                            <a:ln w="25400">
                              <a:solidFill>
                                <a:schemeClr val="accent1">
                                  <a:lumMod val="5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20" name="22 CuadroTexto"/>
                          <wps:cNvSpPr txBox="1">
                            <a:spLocks noChangeArrowheads="1"/>
                          </wps:cNvSpPr>
                          <wps:spPr bwMode="auto">
                            <a:xfrm>
                              <a:off x="12053" y="43924"/>
                              <a:ext cx="14214" cy="3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530" w:rsidRDefault="006C7530" w:rsidP="006C7530">
                                <w:pPr>
                                  <w:rPr>
                                    <w:rFonts w:eastAsia="Times New Roman"/>
                                  </w:rPr>
                                </w:pPr>
                              </w:p>
                            </w:txbxContent>
                          </wps:txbx>
                          <wps:bodyPr rot="0" vert="horz" wrap="square" lIns="91440" tIns="45720" rIns="91440" bIns="45720" anchor="t" anchorCtr="0" upright="1">
                            <a:noAutofit/>
                          </wps:bodyPr>
                        </wps:wsp>
                      </wpg:grpSp>
                      <wpg:grpSp>
                        <wpg:cNvPr id="221" name="25 Grupo"/>
                        <wpg:cNvGrpSpPr>
                          <a:grpSpLocks/>
                        </wpg:cNvGrpSpPr>
                        <wpg:grpSpPr bwMode="auto">
                          <a:xfrm>
                            <a:off x="10102" y="35059"/>
                            <a:ext cx="18070" cy="5869"/>
                            <a:chOff x="10102" y="35059"/>
                            <a:chExt cx="20717" cy="5868"/>
                          </a:xfrm>
                        </wpg:grpSpPr>
                        <wps:wsp>
                          <wps:cNvPr id="222" name="14 Rectángulo redondeado"/>
                          <wps:cNvSpPr>
                            <a:spLocks noChangeArrowheads="1"/>
                          </wps:cNvSpPr>
                          <wps:spPr bwMode="auto">
                            <a:xfrm>
                              <a:off x="10102" y="35059"/>
                              <a:ext cx="20717" cy="5715"/>
                            </a:xfrm>
                            <a:prstGeom prst="roundRect">
                              <a:avLst>
                                <a:gd name="adj" fmla="val 16667"/>
                              </a:avLst>
                            </a:prstGeom>
                            <a:noFill/>
                            <a:ln w="25400">
                              <a:solidFill>
                                <a:schemeClr val="accent1">
                                  <a:lumMod val="5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23" name="23 CuadroTexto"/>
                          <wps:cNvSpPr txBox="1">
                            <a:spLocks noChangeArrowheads="1"/>
                          </wps:cNvSpPr>
                          <wps:spPr bwMode="auto">
                            <a:xfrm>
                              <a:off x="11531" y="35059"/>
                              <a:ext cx="18574" cy="58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530" w:rsidRDefault="006C7530" w:rsidP="006C7530">
                                <w:pPr>
                                  <w:pStyle w:val="NormalWeb"/>
                                  <w:spacing w:after="0"/>
                                  <w:textAlignment w:val="baseline"/>
                                </w:pPr>
                                <w:r>
                                  <w:rPr>
                                    <w:rFonts w:ascii="Calibri" w:eastAsia="Times New Roman" w:hAnsi="Calibri" w:cs="Calibri"/>
                                    <w:color w:val="000000"/>
                                    <w:kern w:val="24"/>
                                    <w:sz w:val="20"/>
                                    <w:szCs w:val="20"/>
                                  </w:rPr>
                                  <w:t>Objetivo</w:t>
                                </w:r>
                              </w:p>
                            </w:txbxContent>
                          </wps:txbx>
                          <wps:bodyPr rot="0" vert="horz" wrap="square" lIns="91440" tIns="45720" rIns="91440" bIns="45720" anchor="t" anchorCtr="0" upright="1">
                            <a:noAutofit/>
                          </wps:bodyPr>
                        </wps:wsp>
                      </wpg:grpSp>
                      <wpg:grpSp>
                        <wpg:cNvPr id="224" name="31 Grupo"/>
                        <wpg:cNvGrpSpPr>
                          <a:grpSpLocks/>
                        </wpg:cNvGrpSpPr>
                        <wpg:grpSpPr bwMode="auto">
                          <a:xfrm>
                            <a:off x="11998" y="28388"/>
                            <a:ext cx="11837" cy="4124"/>
                            <a:chOff x="11998" y="28388"/>
                            <a:chExt cx="15716" cy="5847"/>
                          </a:xfrm>
                        </wpg:grpSpPr>
                        <wps:wsp>
                          <wps:cNvPr id="225" name="7 Rectángulo redondeado"/>
                          <wps:cNvSpPr>
                            <a:spLocks noChangeArrowheads="1"/>
                          </wps:cNvSpPr>
                          <wps:spPr bwMode="auto">
                            <a:xfrm>
                              <a:off x="11998" y="28521"/>
                              <a:ext cx="15002" cy="5715"/>
                            </a:xfrm>
                            <a:prstGeom prst="roundRect">
                              <a:avLst>
                                <a:gd name="adj" fmla="val 16667"/>
                              </a:avLst>
                            </a:prstGeom>
                            <a:noFill/>
                            <a:ln w="25400">
                              <a:solidFill>
                                <a:schemeClr val="accent1">
                                  <a:lumMod val="5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26" name="24 CuadroTexto"/>
                          <wps:cNvSpPr txBox="1">
                            <a:spLocks noChangeArrowheads="1"/>
                          </wps:cNvSpPr>
                          <wps:spPr bwMode="auto">
                            <a:xfrm>
                              <a:off x="12712" y="28388"/>
                              <a:ext cx="15002" cy="51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530" w:rsidRDefault="006C7530" w:rsidP="006C7530">
                                <w:pPr>
                                  <w:rPr>
                                    <w:rFonts w:eastAsia="Times New Roman"/>
                                  </w:rPr>
                                </w:pPr>
                              </w:p>
                            </w:txbxContent>
                          </wps:txbx>
                          <wps:bodyPr rot="0" vert="horz" wrap="square" lIns="91440" tIns="45720" rIns="91440" bIns="45720" anchor="t" anchorCtr="0" upright="1">
                            <a:noAutofit/>
                          </wps:bodyPr>
                        </wps:wsp>
                      </wpg:grpSp>
                      <wpg:grpSp>
                        <wpg:cNvPr id="227" name="38 Grupo"/>
                        <wpg:cNvGrpSpPr>
                          <a:grpSpLocks/>
                        </wpg:cNvGrpSpPr>
                        <wpg:grpSpPr bwMode="auto">
                          <a:xfrm>
                            <a:off x="54959" y="10715"/>
                            <a:ext cx="15002" cy="5869"/>
                            <a:chOff x="54959" y="10715"/>
                            <a:chExt cx="17145" cy="5868"/>
                          </a:xfrm>
                        </wpg:grpSpPr>
                        <wps:wsp>
                          <wps:cNvPr id="228" name="18 CuadroTexto"/>
                          <wps:cNvSpPr txBox="1">
                            <a:spLocks noChangeArrowheads="1"/>
                          </wps:cNvSpPr>
                          <wps:spPr bwMode="auto">
                            <a:xfrm>
                              <a:off x="54959" y="10715"/>
                              <a:ext cx="16431" cy="58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530" w:rsidRPr="00900B05" w:rsidRDefault="006C7530" w:rsidP="006C7530">
                                <w:pPr>
                                  <w:pStyle w:val="NormalWeb"/>
                                  <w:spacing w:after="0"/>
                                  <w:jc w:val="center"/>
                                </w:pPr>
                                <w:r w:rsidRPr="00900B05">
                                  <w:rPr>
                                    <w:color w:val="000000" w:themeColor="text1"/>
                                    <w:kern w:val="24"/>
                                    <w:sz w:val="20"/>
                                    <w:szCs w:val="20"/>
                                  </w:rPr>
                                  <w:t>Alta tasa de deserción escolar en el nivel profesional</w:t>
                                </w:r>
                              </w:p>
                            </w:txbxContent>
                          </wps:txbx>
                          <wps:bodyPr rot="0" vert="horz" wrap="square" lIns="91440" tIns="45720" rIns="91440" bIns="45720" anchor="t" anchorCtr="0" upright="1">
                            <a:noAutofit/>
                          </wps:bodyPr>
                        </wps:wsp>
                        <wps:wsp>
                          <wps:cNvPr id="229" name="34 Rectángulo redondeado"/>
                          <wps:cNvSpPr>
                            <a:spLocks noChangeArrowheads="1"/>
                          </wps:cNvSpPr>
                          <wps:spPr bwMode="auto">
                            <a:xfrm>
                              <a:off x="54959" y="10715"/>
                              <a:ext cx="17145" cy="5715"/>
                            </a:xfrm>
                            <a:prstGeom prst="roundRect">
                              <a:avLst>
                                <a:gd name="adj" fmla="val 16667"/>
                              </a:avLst>
                            </a:prstGeom>
                            <a:noFill/>
                            <a:ln w="25400">
                              <a:solidFill>
                                <a:schemeClr val="accent1">
                                  <a:lumMod val="5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230" name="41 Grupo"/>
                        <wpg:cNvGrpSpPr>
                          <a:grpSpLocks/>
                        </wpg:cNvGrpSpPr>
                        <wpg:grpSpPr bwMode="auto">
                          <a:xfrm>
                            <a:off x="9953" y="10715"/>
                            <a:ext cx="16862" cy="5869"/>
                            <a:chOff x="9953" y="10715"/>
                            <a:chExt cx="12858" cy="5868"/>
                          </a:xfrm>
                        </wpg:grpSpPr>
                        <wps:wsp>
                          <wps:cNvPr id="231" name="9 Rectángulo redondeado"/>
                          <wps:cNvSpPr>
                            <a:spLocks noChangeArrowheads="1"/>
                          </wps:cNvSpPr>
                          <wps:spPr bwMode="auto">
                            <a:xfrm>
                              <a:off x="9953" y="10715"/>
                              <a:ext cx="12859" cy="5715"/>
                            </a:xfrm>
                            <a:prstGeom prst="roundRect">
                              <a:avLst>
                                <a:gd name="adj" fmla="val 16667"/>
                              </a:avLst>
                            </a:prstGeom>
                            <a:noFill/>
                            <a:ln w="25400">
                              <a:solidFill>
                                <a:schemeClr val="accent1">
                                  <a:lumMod val="5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32" name="36 CuadroTexto"/>
                          <wps:cNvSpPr txBox="1">
                            <a:spLocks noChangeArrowheads="1"/>
                          </wps:cNvSpPr>
                          <wps:spPr bwMode="auto">
                            <a:xfrm>
                              <a:off x="9953" y="10715"/>
                              <a:ext cx="12859" cy="58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530" w:rsidRPr="00900B05" w:rsidRDefault="006C7530" w:rsidP="006C7530">
                                <w:pPr>
                                  <w:pStyle w:val="NormalWeb"/>
                                  <w:spacing w:after="0"/>
                                  <w:jc w:val="center"/>
                                </w:pPr>
                                <w:r w:rsidRPr="00900B05">
                                  <w:rPr>
                                    <w:color w:val="000000" w:themeColor="text1"/>
                                    <w:kern w:val="24"/>
                                    <w:sz w:val="20"/>
                                    <w:szCs w:val="20"/>
                                  </w:rPr>
                                  <w:t>Inadecuados hábitos de estudio</w:t>
                                </w:r>
                              </w:p>
                            </w:txbxContent>
                          </wps:txbx>
                          <wps:bodyPr rot="0" vert="horz" wrap="square" lIns="91440" tIns="45720" rIns="91440" bIns="45720" anchor="t" anchorCtr="0" upright="1">
                            <a:noAutofit/>
                          </wps:bodyPr>
                        </wps:wsp>
                      </wpg:grpSp>
                      <wpg:grpSp>
                        <wpg:cNvPr id="233" name="42 Grupo"/>
                        <wpg:cNvGrpSpPr>
                          <a:grpSpLocks/>
                        </wpg:cNvGrpSpPr>
                        <wpg:grpSpPr bwMode="auto">
                          <a:xfrm>
                            <a:off x="50661" y="1561"/>
                            <a:ext cx="18878" cy="5869"/>
                            <a:chOff x="50661" y="1561"/>
                            <a:chExt cx="18878" cy="5868"/>
                          </a:xfrm>
                        </wpg:grpSpPr>
                        <wps:wsp>
                          <wps:cNvPr id="234" name="33 Rectángulo redondeado"/>
                          <wps:cNvSpPr>
                            <a:spLocks noChangeArrowheads="1"/>
                          </wps:cNvSpPr>
                          <wps:spPr bwMode="auto">
                            <a:xfrm>
                              <a:off x="50661" y="1561"/>
                              <a:ext cx="17860" cy="5715"/>
                            </a:xfrm>
                            <a:prstGeom prst="roundRect">
                              <a:avLst>
                                <a:gd name="adj" fmla="val 16667"/>
                              </a:avLst>
                            </a:prstGeom>
                            <a:noFill/>
                            <a:ln w="25400">
                              <a:solidFill>
                                <a:schemeClr val="accent1">
                                  <a:lumMod val="5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35" name="37 CuadroTexto"/>
                          <wps:cNvSpPr txBox="1">
                            <a:spLocks noChangeArrowheads="1"/>
                          </wps:cNvSpPr>
                          <wps:spPr bwMode="auto">
                            <a:xfrm>
                              <a:off x="50966" y="1561"/>
                              <a:ext cx="18573" cy="58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530" w:rsidRPr="00900B05" w:rsidRDefault="006C7530" w:rsidP="006C7530">
                                <w:pPr>
                                  <w:pStyle w:val="NormalWeb"/>
                                  <w:spacing w:after="0"/>
                                </w:pPr>
                                <w:r w:rsidRPr="00900B05">
                                  <w:rPr>
                                    <w:color w:val="000000" w:themeColor="text1"/>
                                    <w:kern w:val="24"/>
                                    <w:sz w:val="20"/>
                                    <w:szCs w:val="20"/>
                                  </w:rPr>
                                  <w:t>Costo social alto (programas sociales)</w:t>
                                </w:r>
                              </w:p>
                            </w:txbxContent>
                          </wps:txbx>
                          <wps:bodyPr rot="0" vert="horz" wrap="square" lIns="91440" tIns="45720" rIns="91440" bIns="45720" anchor="t" anchorCtr="0" upright="1">
                            <a:noAutofit/>
                          </wps:bodyPr>
                        </wps:wsp>
                      </wpg:grpSp>
                      <wps:wsp>
                        <wps:cNvPr id="236" name="46 Conector recto de flecha"/>
                        <wps:cNvCnPr/>
                        <wps:spPr bwMode="auto">
                          <a:xfrm rot="16200000" flipV="1">
                            <a:off x="17057" y="18640"/>
                            <a:ext cx="4154" cy="0"/>
                          </a:xfrm>
                          <a:prstGeom prst="straightConnector1">
                            <a:avLst/>
                          </a:prstGeom>
                          <a:noFill/>
                          <a:ln w="952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237" name="51 Conector recto de flecha"/>
                        <wps:cNvCnPr/>
                        <wps:spPr bwMode="auto">
                          <a:xfrm rot="5400000" flipH="1" flipV="1">
                            <a:off x="55155" y="18573"/>
                            <a:ext cx="4294" cy="8"/>
                          </a:xfrm>
                          <a:prstGeom prst="straightConnector1">
                            <a:avLst/>
                          </a:prstGeom>
                          <a:noFill/>
                          <a:ln w="952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238" name="61 Conector recto de flecha"/>
                        <wps:cNvCnPr/>
                        <wps:spPr bwMode="auto">
                          <a:xfrm flipH="1" flipV="1">
                            <a:off x="58738" y="24288"/>
                            <a:ext cx="70" cy="3339"/>
                          </a:xfrm>
                          <a:prstGeom prst="straightConnector1">
                            <a:avLst/>
                          </a:prstGeom>
                          <a:noFill/>
                          <a:ln w="952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239" name="115 Conector recto de flecha"/>
                        <wps:cNvCnPr/>
                        <wps:spPr bwMode="auto">
                          <a:xfrm flipV="1">
                            <a:off x="30801" y="10715"/>
                            <a:ext cx="166" cy="10009"/>
                          </a:xfrm>
                          <a:prstGeom prst="straightConnector1">
                            <a:avLst/>
                          </a:prstGeom>
                          <a:noFill/>
                          <a:ln w="952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240" name="117 Conector recto de flecha"/>
                        <wps:cNvCnPr/>
                        <wps:spPr bwMode="auto">
                          <a:xfrm flipH="1" flipV="1">
                            <a:off x="18040" y="7409"/>
                            <a:ext cx="344" cy="3306"/>
                          </a:xfrm>
                          <a:prstGeom prst="straightConnector1">
                            <a:avLst/>
                          </a:prstGeom>
                          <a:noFill/>
                          <a:ln w="952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g:grpSp>
                        <wpg:cNvPr id="241" name="127 Grupo"/>
                        <wpg:cNvGrpSpPr>
                          <a:grpSpLocks/>
                        </wpg:cNvGrpSpPr>
                        <wpg:grpSpPr bwMode="auto">
                          <a:xfrm rot="-5400000">
                            <a:off x="-4270" y="19354"/>
                            <a:ext cx="12144" cy="3440"/>
                            <a:chOff x="-4288" y="19373"/>
                            <a:chExt cx="12144" cy="3439"/>
                          </a:xfrm>
                        </wpg:grpSpPr>
                        <wps:wsp>
                          <wps:cNvPr id="242" name="121 CuadroTexto"/>
                          <wps:cNvSpPr txBox="1">
                            <a:spLocks noChangeArrowheads="1"/>
                          </wps:cNvSpPr>
                          <wps:spPr bwMode="auto">
                            <a:xfrm>
                              <a:off x="-3977" y="19373"/>
                              <a:ext cx="11436" cy="3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530" w:rsidRPr="00900B05" w:rsidRDefault="006C7530" w:rsidP="006C7530">
                                <w:pPr>
                                  <w:pStyle w:val="NormalWeb"/>
                                  <w:spacing w:after="0"/>
                                </w:pPr>
                                <w:r w:rsidRPr="00900B05">
                                  <w:rPr>
                                    <w:color w:val="000000" w:themeColor="text1"/>
                                    <w:kern w:val="24"/>
                                    <w:sz w:val="20"/>
                                    <w:szCs w:val="20"/>
                                  </w:rPr>
                                  <w:t>Desigualdad social</w:t>
                                </w:r>
                              </w:p>
                            </w:txbxContent>
                          </wps:txbx>
                          <wps:bodyPr rot="0" vert="horz" wrap="square" lIns="91440" tIns="45720" rIns="91440" bIns="45720" anchor="t" anchorCtr="0" upright="1">
                            <a:noAutofit/>
                          </wps:bodyPr>
                        </wps:wsp>
                        <wps:wsp>
                          <wps:cNvPr id="243" name="122 Rectángulo redondeado"/>
                          <wps:cNvSpPr>
                            <a:spLocks noChangeArrowheads="1"/>
                          </wps:cNvSpPr>
                          <wps:spPr bwMode="auto">
                            <a:xfrm>
                              <a:off x="-4288" y="19520"/>
                              <a:ext cx="12143" cy="2857"/>
                            </a:xfrm>
                            <a:prstGeom prst="roundRect">
                              <a:avLst>
                                <a:gd name="adj" fmla="val 16667"/>
                              </a:avLst>
                            </a:prstGeom>
                            <a:noFill/>
                            <a:ln w="25400">
                              <a:solidFill>
                                <a:schemeClr val="accent1">
                                  <a:lumMod val="5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244" name="128 Grupo"/>
                        <wpg:cNvGrpSpPr>
                          <a:grpSpLocks/>
                        </wpg:cNvGrpSpPr>
                        <wpg:grpSpPr bwMode="auto">
                          <a:xfrm rot="-5400000">
                            <a:off x="-4615" y="4882"/>
                            <a:ext cx="12834" cy="3440"/>
                            <a:chOff x="-4726" y="4808"/>
                            <a:chExt cx="12833" cy="3439"/>
                          </a:xfrm>
                        </wpg:grpSpPr>
                        <wps:wsp>
                          <wps:cNvPr id="245" name="123 CuadroTexto"/>
                          <wps:cNvSpPr txBox="1">
                            <a:spLocks noChangeArrowheads="1"/>
                          </wps:cNvSpPr>
                          <wps:spPr bwMode="auto">
                            <a:xfrm>
                              <a:off x="-3330" y="4808"/>
                              <a:ext cx="11437" cy="3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530" w:rsidRPr="00900B05" w:rsidRDefault="006C7530" w:rsidP="006C7530">
                                <w:pPr>
                                  <w:pStyle w:val="NormalWeb"/>
                                  <w:spacing w:after="0"/>
                                </w:pPr>
                                <w:r w:rsidRPr="00900B05">
                                  <w:rPr>
                                    <w:color w:val="000000" w:themeColor="text1"/>
                                    <w:kern w:val="24"/>
                                    <w:sz w:val="20"/>
                                    <w:szCs w:val="20"/>
                                  </w:rPr>
                                  <w:t>Bajo poder adquisitivo en la familia</w:t>
                                </w:r>
                              </w:p>
                            </w:txbxContent>
                          </wps:txbx>
                          <wps:bodyPr rot="0" vert="horz" wrap="square" lIns="91440" tIns="45720" rIns="91440" bIns="45720" anchor="t" anchorCtr="0" upright="1">
                            <a:noAutofit/>
                          </wps:bodyPr>
                        </wps:wsp>
                        <wps:wsp>
                          <wps:cNvPr id="246" name="124 Rectángulo redondeado"/>
                          <wps:cNvSpPr>
                            <a:spLocks noChangeArrowheads="1"/>
                          </wps:cNvSpPr>
                          <wps:spPr bwMode="auto">
                            <a:xfrm>
                              <a:off x="-4726" y="4955"/>
                              <a:ext cx="12144" cy="2857"/>
                            </a:xfrm>
                            <a:prstGeom prst="roundRect">
                              <a:avLst>
                                <a:gd name="adj" fmla="val 16667"/>
                              </a:avLst>
                            </a:prstGeom>
                            <a:noFill/>
                            <a:ln w="25400">
                              <a:solidFill>
                                <a:schemeClr val="accent1">
                                  <a:lumMod val="5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247" name="129 Grupo"/>
                        <wpg:cNvGrpSpPr>
                          <a:grpSpLocks/>
                        </wpg:cNvGrpSpPr>
                        <wpg:grpSpPr bwMode="auto">
                          <a:xfrm rot="-5400000">
                            <a:off x="-4569" y="34184"/>
                            <a:ext cx="12213" cy="3438"/>
                            <a:chOff x="-4661" y="34089"/>
                            <a:chExt cx="12213" cy="3439"/>
                          </a:xfrm>
                        </wpg:grpSpPr>
                        <wps:wsp>
                          <wps:cNvPr id="248" name="Text Box 844"/>
                          <wps:cNvSpPr txBox="1">
                            <a:spLocks noChangeArrowheads="1"/>
                          </wps:cNvSpPr>
                          <wps:spPr bwMode="auto">
                            <a:xfrm>
                              <a:off x="-3875" y="34089"/>
                              <a:ext cx="11427" cy="3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530" w:rsidRPr="00900B05" w:rsidRDefault="006C7530" w:rsidP="006C7530">
                                <w:pPr>
                                  <w:pStyle w:val="NormalWeb"/>
                                  <w:spacing w:after="0"/>
                                </w:pPr>
                                <w:r w:rsidRPr="00900B05">
                                  <w:rPr>
                                    <w:color w:val="000000" w:themeColor="text1"/>
                                    <w:kern w:val="24"/>
                                    <w:sz w:val="20"/>
                                    <w:szCs w:val="20"/>
                                  </w:rPr>
                                  <w:t>Menor crecimiento de la economía del país</w:t>
                                </w:r>
                              </w:p>
                            </w:txbxContent>
                          </wps:txbx>
                          <wps:bodyPr rot="0" vert="horz" wrap="square" lIns="91440" tIns="45720" rIns="91440" bIns="45720" anchor="t" anchorCtr="0" upright="1">
                            <a:noAutofit/>
                          </wps:bodyPr>
                        </wps:wsp>
                        <wps:wsp>
                          <wps:cNvPr id="249" name="126 Rectángulo redondeado"/>
                          <wps:cNvSpPr>
                            <a:spLocks noChangeArrowheads="1"/>
                          </wps:cNvSpPr>
                          <wps:spPr bwMode="auto">
                            <a:xfrm>
                              <a:off x="-4661" y="34378"/>
                              <a:ext cx="12144" cy="2858"/>
                            </a:xfrm>
                            <a:prstGeom prst="roundRect">
                              <a:avLst>
                                <a:gd name="adj" fmla="val 16667"/>
                              </a:avLst>
                            </a:prstGeom>
                            <a:noFill/>
                            <a:ln w="25400">
                              <a:solidFill>
                                <a:schemeClr val="accent1">
                                  <a:lumMod val="5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s:wsp>
                        <wps:cNvPr id="250" name="51 Conector recto de flecha"/>
                        <wps:cNvCnPr/>
                        <wps:spPr bwMode="auto">
                          <a:xfrm flipV="1">
                            <a:off x="18040" y="41017"/>
                            <a:ext cx="16" cy="2907"/>
                          </a:xfrm>
                          <a:prstGeom prst="straightConnector1">
                            <a:avLst/>
                          </a:prstGeom>
                          <a:noFill/>
                          <a:ln w="952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g:grpSp>
                        <wpg:cNvPr id="251" name="Group 847"/>
                        <wpg:cNvGrpSpPr>
                          <a:grpSpLocks/>
                        </wpg:cNvGrpSpPr>
                        <wpg:grpSpPr bwMode="auto">
                          <a:xfrm>
                            <a:off x="29399" y="42815"/>
                            <a:ext cx="24299" cy="5928"/>
                            <a:chOff x="29399" y="42815"/>
                            <a:chExt cx="24603" cy="5927"/>
                          </a:xfrm>
                        </wpg:grpSpPr>
                        <wps:wsp>
                          <wps:cNvPr id="252" name="5 Rectángulo redondeado"/>
                          <wps:cNvSpPr>
                            <a:spLocks noChangeArrowheads="1"/>
                          </wps:cNvSpPr>
                          <wps:spPr bwMode="auto">
                            <a:xfrm>
                              <a:off x="30252" y="43028"/>
                              <a:ext cx="23751" cy="5715"/>
                            </a:xfrm>
                            <a:prstGeom prst="roundRect">
                              <a:avLst>
                                <a:gd name="adj" fmla="val 16667"/>
                              </a:avLst>
                            </a:prstGeom>
                            <a:noFill/>
                            <a:ln w="25400">
                              <a:solidFill>
                                <a:schemeClr val="accent1">
                                  <a:lumMod val="5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53" name="15 CuadroTexto"/>
                          <wps:cNvSpPr txBox="1">
                            <a:spLocks noChangeArrowheads="1"/>
                          </wps:cNvSpPr>
                          <wps:spPr bwMode="auto">
                            <a:xfrm>
                              <a:off x="29399" y="42815"/>
                              <a:ext cx="23575" cy="58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530" w:rsidRPr="00900B05" w:rsidRDefault="006C7530" w:rsidP="006C7530">
                                <w:pPr>
                                  <w:pStyle w:val="NormalWeb"/>
                                  <w:spacing w:after="0"/>
                                </w:pPr>
                                <w:r w:rsidRPr="00900B05">
                                  <w:rPr>
                                    <w:color w:val="000000" w:themeColor="text1"/>
                                    <w:kern w:val="24"/>
                                    <w:sz w:val="20"/>
                                    <w:szCs w:val="20"/>
                                  </w:rPr>
                                  <w:t>Bullying</w:t>
                                </w:r>
                              </w:p>
                            </w:txbxContent>
                          </wps:txbx>
                          <wps:bodyPr rot="0" vert="horz" wrap="square" lIns="91440" tIns="45720" rIns="91440" bIns="45720" anchor="t" anchorCtr="0" upright="1">
                            <a:noAutofit/>
                          </wps:bodyPr>
                        </wps:wsp>
                      </wpg:grpSp>
                      <wps:wsp>
                        <wps:cNvPr id="254" name="115 Conector recto de flecha"/>
                        <wps:cNvCnPr/>
                        <wps:spPr bwMode="auto">
                          <a:xfrm flipH="1" flipV="1">
                            <a:off x="31792" y="24308"/>
                            <a:ext cx="138" cy="11821"/>
                          </a:xfrm>
                          <a:prstGeom prst="straightConnector1">
                            <a:avLst/>
                          </a:prstGeom>
                          <a:noFill/>
                          <a:ln w="952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g:grpSp>
                        <wpg:cNvPr id="255" name="Group 851"/>
                        <wpg:cNvGrpSpPr>
                          <a:grpSpLocks/>
                        </wpg:cNvGrpSpPr>
                        <wpg:grpSpPr bwMode="auto">
                          <a:xfrm>
                            <a:off x="28679" y="35776"/>
                            <a:ext cx="24299" cy="3828"/>
                            <a:chOff x="28679" y="35776"/>
                            <a:chExt cx="24603" cy="5927"/>
                          </a:xfrm>
                        </wpg:grpSpPr>
                        <wps:wsp>
                          <wps:cNvPr id="256" name="5 Rectángulo redondeado"/>
                          <wps:cNvSpPr>
                            <a:spLocks noChangeArrowheads="1"/>
                          </wps:cNvSpPr>
                          <wps:spPr bwMode="auto">
                            <a:xfrm>
                              <a:off x="29532" y="35989"/>
                              <a:ext cx="23751" cy="5715"/>
                            </a:xfrm>
                            <a:prstGeom prst="roundRect">
                              <a:avLst>
                                <a:gd name="adj" fmla="val 16667"/>
                              </a:avLst>
                            </a:prstGeom>
                            <a:noFill/>
                            <a:ln w="25400">
                              <a:solidFill>
                                <a:schemeClr val="accent1">
                                  <a:lumMod val="5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57" name="15 CuadroTexto"/>
                          <wps:cNvSpPr txBox="1">
                            <a:spLocks noChangeArrowheads="1"/>
                          </wps:cNvSpPr>
                          <wps:spPr bwMode="auto">
                            <a:xfrm>
                              <a:off x="28679" y="35776"/>
                              <a:ext cx="23575" cy="55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530" w:rsidRPr="00900B05" w:rsidRDefault="006C7530" w:rsidP="006C7530">
                                <w:pPr>
                                  <w:pStyle w:val="NormalWeb"/>
                                  <w:spacing w:after="0"/>
                                </w:pPr>
                                <w:r w:rsidRPr="00900B05">
                                  <w:rPr>
                                    <w:color w:val="000000" w:themeColor="text1"/>
                                    <w:kern w:val="24"/>
                                    <w:sz w:val="20"/>
                                    <w:szCs w:val="20"/>
                                  </w:rPr>
                                  <w:t>Baja rendimiento escolar</w:t>
                                </w:r>
                              </w:p>
                            </w:txbxContent>
                          </wps:txbx>
                          <wps:bodyPr rot="0" vert="horz" wrap="square" lIns="91440" tIns="45720" rIns="91440" bIns="45720" anchor="t" anchorCtr="0" upright="1">
                            <a:noAutofit/>
                          </wps:bodyPr>
                        </wps:wsp>
                      </wpg:grpSp>
                      <wps:wsp>
                        <wps:cNvPr id="258" name="61 Conector recto de flecha"/>
                        <wps:cNvCnPr/>
                        <wps:spPr bwMode="auto">
                          <a:xfrm flipH="1" flipV="1">
                            <a:off x="32815" y="39893"/>
                            <a:ext cx="70" cy="2959"/>
                          </a:xfrm>
                          <a:prstGeom prst="straightConnector1">
                            <a:avLst/>
                          </a:prstGeom>
                          <a:noFill/>
                          <a:ln w="952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259" name="115 Conector recto de flecha"/>
                        <wps:cNvCnPr/>
                        <wps:spPr bwMode="auto">
                          <a:xfrm flipV="1">
                            <a:off x="25552" y="24487"/>
                            <a:ext cx="63" cy="10572"/>
                          </a:xfrm>
                          <a:prstGeom prst="straightConnector1">
                            <a:avLst/>
                          </a:prstGeom>
                          <a:noFill/>
                          <a:ln w="952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260" name="46 Conector recto de flecha"/>
                        <wps:cNvCnPr/>
                        <wps:spPr bwMode="auto">
                          <a:xfrm rot="16200000" flipV="1">
                            <a:off x="16814" y="26157"/>
                            <a:ext cx="4154" cy="0"/>
                          </a:xfrm>
                          <a:prstGeom prst="straightConnector1">
                            <a:avLst/>
                          </a:prstGeom>
                          <a:noFill/>
                          <a:ln w="952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261" name="46 Conector recto de flecha"/>
                        <wps:cNvCnPr/>
                        <wps:spPr bwMode="auto">
                          <a:xfrm rot="16200000" flipV="1">
                            <a:off x="42288" y="26157"/>
                            <a:ext cx="4154" cy="0"/>
                          </a:xfrm>
                          <a:prstGeom prst="straightConnector1">
                            <a:avLst/>
                          </a:prstGeom>
                          <a:noFill/>
                          <a:ln w="952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262" name="46 Conector recto de flecha"/>
                        <wps:cNvCnPr/>
                        <wps:spPr bwMode="auto">
                          <a:xfrm rot="16200000" flipV="1">
                            <a:off x="38067" y="18582"/>
                            <a:ext cx="4154" cy="0"/>
                          </a:xfrm>
                          <a:prstGeom prst="straightConnector1">
                            <a:avLst/>
                          </a:prstGeom>
                          <a:noFill/>
                          <a:ln w="952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g:grpSp>
                        <wpg:cNvPr id="263" name="31 Grupo"/>
                        <wpg:cNvGrpSpPr>
                          <a:grpSpLocks/>
                        </wpg:cNvGrpSpPr>
                        <wpg:grpSpPr bwMode="auto">
                          <a:xfrm>
                            <a:off x="55196" y="27819"/>
                            <a:ext cx="19907" cy="4124"/>
                            <a:chOff x="55196" y="27819"/>
                            <a:chExt cx="15716" cy="5847"/>
                          </a:xfrm>
                        </wpg:grpSpPr>
                        <wps:wsp>
                          <wps:cNvPr id="264" name="7 Rectángulo redondeado"/>
                          <wps:cNvSpPr>
                            <a:spLocks noChangeArrowheads="1"/>
                          </wps:cNvSpPr>
                          <wps:spPr bwMode="auto">
                            <a:xfrm>
                              <a:off x="55196" y="27952"/>
                              <a:ext cx="15002" cy="5715"/>
                            </a:xfrm>
                            <a:prstGeom prst="roundRect">
                              <a:avLst>
                                <a:gd name="adj" fmla="val 16667"/>
                              </a:avLst>
                            </a:prstGeom>
                            <a:noFill/>
                            <a:ln w="25400">
                              <a:solidFill>
                                <a:schemeClr val="accent1">
                                  <a:lumMod val="5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65" name="24 CuadroTexto"/>
                          <wps:cNvSpPr txBox="1">
                            <a:spLocks noChangeArrowheads="1"/>
                          </wps:cNvSpPr>
                          <wps:spPr bwMode="auto">
                            <a:xfrm>
                              <a:off x="55910" y="27819"/>
                              <a:ext cx="15002" cy="51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530" w:rsidRPr="00900B05" w:rsidRDefault="006C7530" w:rsidP="006C7530">
                                <w:pPr>
                                  <w:pStyle w:val="NormalWeb"/>
                                  <w:spacing w:after="0"/>
                                </w:pPr>
                                <w:r w:rsidRPr="00900B05">
                                  <w:rPr>
                                    <w:color w:val="000000" w:themeColor="text1"/>
                                    <w:kern w:val="24"/>
                                    <w:sz w:val="20"/>
                                    <w:szCs w:val="20"/>
                                  </w:rPr>
                                  <w:t xml:space="preserve">Embarazo </w:t>
                                </w:r>
                              </w:p>
                            </w:txbxContent>
                          </wps:txbx>
                          <wps:bodyPr rot="0" vert="horz" wrap="square" lIns="91440" tIns="45720" rIns="91440" bIns="45720" anchor="t" anchorCtr="0" upright="1">
                            <a:noAutofit/>
                          </wps:bodyPr>
                        </wps:wsp>
                      </wpg:grpSp>
                      <wps:wsp>
                        <wps:cNvPr id="266" name="61 Conector recto de flecha"/>
                        <wps:cNvCnPr/>
                        <wps:spPr bwMode="auto">
                          <a:xfrm flipV="1">
                            <a:off x="60178" y="32254"/>
                            <a:ext cx="0" cy="3875"/>
                          </a:xfrm>
                          <a:prstGeom prst="straightConnector1">
                            <a:avLst/>
                          </a:prstGeom>
                          <a:noFill/>
                          <a:ln w="952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267" name="51 Conector recto de flecha"/>
                        <wps:cNvCnPr/>
                        <wps:spPr bwMode="auto">
                          <a:xfrm flipH="1" flipV="1">
                            <a:off x="52978" y="7151"/>
                            <a:ext cx="145" cy="13331"/>
                          </a:xfrm>
                          <a:prstGeom prst="straightConnector1">
                            <a:avLst/>
                          </a:prstGeom>
                          <a:noFill/>
                          <a:ln w="952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502AD84A" id="Grupo 76" o:spid="_x0000_s1026" style="position:absolute;margin-left:5.6pt;margin-top:2.45pt;width:437.4pt;height:317.6pt;z-index:251659264;mso-width-relative:margin;mso-height-relative:margin" coordorigin="-181,185" coordsize="77155,49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">
                <v:group id="28 Grupo" o:spid="_x0000_s1027" style="position:absolute;left:10102;top:20717;width:57277;height:3611" coordorigin="10102,20717" coordsize="61436,36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roundrect id="3 Rectángulo redondeado" o:spid="_x0000_s1028" style="position:absolute;left:10102;top:20717;width:61437;height:357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cUZMQA&#10;AADcAAAADwAAAGRycy9kb3ducmV2LnhtbESP0WrCQBRE34X+w3ILfRHdGG1p06xiBcG+NakfcMle&#10;k5Ds3XR31fj33ULBx2FmzjD5ZjS9uJDzrWUFi3kCgriyuuVawfF7P3sF4QOyxt4yKbiRh836YZJj&#10;pu2VC7qUoRYRwj5DBU0IQyalrxoy6Od2II7eyTqDIUpXS+3wGuGml2mSvEiDLceFBgfaNVR15dko&#10;cIvDafnDK/eWfj3L7tMUU11+KPX0OG7fQQQawz383z5oBWmSwt+Ze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nFGTEAAAA3AAAAA8AAAAAAAAAAAAAAAAAmAIAAGRycy9k&#10;b3ducmV2LnhtbFBLBQYAAAAABAAEAPUAAACJAwAAAAA=&#10;" filled="f" strokecolor="#1f4d78 [1604]" strokeweight="2pt"/>
                  <v:shapetype id="_x0000_t202" coordsize="21600,21600" o:spt="202" path="m,l,21600r21600,l21600,xe">
                    <v:stroke joinstyle="miter"/>
                    <v:path gradientshapeok="t" o:connecttype="rect"/>
                  </v:shapetype>
                  <v:shape id="4 CuadroTexto" o:spid="_x0000_s1029" type="#_x0000_t202" style="position:absolute;left:10102;top:20717;width:61437;height:36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fg68QA&#10;AADcAAAADwAAAGRycy9kb3ducmV2LnhtbESPQWvCQBSE7wX/w/IEb7qrtkXTbESUQk8tpip4e2Sf&#10;SWj2bchuTfrvuwWhx2FmvmHSzWAbcaPO1441zGcKBHHhTM2lhuPn63QFwgdkg41j0vBDHjbZ6CHF&#10;xLieD3TLQykihH2CGqoQ2kRKX1Rk0c9cSxy9q+sshii7UpoO+wi3jVwo9Swt1hwXKmxpV1HxlX9b&#10;Daf36+X8qD7KvX1qezcoyXYttZ6Mh+0LiEBD+A/f229Gw0It4e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n4OvEAAAA3AAAAA8AAAAAAAAAAAAAAAAAmAIAAGRycy9k&#10;b3ducmV2LnhtbFBLBQYAAAAABAAEAPUAAACJAwAAAAA=&#10;" filled="f" stroked="f">
                    <v:textbox>
                      <w:txbxContent>
                        <w:p w:rsidR="006C7530" w:rsidRDefault="006C7530" w:rsidP="006C7530">
                          <w:pPr>
                            <w:rPr>
                              <w:rFonts w:eastAsia="Times New Roman"/>
                            </w:rPr>
                          </w:pPr>
                        </w:p>
                      </w:txbxContent>
                    </v:textbox>
                  </v:shape>
                </v:group>
                <v:group id="Group 800" o:spid="_x0000_s1030" style="position:absolute;left:32815;top:27860;width:20003;height:5928" coordorigin="32815,27860" coordsize="24603,59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9r9I8YAAADcAAAADwAAAGRycy9kb3ducmV2LnhtbESPT2vCQBTE7wW/w/KE&#10;3uomsZWSuoqIlh6kYCKU3h7ZZxLMvg3ZNX++fbdQ6HGYmd8w6+1oGtFT52rLCuJFBIK4sLrmUsEl&#10;Pz69gnAeWWNjmRRM5GC7mT2sMdV24DP1mS9FgLBLUUHlfZtK6YqKDLqFbYmDd7WdQR9kV0rd4RDg&#10;ppFJFK2kwZrDQoUt7SsqbtndKHgfcNgt40N/ul3303f+8vl1ikmpx/m4ewPhafT/4b/2h1aQRM/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2v0jxgAAANwA&#10;AAAPAAAAAAAAAAAAAAAAAKoCAABkcnMvZG93bnJldi54bWxQSwUGAAAAAAQABAD6AAAAnQMAAAAA&#10;">
                  <v:roundrect id="5 Rectángulo redondeado" o:spid="_x0000_s1031" style="position:absolute;left:33668;top:28073;width:23751;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6MEMQA&#10;AADcAAAADwAAAGRycy9kb3ducmV2LnhtbESP0WrCQBRE3wv9h+UWfCm6Ma1iUzehCgX7ptEPuGSv&#10;STB7N91dNf37riD4OMzMGWZZDKYTF3K+taxgOklAEFdWt1wrOOy/xwsQPiBr7CyTgj/yUOTPT0vM&#10;tL3yji5lqEWEsM9QQRNCn0npq4YM+ontiaN3tM5giNLVUju8RrjpZJokc2mw5bjQYE/rhqpTeTYK&#10;3HRzfPvld/eRbmfy9GN2r7pcKTV6Gb4+QQQawiN8b2+0gjSZwe1MPAI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OjBDEAAAA3AAAAA8AAAAAAAAAAAAAAAAAmAIAAGRycy9k&#10;b3ducmV2LnhtbFBLBQYAAAAABAAEAPUAAACJAwAAAAA=&#10;" filled="f" strokecolor="#1f4d78 [1604]" strokeweight="2pt"/>
                  <v:shape id="15 CuadroTexto" o:spid="_x0000_s1032" type="#_x0000_t202" style="position:absolute;left:32815;top:27860;width:23575;height:5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BDc8QA&#10;AADcAAAADwAAAGRycy9kb3ducmV2LnhtbESPQWvCQBSE74L/YXmCN7OrtKGmWaW0FDxZtK3Q2yP7&#10;TILZtyG7TeK/7xYEj8PMfMPk29E2oqfO1441LBMFgrhwpuZSw9fn++IJhA/IBhvHpOFKHrab6STH&#10;zLiBD9QfQykihH2GGqoQ2kxKX1Rk0SeuJY7e2XUWQ5RdKU2HQ4TbRq6USqXFmuNChS29VlRcjr9W&#10;w/f+/HN6UB/lm31sBzcqyXYttZ7PxpdnEIHGcA/f2jujYaVS+D8Tj4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QQ3PEAAAA3AAAAA8AAAAAAAAAAAAAAAAAmAIAAGRycy9k&#10;b3ducmV2LnhtbFBLBQYAAAAABAAEAPUAAACJAwAAAAA=&#10;" filled="f" stroked="f">
                    <v:textbox>
                      <w:txbxContent>
                        <w:p w:rsidR="006C7530" w:rsidRDefault="006C7530" w:rsidP="006C7530">
                          <w:pPr>
                            <w:rPr>
                              <w:rFonts w:eastAsia="Times New Roman"/>
                            </w:rPr>
                          </w:pPr>
                        </w:p>
                      </w:txbxContent>
                    </v:textbox>
                  </v:shape>
                </v:group>
                <v:group id="40 Grupo" o:spid="_x0000_s1033" style="position:absolute;left:28892;top:4953;width:21431;height:5869" coordorigin="28892,4953" coordsize="21431,58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roundrect id="6 Rectángulo redondeado" o:spid="_x0000_s1034" style="position:absolute;left:28892;top:4953;width:20717;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8jjsAA&#10;AADcAAAADwAAAGRycy9kb3ducmV2LnhtbERPzYrCMBC+L/gOYYS9LJpaV9FqFF1YcG9afYChGdti&#10;M6lJ1O7bm4Pg8eP7X64704g7OV9bVjAaJiCIC6trLhWcjr+DGQgfkDU2lknBP3lYr3ofS8y0ffCB&#10;7nkoRQxhn6GCKoQ2k9IXFRn0Q9sSR+5sncEQoSuldviI4aaRaZJMpcGaY0OFLf1UVFzym1HgRrvz&#10;+Mrfbp7uJ/LyZw5fOt8q9dnvNgsQgbrwFr/cO60gTeLaeCYeAbl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w8jjsAAAADcAAAADwAAAAAAAAAAAAAAAACYAgAAZHJzL2Rvd25y&#10;ZXYueG1sUEsFBgAAAAAEAAQA9QAAAIUDAAAAAA==&#10;" filled="f" strokecolor="#1f4d78 [1604]" strokeweight="2pt"/>
                  <v:shape id="16 CuadroTexto" o:spid="_x0000_s1035" type="#_x0000_t202" style="position:absolute;left:29606;top:4953;width:20717;height:5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XAcQA&#10;AADcAAAADwAAAGRycy9kb3ducmV2LnhtbESPzWrDMBCE74W8g9hAb7WU0JbYiWxCS6CnluYPclus&#10;jW1irYylxO7bV4VCjsPMfMOsitG24ka9bxxrmCUKBHHpTMOVhv1u87QA4QOywdYxafghD0U+eVhh&#10;ZtzA33TbhkpECPsMNdQhdJmUvqzJok9cRxy9s+sthij7Spoehwi3rZwr9SotNhwXauzorabysr1a&#10;DYfP8+n4rL6qd/vSDW5Ukm0qtX6cjusliEBjuIf/2x9Gw1yl8HcmHgG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P1wHEAAAA3AAAAA8AAAAAAAAAAAAAAAAAmAIAAGRycy9k&#10;b3ducmV2LnhtbFBLBQYAAAAABAAEAPUAAACJAwAAAAA=&#10;" filled="f" stroked="f">
                    <v:textbox>
                      <w:txbxContent>
                        <w:p w:rsidR="006C7530" w:rsidRDefault="006C7530" w:rsidP="006C7530">
                          <w:pPr>
                            <w:rPr>
                              <w:rFonts w:eastAsia="Times New Roman"/>
                            </w:rPr>
                          </w:pPr>
                        </w:p>
                      </w:txbxContent>
                    </v:textbox>
                  </v:shape>
                </v:group>
                <v:roundrect id="8 Rectángulo redondeado" o:spid="_x0000_s1036" style="position:absolute;left:32398;top:13019;width:17699;height:354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C5VcEA&#10;AADcAAAADwAAAGRycy9kb3ducmV2LnhtbERP3WrCMBS+F/YO4Qy8kZm2urF1RpmCoHe22wMcmmNb&#10;bE66JGp9e3MhePnx/S9Wg+nEhZxvLStIpwkI4srqlmsFf7/bt08QPiBr7CyTght5WC1fRgvMtb1y&#10;QZcy1CKGsM9RQRNCn0vpq4YM+qntiSN3tM5giNDVUju8xnDTySxJPqTBlmNDgz1tGqpO5dkocOnu&#10;OPvnufvKDu/ytDfFRJdrpcavw883iEBDeIof7p1WkKVxfjwTj4B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guVXBAAAA3AAAAA8AAAAAAAAAAAAAAAAAmAIAAGRycy9kb3du&#10;cmV2LnhtbFBLBQYAAAAABAAEAPUAAACGAwAAAAA=&#10;" filled="f" strokecolor="#1f4d78 [1604]" strokeweight="2pt"/>
                <v:shape id="17 CuadroTexto" o:spid="_x0000_s1037" type="#_x0000_t202" style="position:absolute;left:32398;top:12801;width:17699;height:36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BN2sMA&#10;AADcAAAADwAAAGRycy9kb3ducmV2LnhtbESPT4vCMBTE74LfITxhb5pUdkWrUWQXwdMu/gVvj+bZ&#10;FpuX0kRbv/1mYcHjMDO/YRarzlbiQY0vHWtIRgoEceZMybmG42EznILwAdlg5Zg0PMnDatnvLTA1&#10;ruUdPfYhFxHCPkUNRQh1KqXPCrLoR64mjt7VNRZDlE0uTYNthNtKjpWaSIslx4UCa/osKLvt71bD&#10;6ft6Ob+rn/zLftSt65RkO5Navw269RxEoC68wv/trdEwThL4OxOP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eBN2sMAAADcAAAADwAAAAAAAAAAAAAAAACYAgAAZHJzL2Rv&#10;d25yZXYueG1sUEsFBgAAAAAEAAQA9QAAAIgDAAAAAA==&#10;" filled="f" stroked="f">
                  <v:textbox>
                    <w:txbxContent>
                      <w:p w:rsidR="006C7530" w:rsidRDefault="006C7530" w:rsidP="006C7530">
                        <w:pPr>
                          <w:pStyle w:val="NormalWeb"/>
                          <w:spacing w:after="0"/>
                          <w:textAlignment w:val="baseline"/>
                        </w:pPr>
                        <w:r>
                          <w:rPr>
                            <w:rFonts w:ascii="Calibri" w:eastAsia="Times New Roman" w:hAnsi="Calibri" w:cs="Calibri"/>
                            <w:color w:val="000000"/>
                            <w:kern w:val="24"/>
                            <w:sz w:val="20"/>
                            <w:szCs w:val="20"/>
                          </w:rPr>
                          <w:t>Fines</w:t>
                        </w:r>
                      </w:p>
                    </w:txbxContent>
                  </v:textbox>
                </v:shape>
                <v:group id="35 Grupo" o:spid="_x0000_s1038" style="position:absolute;left:54995;top:36223;width:21978;height:5869" coordorigin="54995,36223" coordsize="12144,64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ZWEcYAAADcAAAADwAAAGRycy9kb3ducmV2LnhtbESPzWrDMBCE74G+g9hC&#10;b4lsl4bgRgkhNKUHU4gdKL0t1sY2sVbGUvzz9lWh0OMwM98w2/1kWjFQ7xrLCuJVBIK4tLrhSsGl&#10;OC03IJxH1thaJgUzOdjvHhZbTLUd+UxD7isRIOxSVFB736VSurImg25lO+LgXW1v0AfZV1L3OAa4&#10;aWUSRWtpsOGwUGNHx5rKW343Ct5HHA/P8duQ3a7H+bt4+fzKYlLq6XE6vILwNPn/8F/7QytI4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plYRxgAAANwA&#10;AAAPAAAAAAAAAAAAAAAAAKoCAABkcnMvZG93bnJldi54bWxQSwUGAAAAAAQABAD6AAAAnQMAAAAA&#10;">
                  <v:roundrect id="11 Rectángulo redondeado" o:spid="_x0000_s1039" style="position:absolute;left:54995;top:36223;width:12144;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InIsQA&#10;AADcAAAADwAAAGRycy9kb3ducmV2LnhtbESP0WrCQBRE34X+w3ILvkjdJGqxqatUoWDfNPoBl+w1&#10;CWbvprurpn/vCgUfh5k5wyxWvWnFlZxvLCtIxwkI4tLqhisFx8P32xyED8gaW8uk4I88rJYvgwXm&#10;2t54T9ciVCJC2OeooA6hy6X0ZU0G/dh2xNE7WWcwROkqqR3eIty0MkuSd2mw4bhQY0ebmspzcTEK&#10;XLo9TX556j6y3Uyef8x+pIu1UsPX/usTRKA+PMP/7a1WkKUTeJyJR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yJyLEAAAA3AAAAA8AAAAAAAAAAAAAAAAAmAIAAGRycy9k&#10;b3ducmV2LnhtbFBLBQYAAAAABAAEAPUAAACJAwAAAAA=&#10;" filled="f" strokecolor="#1f4d78 [1604]" strokeweight="2pt"/>
                  <v:shape id="20 CuadroTexto" o:spid="_x0000_s1040" type="#_x0000_t202" style="position:absolute;left:55709;top:36223;width:11430;height:6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fuQsQA&#10;AADcAAAADwAAAGRycy9kb3ducmV2LnhtbESPQWvCQBSE7wX/w/IEb3U3YotG1yAWoaeWpip4e2Sf&#10;STD7NmS3Sfrvu4VCj8PMfMNss9E2oqfO1441JHMFgrhwpuZSw+nz+LgC4QOywcYxafgmD9lu8rDF&#10;1LiBP6jPQykihH2KGqoQ2lRKX1Rk0c9dSxy9m+sshii7UpoOhwi3jVwo9Swt1hwXKmzpUFFxz7+s&#10;hvPb7XpZqvfyxT61gxuVZLuWWs+m434DItAY/sN/7VejYZEs4fdMPAJ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X7kLEAAAA3AAAAA8AAAAAAAAAAAAAAAAAmAIAAGRycy9k&#10;b3ducmV2LnhtbFBLBQYAAAAABAAEAPUAAACJAwAAAAA=&#10;" filled="f" stroked="f">
                    <v:textbox>
                      <w:txbxContent>
                        <w:p w:rsidR="006C7530" w:rsidRDefault="006C7530" w:rsidP="006C7530">
                          <w:pPr>
                            <w:rPr>
                              <w:rFonts w:eastAsia="Times New Roman"/>
                            </w:rPr>
                          </w:pPr>
                        </w:p>
                      </w:txbxContent>
                    </v:textbox>
                  </v:shape>
                </v:group>
                <v:group id="119 Grupo" o:spid="_x0000_s1041" style="position:absolute;left:6381;top:1428;width:21080;height:5869" coordorigin="6381,1428" coordsize="15001,58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OZcYAAADcAAAADwAAAGRycy9kb3ducmV2LnhtbESPT2vCQBTE74V+h+UV&#10;ems2sVgkdRURlR6CUCNIb4/sMwlm34bsmj/fvisUehxm5jfMcj2aRvTUudqygiSKQRAXVtdcKjjn&#10;+7cFCOeRNTaWScFEDtar56clptoO/E39yZciQNilqKDyvk2ldEVFBl1kW+LgXW1n0AfZlVJ3OAS4&#10;aeQsjj+kwZrDQoUtbSsqbqe7UXAYcNi8J7s+u123008+P16yhJR6fRk3nyA8jf4//Nf+0gpmyR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85lxgAAANwA&#10;AAAPAAAAAAAAAAAAAAAAAKoCAABkcnMvZG93bnJldi54bWxQSwUGAAAAAAQABAD6AAAAnQMAAAAA&#10;">
                  <v:roundrect id="12 Rectángulo redondeado" o:spid="_x0000_s1042" style="position:absolute;left:6381;top:1561;width:15002;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WEusQA&#10;AADcAAAADwAAAGRycy9kb3ducmV2LnhtbESP0WrCQBRE3wv+w3IFX4puklbR6Cq1ULBvGv2AS/aa&#10;BLN34+5W0793hUIfh5k5w6w2vWnFjZxvLCtIJwkI4tLqhisFp+PXeA7CB2SNrWVS8EseNuvBywpz&#10;be98oFsRKhEh7HNUUIfQ5VL6siaDfmI74uidrTMYonSV1A7vEW5amSXJTBpsOC7U2NFnTeWl+DEK&#10;XLo7v1353S2y/VRevs3hVRdbpUbD/mMJIlAf/sN/7Z1WkKUzeJ6JR0C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FhLrEAAAA3AAAAA8AAAAAAAAAAAAAAAAAmAIAAGRycy9k&#10;b3ducmV2LnhtbFBLBQYAAAAABAAEAPUAAACJAwAAAAA=&#10;" filled="f" strokecolor="#1f4d78 [1604]" strokeweight="2pt"/>
                  <v:shape id="21 CuadroTexto" o:spid="_x0000_s1043" type="#_x0000_t202" style="position:absolute;left:6381;top:1428;width:15002;height:5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VwNcQA&#10;AADcAAAADwAAAGRycy9kb3ducmV2LnhtbESPT2vCQBTE7wW/w/IEb7qr2KoxG5GWQk8t/gVvj+wz&#10;CWbfhuzWpN++WxB6HGbmN0y66W0t7tT6yrGG6USBIM6dqbjQcDy8j5cgfEA2WDsmDT/kYZMNnlJM&#10;jOt4R/d9KESEsE9QQxlCk0jp85Is+olriKN3da3FEGVbSNNiF+G2ljOlXqTFiuNCiQ29lpTf9t9W&#10;w+nzejnP1VfxZp+bzvVKsl1JrUfDfrsGEagP/+FH+8NomE0X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FcDXEAAAA3AAAAA8AAAAAAAAAAAAAAAAAmAIAAGRycy9k&#10;b3ducmV2LnhtbFBLBQYAAAAABAAEAPUAAACJAwAAAAA=&#10;" filled="f" stroked="f">
                    <v:textbox>
                      <w:txbxContent>
                        <w:p w:rsidR="006C7530" w:rsidRDefault="006C7530" w:rsidP="006C7530">
                          <w:pPr>
                            <w:pStyle w:val="NormalWeb"/>
                            <w:spacing w:after="0"/>
                            <w:textAlignment w:val="baseline"/>
                          </w:pPr>
                          <w:r>
                            <w:rPr>
                              <w:rFonts w:ascii="Calibri" w:eastAsia="Times New Roman" w:hAnsi="Calibri" w:cs="Calibri"/>
                              <w:color w:val="000000"/>
                              <w:kern w:val="24"/>
                              <w:sz w:val="20"/>
                              <w:szCs w:val="20"/>
                            </w:rPr>
                            <w:t>Medios</w:t>
                          </w:r>
                        </w:p>
                      </w:txbxContent>
                    </v:textbox>
                  </v:shape>
                </v:group>
                <v:group id="94 Grupo" o:spid="_x0000_s1044" style="position:absolute;left:11338;top:43924;width:15717;height:5715" coordorigin="11338,43924" coordsize="15716,5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roundrect id="13 Rectángulo redondeado" o:spid="_x0000_s1045" style="position:absolute;left:11338;top:43924;width:15717;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oQyMQA&#10;AADcAAAADwAAAGRycy9kb3ducmV2LnhtbESP0WrCQBRE3wv+w3IFX4puklbR6Cq1ULBvGv2AS/aa&#10;BLN34+5W0793hUIfh5k5w6w2vWnFjZxvLCtIJwkI4tLqhisFp+PXeA7CB2SNrWVS8EseNuvBywpz&#10;be98oFsRKhEh7HNUUIfQ5VL6siaDfmI74uidrTMYonSV1A7vEW5amSXJTBpsOC7U2NFnTeWl+DEK&#10;XLo7v1353S2y/VRevs3hVRdbpUbD/mMJIlAf/sN/7Z1WkKULeJ6JR0C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aEMjEAAAA3AAAAA8AAAAAAAAAAAAAAAAAmAIAAGRycy9k&#10;b3ducmV2LnhtbFBLBQYAAAAABAAEAPUAAACJAwAAAAA=&#10;" filled="f" strokecolor="#1f4d78 [1604]" strokeweight="2pt"/>
                  <v:shape id="22 CuadroTexto" o:spid="_x0000_s1046" type="#_x0000_t202" style="position:absolute;left:12053;top:43924;width:14214;height:36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Ai/MIA&#10;AADcAAAADwAAAGRycy9kb3ducmV2LnhtbERPW2vCMBR+H/gfwhH2tiaWbWg1imwIe9pYvYBvh+bY&#10;FpuT0ETb/fvlYbDHj+++2oy2E3fqQ+tYwyxTIIgrZ1quNRz2u6c5iBCRDXaOScMPBdisJw8rLIwb&#10;+JvuZaxFCuFQoIYmRl9IGaqGLIbMeeLEXVxvMSbY19L0OKRw28lcqVdpseXU0KCnt4aqa3mzGo6f&#10;l/PpWX3V7/bFD25Uku1Cav04HbdLEJHG+C/+c38YDXme5qcz6Qj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wCL8wgAAANwAAAAPAAAAAAAAAAAAAAAAAJgCAABkcnMvZG93&#10;bnJldi54bWxQSwUGAAAAAAQABAD1AAAAhwMAAAAA&#10;" filled="f" stroked="f">
                    <v:textbox>
                      <w:txbxContent>
                        <w:p w:rsidR="006C7530" w:rsidRDefault="006C7530" w:rsidP="006C7530">
                          <w:pPr>
                            <w:rPr>
                              <w:rFonts w:eastAsia="Times New Roman"/>
                            </w:rPr>
                          </w:pPr>
                        </w:p>
                      </w:txbxContent>
                    </v:textbox>
                  </v:shape>
                </v:group>
                <v:group id="25 Grupo" o:spid="_x0000_s1047" style="position:absolute;left:10102;top:35059;width:18070;height:5869" coordorigin="10102,35059" coordsize="20717,58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gC28YAAADcAAAADwAAAGRycy9kb3ducmV2LnhtbESPzWrDMBCE74G+g9hC&#10;b4lsl4bgRgkhNKUHU4gdKL0t1sY2sVbGUvzz9lWh0OMwM98w2/1kWjFQ7xrLCuJVBIK4tLrhSsGl&#10;OC03IJxH1thaJgUzOdjvHhZbTLUd+UxD7isRIOxSVFB736VSurImg25lO+LgXW1v0AfZV1L3OAa4&#10;aWUSRWtpsOGwUGNHx5rKW343Ct5HHA/P8duQ3a7H+bt4+fzKYlLq6XE6vILwNPn/8F/7QytIkhh+&#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GALbxgAAANwA&#10;AAAPAAAAAAAAAAAAAAAAAKoCAABkcnMvZG93bnJldi54bWxQSwUGAAAAAAQABAD6AAAAnQMAAAAA&#10;">
                  <v:roundrect id="14 Rectángulo redondeado" o:spid="_x0000_s1048" style="position:absolute;left:10102;top:35059;width:20717;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JIBMQA&#10;AADcAAAADwAAAGRycy9kb3ducmV2LnhtbESP0WoCMRRE3wX/IdxCX0Szpirt1ihtoaBvuvoBl811&#10;d3Fzsyapbv++KQg+DjNzhlmue9uKK/nQONYwnWQgiEtnGq40HA/f41cQISIbbB2Thl8KsF4NB0vM&#10;jbvxnq5FrESCcMhRQx1jl0sZyposhonriJN3ct5iTNJX0ni8JbhtpcqyhbTYcFqosaOvmspz8WM1&#10;+Onm9HLhmX9Tu7k8b+1+ZIpPrZ+f+o93EJH6+Ajf2xujQSkF/2fSE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SSATEAAAA3AAAAA8AAAAAAAAAAAAAAAAAmAIAAGRycy9k&#10;b3ducmV2LnhtbFBLBQYAAAAABAAEAPUAAACJAwAAAAA=&#10;" filled="f" strokecolor="#1f4d78 [1604]" strokeweight="2pt"/>
                  <v:shape id="23 CuadroTexto" o:spid="_x0000_s1049" type="#_x0000_t202" style="position:absolute;left:11531;top:35059;width:18574;height:5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K8i8UA&#10;AADcAAAADwAAAGRycy9kb3ducmV2LnhtbESPT2vCQBTE74V+h+UVvOlu4x9q6iaUFsFTRa2Ct0f2&#10;mYRm34bsatJv3y0IPQ4z8xtmlQ+2ETfqfO1Yw/NEgSAunKm51PB1WI9fQPiAbLBxTBp+yEOePT6s&#10;MDWu5x3d9qEUEcI+RQ1VCG0qpS8qsugnriWO3sV1FkOUXSlNh32E20YmSi2kxZrjQoUtvVdUfO+v&#10;VsPx83I+zdS2/LDztneDkmyXUuvR0/D2CiLQEP7D9/bGaEiSKfydi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EryLxQAAANwAAAAPAAAAAAAAAAAAAAAAAJgCAABkcnMv&#10;ZG93bnJldi54bWxQSwUGAAAAAAQABAD1AAAAigMAAAAA&#10;" filled="f" stroked="f">
                    <v:textbox>
                      <w:txbxContent>
                        <w:p w:rsidR="006C7530" w:rsidRDefault="006C7530" w:rsidP="006C7530">
                          <w:pPr>
                            <w:pStyle w:val="NormalWeb"/>
                            <w:spacing w:after="0"/>
                            <w:textAlignment w:val="baseline"/>
                          </w:pPr>
                          <w:r>
                            <w:rPr>
                              <w:rFonts w:ascii="Calibri" w:eastAsia="Times New Roman" w:hAnsi="Calibri" w:cs="Calibri"/>
                              <w:color w:val="000000"/>
                              <w:kern w:val="24"/>
                              <w:sz w:val="20"/>
                              <w:szCs w:val="20"/>
                            </w:rPr>
                            <w:t>Objetivo</w:t>
                          </w:r>
                        </w:p>
                      </w:txbxContent>
                    </v:textbox>
                  </v:shape>
                </v:group>
                <v:group id="31 Grupo" o:spid="_x0000_s1050" style="position:absolute;left:11998;top:28388;width:11837;height:4124" coordorigin="11998,28388" coordsize="15716,58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hQ8UAAADcAAAADwAAAGRycy9kb3ducmV2LnhtbESPT2vCQBTE7wW/w/IE&#10;b3WT2IpEVxFR6UEK/gHx9sg+k2D2bciuSfz23UKhx2FmfsMsVr2pREuNKy0riMcRCOLM6pJzBZfz&#10;7n0GwnlkjZVlUvAiB6vl4G2BqbYdH6k9+VwECLsUFRTe16mULivIoBvbmjh4d9sY9EE2udQNdgFu&#10;KplE0VQaLDksFFjTpqDscXoaBfsOu/Uk3raHx33zup0/v6+HmJQaDfv1HISn3v+H/9pfWkGSfM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voUPFAAAA3AAA&#10;AA8AAAAAAAAAAAAAAAAAqgIAAGRycy9kb3ducmV2LnhtbFBLBQYAAAAABAAEAPoAAACcAwAAAAA=&#10;">
                  <v:roundrect id="7 Rectángulo redondeado" o:spid="_x0000_s1051" style="position:absolute;left:11998;top:28521;width:15002;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cMQA&#10;AADcAAAADwAAAGRycy9kb3ducmV2LnhtbESP0WrCQBRE3wv9h+UWfCm6Ma1iUzehCgX7ptEPuGSv&#10;STB7N91dNf37riD4OMzMGWZZDKYTF3K+taxgOklAEFdWt1wrOOy/xwsQPiBr7CyTgj/yUOTPT0vM&#10;tL3yji5lqEWEsM9QQRNCn0npq4YM+ontiaN3tM5giNLVUju8RrjpZJokc2mw5bjQYE/rhqpTeTYK&#10;3HRzfPvld/eRbmfy9GN2r7pcKTV6Gb4+QQQawiN8b2+0gjSdwe1MPAI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70HDEAAAA3AAAAA8AAAAAAAAAAAAAAAAAmAIAAGRycy9k&#10;b3ducmV2LnhtbFBLBQYAAAAABAAEAPUAAACJAwAAAAA=&#10;" filled="f" strokecolor="#1f4d78 [1604]" strokeweight="2pt"/>
                  <v:shape id="24 CuadroTexto" o:spid="_x0000_s1052" type="#_x0000_t202" style="position:absolute;left:12712;top:28388;width:15002;height:5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UfE8QA&#10;AADcAAAADwAAAGRycy9kb3ducmV2LnhtbESPQWvCQBSE74L/YXlCb2a3oQ01uopYCj1VtK3g7ZF9&#10;JqHZtyG7TdJ/3xUEj8PMfMOsNqNtRE+drx1reEwUCOLCmZpLDV+fb/MXED4gG2wck4Y/8rBZTycr&#10;zI0b+ED9MZQiQtjnqKEKoc2l9EVFFn3iWuLoXVxnMUTZldJ0OES4bWSqVCYt1hwXKmxpV1Hxc/y1&#10;Gr4/LufTk9qXr/a5HdyoJNuF1PphNm6XIAKN4R6+td+NhjTN4HomHg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lHxPEAAAA3AAAAA8AAAAAAAAAAAAAAAAAmAIAAGRycy9k&#10;b3ducmV2LnhtbFBLBQYAAAAABAAEAPUAAACJAwAAAAA=&#10;" filled="f" stroked="f">
                    <v:textbox>
                      <w:txbxContent>
                        <w:p w:rsidR="006C7530" w:rsidRDefault="006C7530" w:rsidP="006C7530">
                          <w:pPr>
                            <w:rPr>
                              <w:rFonts w:eastAsia="Times New Roman"/>
                            </w:rPr>
                          </w:pPr>
                        </w:p>
                      </w:txbxContent>
                    </v:textbox>
                  </v:shape>
                </v:group>
                <v:group id="38 Grupo" o:spid="_x0000_s1053" style="position:absolute;left:54959;top:10715;width:15002;height:5869" coordorigin="54959,10715" coordsize="17145,58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0/NMUAAADcAAAADwAAAGRycy9kb3ducmV2LnhtbESPT2vCQBTE7wW/w/IE&#10;b3WTSKtEVxFR6UEK/gHx9sg+k2D2bciuSfz23UKhx2FmfsMsVr2pREuNKy0riMcRCOLM6pJzBZfz&#10;7n0GwnlkjZVlUvAiB6vl4G2BqbYdH6k9+VwECLsUFRTe16mULivIoBvbmjh4d9sY9EE2udQNdgFu&#10;KplE0ac0WHJYKLCmTUHZ4/Q0CvYddutJvG0Pj/vmdTt/fF8PMSk1GvbrOQhPvf8P/7W/tIIkmcL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9PzTFAAAA3AAA&#10;AA8AAAAAAAAAAAAAAAAAqgIAAGRycy9kb3ducmV2LnhtbFBLBQYAAAAABAAEAPoAAACcAwAAAAA=&#10;">
                  <v:shape id="18 CuadroTexto" o:spid="_x0000_s1054" type="#_x0000_t202" style="position:absolute;left:54959;top:10715;width:16431;height:5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Yu+sIA&#10;AADcAAAADwAAAGRycy9kb3ducmV2LnhtbERPW2vCMBR+H/gfwhH2tiaWbWg1imwIe9pYvYBvh+bY&#10;FpuT0ETb/fvlYbDHj+++2oy2E3fqQ+tYwyxTIIgrZ1quNRz2u6c5iBCRDXaOScMPBdisJw8rLIwb&#10;+JvuZaxFCuFQoIYmRl9IGaqGLIbMeeLEXVxvMSbY19L0OKRw28lcqVdpseXU0KCnt4aqa3mzGo6f&#10;l/PpWX3V7/bFD25Uku1Cav04HbdLEJHG+C/+c38YDXme1qYz6Qj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ti76wgAAANwAAAAPAAAAAAAAAAAAAAAAAJgCAABkcnMvZG93&#10;bnJldi54bWxQSwUGAAAAAAQABAD1AAAAhwMAAAAA&#10;" filled="f" stroked="f">
                    <v:textbox>
                      <w:txbxContent>
                        <w:p w:rsidR="006C7530" w:rsidRPr="00900B05" w:rsidRDefault="006C7530" w:rsidP="006C7530">
                          <w:pPr>
                            <w:pStyle w:val="NormalWeb"/>
                            <w:spacing w:after="0"/>
                            <w:jc w:val="center"/>
                          </w:pPr>
                          <w:r w:rsidRPr="00900B05">
                            <w:rPr>
                              <w:color w:val="000000" w:themeColor="text1"/>
                              <w:kern w:val="24"/>
                              <w:sz w:val="20"/>
                              <w:szCs w:val="20"/>
                            </w:rPr>
                            <w:t>Alta tasa de deserción escolar en el nivel profesional</w:t>
                          </w:r>
                        </w:p>
                      </w:txbxContent>
                    </v:textbox>
                  </v:shape>
                  <v:roundrect id="34 Rectángulo redondeado" o:spid="_x0000_s1055" style="position:absolute;left:54959;top:10715;width:17145;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adcMA&#10;AADcAAAADwAAAGRycy9kb3ducmV2LnhtbESP0WrCQBRE3wv+w3IFX4puTKtodJVaKOibRj/gkr0m&#10;wezduLvV9O9dQejjMDNnmOW6M424kfO1ZQXjUQKCuLC65lLB6fgznIHwAVljY5kU/JGH9ar3tsRM&#10;2zsf6JaHUkQI+wwVVCG0mZS+qMigH9mWOHpn6wyGKF0ptcN7hJtGpkkylQZrjgsVtvRdUXHJf40C&#10;N96eP6786ebpfiIvO3N41/lGqUG/+1qACNSF//CrvdUK0nQOzzPxCM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badcMAAADcAAAADwAAAAAAAAAAAAAAAACYAgAAZHJzL2Rv&#10;d25yZXYueG1sUEsFBgAAAAAEAAQA9QAAAIgDAAAAAA==&#10;" filled="f" strokecolor="#1f4d78 [1604]" strokeweight="2pt"/>
                </v:group>
                <v:group id="41 Grupo" o:spid="_x0000_s1056" style="position:absolute;left:9953;top:10715;width:16862;height:5869" coordorigin="9953,10715" coordsize="12858,58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0xncMAAADcAAAADwAAAGRycy9kb3ducmV2LnhtbERPy2rCQBTdF/oPwxW6&#10;q5MoikTHINKWLoLgA0p3l8w1CcncCZlpHn/fWQguD+e9S0fTiJ46V1lWEM8jEMS51RUXCm7Xz/cN&#10;COeRNTaWScFEDtL968sOE20HPlN/8YUIIewSVFB63yZSurwkg25uW+LA3W1n0AfYFVJ3OIRw08hF&#10;FK2lwYpDQ4ktHUvK68ufUfA14HBYxh99Vt+P0+91dfrJYlLqbTYetiA8jf4pfri/tYLFM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jTGdwwAAANwAAAAP&#10;AAAAAAAAAAAAAAAAAKoCAABkcnMvZG93bnJldi54bWxQSwUGAAAAAAQABAD6AAAAmgMAAAAA&#10;">
                  <v:roundrect id="9 Rectángulo redondeado" o:spid="_x0000_s1057" style="position:absolute;left:9953;top:10715;width:12859;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lArsQA&#10;AADcAAAADwAAAGRycy9kb3ducmV2LnhtbESP0WrCQBRE34X+w3ILvkjdJGqxqatUoWDfNPoBl+w1&#10;CWbvprurpn/vCgUfh5k5wyxWvWnFlZxvLCtIxwkI4tLqhisFx8P32xyED8gaW8uk4I88rJYvgwXm&#10;2t54T9ciVCJC2OeooA6hy6X0ZU0G/dh2xNE7WWcwROkqqR3eIty0MkuSd2mw4bhQY0ebmspzcTEK&#10;XLo9TX556j6y3Uyef8x+pIu1UsPX/usTRKA+PMP/7a1WkE1SeJyJR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ZQK7EAAAA3AAAAA8AAAAAAAAAAAAAAAAAmAIAAGRycy9k&#10;b3ducmV2LnhtbFBLBQYAAAAABAAEAPUAAACJAwAAAAA=&#10;" filled="f" strokecolor="#1f4d78 [1604]" strokeweight="2pt"/>
                  <v:shape id="36 CuadroTexto" o:spid="_x0000_s1058" type="#_x0000_t202" style="position:absolute;left:9953;top:10715;width:12859;height:5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ePzcUA&#10;AADcAAAADwAAAGRycy9kb3ducmV2LnhtbESPT2vCQBTE74V+h+UVvOlu4x9q6iaUFsFTRa2Ct0f2&#10;mYRm34bsatJv3y0IPQ4z8xtmlQ+2ETfqfO1Yw/NEgSAunKm51PB1WI9fQPiAbLBxTBp+yEOePT6s&#10;MDWu5x3d9qEUEcI+RQ1VCG0qpS8qsugnriWO3sV1FkOUXSlNh32E20YmSi2kxZrjQoUtvVdUfO+v&#10;VsPx83I+zdS2/LDztneDkmyXUuvR0/D2CiLQEP7D9/bGaEimCfydi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h4/NxQAAANwAAAAPAAAAAAAAAAAAAAAAAJgCAABkcnMv&#10;ZG93bnJldi54bWxQSwUGAAAAAAQABAD1AAAAigMAAAAA&#10;" filled="f" stroked="f">
                    <v:textbox>
                      <w:txbxContent>
                        <w:p w:rsidR="006C7530" w:rsidRPr="00900B05" w:rsidRDefault="006C7530" w:rsidP="006C7530">
                          <w:pPr>
                            <w:pStyle w:val="NormalWeb"/>
                            <w:spacing w:after="0"/>
                            <w:jc w:val="center"/>
                          </w:pPr>
                          <w:r w:rsidRPr="00900B05">
                            <w:rPr>
                              <w:color w:val="000000" w:themeColor="text1"/>
                              <w:kern w:val="24"/>
                              <w:sz w:val="20"/>
                              <w:szCs w:val="20"/>
                            </w:rPr>
                            <w:t>Inadecuados hábitos de estudio</w:t>
                          </w:r>
                        </w:p>
                      </w:txbxContent>
                    </v:textbox>
                  </v:shape>
                </v:group>
                <v:group id="42 Grupo" o:spid="_x0000_s1059" style="position:absolute;left:50661;top:1561;width:18878;height:5869" coordorigin="50661,1561" coordsize="18878,58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roundrect id="33 Rectángulo redondeado" o:spid="_x0000_s1060" style="position:absolute;left:50661;top:1561;width:17860;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7jNsQA&#10;AADcAAAADwAAAGRycy9kb3ducmV2LnhtbESP3WoCMRSE7wu+QzhCb4pmXa3oapS2ULB3dfUBDpuz&#10;P+zmZE1S3b59Iwi9HGbmG2a7H0wnruR8Y1nBbJqAIC6sbrhScD59TlYgfEDW2FkmBb/kYb8bPW0x&#10;0/bGR7rmoRIRwj5DBXUIfSalL2oy6Ke2J45eaZ3BEKWrpHZ4i3DTyTRJltJgw3Ghxp4+aira/Mco&#10;cLNDOb/wwq3T71fZfpnji87flXoeD28bEIGG8B9+tA9aQTpfwP1MPAJy9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u4zbEAAAA3AAAAA8AAAAAAAAAAAAAAAAAmAIAAGRycy9k&#10;b3ducmV2LnhtbFBLBQYAAAAABAAEAPUAAACJAwAAAAA=&#10;" filled="f" strokecolor="#1f4d78 [1604]" strokeweight="2pt"/>
                  <v:shape id="37 CuadroTexto" o:spid="_x0000_s1061" type="#_x0000_t202" style="position:absolute;left:50966;top:1561;width:18573;height:5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4XucMA&#10;AADcAAAADwAAAGRycy9kb3ducmV2LnhtbESPQWsCMRSE74L/ITzBmyZaLXY1ilgKPSm1teDtsXnu&#10;Lm5elk10139vBMHjMDPfMItVa0txpdoXjjWMhgoEcepMwZmGv9+vwQyED8gGS8ek4UYeVstuZ4GJ&#10;cQ3/0HUfMhEh7BPUkIdQJVL6NCeLfugq4uidXG0xRFln0tTYRLgt5Vipd2mx4LiQY0WbnNLz/mI1&#10;HLan4/9E7bJPO60a1yrJ9kNq3e+16zmIQG14hZ/tb6Nh/DaF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W4XucMAAADcAAAADwAAAAAAAAAAAAAAAACYAgAAZHJzL2Rv&#10;d25yZXYueG1sUEsFBgAAAAAEAAQA9QAAAIgDAAAAAA==&#10;" filled="f" stroked="f">
                    <v:textbox>
                      <w:txbxContent>
                        <w:p w:rsidR="006C7530" w:rsidRPr="00900B05" w:rsidRDefault="006C7530" w:rsidP="006C7530">
                          <w:pPr>
                            <w:pStyle w:val="NormalWeb"/>
                            <w:spacing w:after="0"/>
                          </w:pPr>
                          <w:r w:rsidRPr="00900B05">
                            <w:rPr>
                              <w:color w:val="000000" w:themeColor="text1"/>
                              <w:kern w:val="24"/>
                              <w:sz w:val="20"/>
                              <w:szCs w:val="20"/>
                            </w:rPr>
                            <w:t>Costo social alto (programas sociales)</w:t>
                          </w:r>
                        </w:p>
                      </w:txbxContent>
                    </v:textbox>
                  </v:shape>
                </v:group>
                <v:shapetype id="_x0000_t32" coordsize="21600,21600" o:spt="32" o:oned="t" path="m,l21600,21600e" filled="f">
                  <v:path arrowok="t" fillok="f" o:connecttype="none"/>
                  <o:lock v:ext="edit" shapetype="t"/>
                </v:shapetype>
                <v:shape id="46 Conector recto de flecha" o:spid="_x0000_s1062" type="#_x0000_t32" style="position:absolute;left:17057;top:18640;width:4154;height: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eewMQAAADcAAAADwAAAGRycy9kb3ducmV2LnhtbESPQWvCQBSE7wX/w/IEb3WjBSvRVSQS&#10;6E1MS8HbI/tMlmTfhuxqor++Wyj0OMzMN8x2P9pW3Kn3xrGCxTwBQVw6bbhS8PWZv65B+ICssXVM&#10;Ch7kYb+bvGwx1W7gM92LUIkIYZ+igjqELpXSlzVZ9HPXEUfv6nqLIcq+krrHIcJtK5dJspIWDceF&#10;GjvKaiqb4mYVnL6Pz+ZSNFl2OJ4xf0cz5MYoNZuOhw2IQGP4D/+1P7SC5dsKfs/EIyB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157AxAAAANwAAAAPAAAAAAAAAAAA&#10;AAAAAKECAABkcnMvZG93bnJldi54bWxQSwUGAAAAAAQABAD5AAAAkgMAAAAA&#10;" strokecolor="#4e92d1 [3044]">
                  <v:stroke endarrow="open"/>
                </v:shape>
                <v:shape id="51 Conector recto de flecha" o:spid="_x0000_s1063" type="#_x0000_t32" style="position:absolute;left:55155;top:18573;width:4294;height:8;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wIdMQAAADcAAAADwAAAGRycy9kb3ducmV2LnhtbESP3WrCQBSE7wu+w3KE3tVNDTUaXUWE&#10;oqCCfw9wyB6T0OzZuLtq+vbdQqGXw8x8w8wWnWnEg5yvLSt4HyQgiAuray4VXM6fb2MQPiBrbCyT&#10;gm/ysJj3XmaYa/vkIz1OoRQRwj5HBVUIbS6lLyoy6Ae2JY7e1TqDIUpXSu3wGeGmkcMkGUmDNceF&#10;CltaVVR8ne5GwQGXpD+y7W5rJ/s0Xd+y9l44pV773XIKIlAX/sN/7Y1WMEwz+D0Tj4C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7Ah0xAAAANwAAAAPAAAAAAAAAAAA&#10;AAAAAKECAABkcnMvZG93bnJldi54bWxQSwUGAAAAAAQABAD5AAAAkgMAAAAA&#10;" strokecolor="#4e92d1 [3044]">
                  <v:stroke endarrow="open"/>
                </v:shape>
                <v:shape id="61 Conector recto de flecha" o:spid="_x0000_s1064" type="#_x0000_t32" style="position:absolute;left:58738;top:24288;width:70;height:333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zRmcEAAADcAAAADwAAAGRycy9kb3ducmV2LnhtbERPTWsCMRC9F/ofwhS81ayKVbZGkYKg&#10;B5Fqa69DMu4u3UyWzajrvzcHwePjfc8Wna/VhdpYBTYw6GegiG1wFRcGfg6r9ymoKMgO68Bk4EYR&#10;FvPXlxnmLlz5my57KVQK4ZijgVKkybWOtiSPsR8a4sSdQutREmwL7Vq8pnBf62GWfWiPFaeGEhv6&#10;Ksn+78/ewDmctstfNxkdB3+ysZVsdmTHxvTeuuUnKKFOnuKHe+0MDEdpbTqTjoCe3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XNGZwQAAANwAAAAPAAAAAAAAAAAAAAAA&#10;AKECAABkcnMvZG93bnJldi54bWxQSwUGAAAAAAQABAD5AAAAjwMAAAAA&#10;" strokecolor="#4e92d1 [3044]">
                  <v:stroke endarrow="open"/>
                </v:shape>
                <v:shape id="115 Conector recto de flecha" o:spid="_x0000_s1065" type="#_x0000_t32" style="position:absolute;left:30801;top:10715;width:166;height:1000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Dmo8UAAADcAAAADwAAAGRycy9kb3ducmV2LnhtbESPX2vCMBTF34V9h3AHvs106kQ7o4gi&#10;bAgbdQPx7drctWXNTUmird/eDAY+Hs6fH2e+7EwtLuR8ZVnB8yABQZxbXXGh4Ptr+zQF4QOyxtoy&#10;KbiSh+XioTfHVNuWM7rsQyHiCPsUFZQhNKmUPi/JoB/Yhjh6P9YZDFG6QmqHbRw3tRwmyUQarDgS&#10;SmxoXVL+uz+bCNmMs5fdYXcaU7b6bE/vx4/gjkr1H7vVK4hAXbiH/9tvWsFwNIO/M/EI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ADmo8UAAADcAAAADwAAAAAAAAAA&#10;AAAAAAChAgAAZHJzL2Rvd25yZXYueG1sUEsFBgAAAAAEAAQA+QAAAJMDAAAAAA==&#10;" strokecolor="#4e92d1 [3044]">
                  <v:stroke endarrow="open"/>
                </v:shape>
                <v:shape id="117 Conector recto de flecha" o:spid="_x0000_s1066" type="#_x0000_t32" style="position:absolute;left:18040;top:7409;width:344;height:330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yu4sIAAADcAAAADwAAAGRycy9kb3ducmV2LnhtbERPS2sCMRC+F/wPYQreatZHtWyNIoKg&#10;Byna2l6HZNxdupksm1HXf28OhR4/vvd82flaXamNVWADw0EGitgGV3Fh4Otz8/IGKgqywzowGbhT&#10;hOWi9zTH3IUbH+h6lEKlEI45GihFmlzraEvyGAehIU7cObQeJcG20K7FWwr3tR5l2VR7rDg1lNjQ&#10;uiT7e7x4A5dw3q9Objb+Hv7Izlay+yD7akz/uVu9gxLq5F/85946A6NJmp/OpCOgF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iyu4sIAAADcAAAADwAAAAAAAAAAAAAA&#10;AAChAgAAZHJzL2Rvd25yZXYueG1sUEsFBgAAAAAEAAQA+QAAAJADAAAAAA==&#10;" strokecolor="#4e92d1 [3044]">
                  <v:stroke endarrow="open"/>
                </v:shape>
                <v:group id="127 Grupo" o:spid="_x0000_s1067" style="position:absolute;left:-4270;top:19354;width:12144;height:3440;rotation:-90" coordorigin="-4288,19373" coordsize="12144,34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nRs0XxgAAANwA&#10;AAAPAAAAAAAAAAAAAAAAAKoCAABkcnMvZG93bnJldi54bWxQSwUGAAAAAAQABAD6AAAAnQMAAAAA&#10;">
                  <v:shape id="121 CuadroTexto" o:spid="_x0000_s1068" type="#_x0000_t202" style="position:absolute;left:-3977;top:19373;width:11436;height:3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H8sMQA&#10;AADcAAAADwAAAGRycy9kb3ducmV2LnhtbESPT2vCQBTE7wW/w/IEb82uQYtGVxGL0JOl/gNvj+wz&#10;CWbfhuzWpN++Wyh4HGbmN8xy3dtaPKj1lWMN40SBIM6dqbjQcDruXmcgfEA2WDsmDT/kYb0avCwx&#10;M67jL3ocQiEihH2GGsoQmkxKn5dk0SeuIY7ezbUWQ5RtIU2LXYTbWqZKvUmLFceFEhvalpTfD99W&#10;w3l/u14m6rN4t9Omc72SbOdS69Gw3yxABOrDM/zf/jAa0kkKf2fi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B/LDEAAAA3AAAAA8AAAAAAAAAAAAAAAAAmAIAAGRycy9k&#10;b3ducmV2LnhtbFBLBQYAAAAABAAEAPUAAACJAwAAAAA=&#10;" filled="f" stroked="f">
                    <v:textbox>
                      <w:txbxContent>
                        <w:p w:rsidR="006C7530" w:rsidRPr="00900B05" w:rsidRDefault="006C7530" w:rsidP="006C7530">
                          <w:pPr>
                            <w:pStyle w:val="NormalWeb"/>
                            <w:spacing w:after="0"/>
                          </w:pPr>
                          <w:r w:rsidRPr="00900B05">
                            <w:rPr>
                              <w:color w:val="000000" w:themeColor="text1"/>
                              <w:kern w:val="24"/>
                              <w:sz w:val="20"/>
                              <w:szCs w:val="20"/>
                            </w:rPr>
                            <w:t>Desigualdad social</w:t>
                          </w:r>
                        </w:p>
                      </w:txbxContent>
                    </v:textbox>
                  </v:shape>
                  <v:roundrect id="122 Rectángulo redondeado" o:spid="_x0000_s1069" style="position:absolute;left:-4288;top:19520;width:12143;height:28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EIP8QA&#10;AADcAAAADwAAAGRycy9kb3ducmV2LnhtbESP3WoCMRSE7wu+QzhCb4pmXa3oapS2ULB3dfUBDpuz&#10;P+zmZE1S3b59Iwi9HGbmG2a7H0wnruR8Y1nBbJqAIC6sbrhScD59TlYgfEDW2FkmBb/kYb8bPW0x&#10;0/bGR7rmoRIRwj5DBXUIfSalL2oy6Ke2J45eaZ3BEKWrpHZ4i3DTyTRJltJgw3Ghxp4+aira/Mco&#10;cLNDOb/wwq3T71fZfpnji87flXoeD28bEIGG8B9+tA9aQbqYw/1MPAJy9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BCD/EAAAA3AAAAA8AAAAAAAAAAAAAAAAAmAIAAGRycy9k&#10;b3ducmV2LnhtbFBLBQYAAAAABAAEAPUAAACJAwAAAAA=&#10;" filled="f" strokecolor="#1f4d78 [1604]" strokeweight="2pt"/>
                </v:group>
                <v:group id="128 Grupo" o:spid="_x0000_s1070" style="position:absolute;left:-4615;top:4882;width:12834;height:3440;rotation:-90" coordorigin="-4726,4808" coordsize="12833,34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MW6PxgAAANwA&#10;AAAPAAAAAAAAAAAAAAAAAKoCAABkcnMvZG93bnJldi54bWxQSwUGAAAAAAQABAD6AAAAnQMAAAAA&#10;">
                  <v:shape id="123 CuadroTexto" o:spid="_x0000_s1071" type="#_x0000_t202" style="position:absolute;left:-3330;top:4808;width:11437;height:3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hkxMQA&#10;AADcAAAADwAAAGRycy9kb3ducmV2LnhtbESPQWvCQBSE74L/YXmF3sxuxUibZhVpEXqymLaCt0f2&#10;mYRm34bsauK/7wpCj8PMfMPk69G24kK9bxxreEoUCOLSmYYrDd9f29kzCB+QDbaOScOVPKxX00mO&#10;mXED7+lShEpECPsMNdQhdJmUvqzJok9cRxy9k+sthij7Spoehwi3rZwrtZQWG44LNXb0VlP5W5yt&#10;hp/d6XhYqM/q3abd4EYl2b5IrR8fxs0riEBj+A/f2x9Gw3yRwu1MP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oZMTEAAAA3AAAAA8AAAAAAAAAAAAAAAAAmAIAAGRycy9k&#10;b3ducmV2LnhtbFBLBQYAAAAABAAEAPUAAACJAwAAAAA=&#10;" filled="f" stroked="f">
                    <v:textbox>
                      <w:txbxContent>
                        <w:p w:rsidR="006C7530" w:rsidRPr="00900B05" w:rsidRDefault="006C7530" w:rsidP="006C7530">
                          <w:pPr>
                            <w:pStyle w:val="NormalWeb"/>
                            <w:spacing w:after="0"/>
                          </w:pPr>
                          <w:r w:rsidRPr="00900B05">
                            <w:rPr>
                              <w:color w:val="000000" w:themeColor="text1"/>
                              <w:kern w:val="24"/>
                              <w:sz w:val="20"/>
                              <w:szCs w:val="20"/>
                            </w:rPr>
                            <w:t>Bajo poder adquisitivo en la familia</w:t>
                          </w:r>
                        </w:p>
                      </w:txbxContent>
                    </v:textbox>
                  </v:shape>
                  <v:roundrect id="124 Rectángulo redondeado" o:spid="_x0000_s1072" style="position:absolute;left:-4726;top:4955;width:12144;height:28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arp8QA&#10;AADcAAAADwAAAGRycy9kb3ducmV2LnhtbESP0WrCQBRE34X+w3ILvkjdmKq0qatUQdA3k/YDLtlr&#10;EszeTXdXjX/fFQQfh5k5wyxWvWnFhZxvLCuYjBMQxKXVDVcKfn+2bx8gfEDW2FomBTfysFq+DBaY&#10;aXvlnC5FqESEsM9QQR1Cl0npy5oM+rHtiKN3tM5giNJVUju8RrhpZZokc2mw4bhQY0ebmspTcTYK&#10;3GR3fP/jqftMDzN52pt8pIu1UsPX/vsLRKA+PMOP9k4rSKdzuJ+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2q6fEAAAA3AAAAA8AAAAAAAAAAAAAAAAAmAIAAGRycy9k&#10;b3ducmV2LnhtbFBLBQYAAAAABAAEAPUAAACJAwAAAAA=&#10;" filled="f" strokecolor="#1f4d78 [1604]" strokeweight="2pt"/>
                </v:group>
                <v:group id="129 Grupo" o:spid="_x0000_s1073" style="position:absolute;left:-4569;top:34184;width:12213;height:3438;rotation:-90" coordorigin="-4661,34089" coordsize="12213,34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4/D4xgAAANwA&#10;AAAPAAAAAAAAAAAAAAAAAKoCAABkcnMvZG93bnJldi54bWxQSwUGAAAAAAQABAD6AAAAnQMAAAAA&#10;">
                  <v:shape id="Text Box 844" o:spid="_x0000_s1074" type="#_x0000_t202" style="position:absolute;left:-3875;top:34089;width:11427;height:3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nLWsEA&#10;AADcAAAADwAAAGRycy9kb3ducmV2LnhtbERPz2vCMBS+D/wfwhO8rYnSDVcbRRzCTpPpNvD2aJ5t&#10;sXkpTdZ2/705CB4/vt/5ZrSN6KnztWMN80SBIC6cqbnU8H3aPy9B+IBssHFMGv7Jw2Y9ecoxM27g&#10;L+qPoRQxhH2GGqoQ2kxKX1Rk0SeuJY7cxXUWQ4RdKU2HQwy3jVwo9Sot1hwbKmxpV1FxPf5ZDT+f&#10;l/Nvqg7lu31pBzcqyfZNaj2bjtsViEBjeIjv7g+jYZHGtfFMPAJ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9py1rBAAAA3AAAAA8AAAAAAAAAAAAAAAAAmAIAAGRycy9kb3du&#10;cmV2LnhtbFBLBQYAAAAABAAEAPUAAACGAwAAAAA=&#10;" filled="f" stroked="f">
                    <v:textbox>
                      <w:txbxContent>
                        <w:p w:rsidR="006C7530" w:rsidRPr="00900B05" w:rsidRDefault="006C7530" w:rsidP="006C7530">
                          <w:pPr>
                            <w:pStyle w:val="NormalWeb"/>
                            <w:spacing w:after="0"/>
                          </w:pPr>
                          <w:r w:rsidRPr="00900B05">
                            <w:rPr>
                              <w:color w:val="000000" w:themeColor="text1"/>
                              <w:kern w:val="24"/>
                              <w:sz w:val="20"/>
                              <w:szCs w:val="20"/>
                            </w:rPr>
                            <w:t>Menor crecimiento de la economía del país</w:t>
                          </w:r>
                        </w:p>
                      </w:txbxContent>
                    </v:textbox>
                  </v:shape>
                  <v:roundrect id="126 Rectángulo redondeado" o:spid="_x0000_s1075" style="position:absolute;left:-4661;top:34378;width:12144;height:28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k/1cQA&#10;AADcAAAADwAAAGRycy9kb3ducmV2LnhtbESP3WoCMRSE7wu+QzhCb4pmXa3oahRbKNi7uvoAh83Z&#10;H3Zzsiapbt/eFAq9HGbmG2a7H0wnbuR8Y1nBbJqAIC6sbrhScDl/TFYgfEDW2FkmBT/kYb8bPW0x&#10;0/bOJ7rloRIRwj5DBXUIfSalL2oy6Ke2J45eaZ3BEKWrpHZ4j3DTyTRJltJgw3Ghxp7eayra/Nso&#10;cLNjOb/ywq3Tr1fZfprTi87flHoeD4cNiEBD+A//tY9aQbpYw++ZeATk7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pP9XEAAAA3AAAAA8AAAAAAAAAAAAAAAAAmAIAAGRycy9k&#10;b3ducmV2LnhtbFBLBQYAAAAABAAEAPUAAACJAwAAAAA=&#10;" filled="f" strokecolor="#1f4d78 [1604]" strokeweight="2pt"/>
                </v:group>
                <v:shape id="51 Conector recto de flecha" o:spid="_x0000_s1076" type="#_x0000_t32" style="position:absolute;left:18040;top:41017;width:16;height:290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WqnsMAAADcAAAADwAAAGRycy9kb3ducmV2LnhtbERPTUvDQBC9C/6HZQRvdmNpRdJsS1EE&#10;paCkCqW3SXaahGZnw+7axH/vHASPj/ddbCbXqwuF2Hk2cD/LQBHX3nbcGPj6fLl7BBUTssXeMxn4&#10;oQib9fVVgbn1I5d02adGSQjHHA20KQ251rFuyWGc+YFYuJMPDpPA0GgbcJRw1+t5lj1ohx1LQ4sD&#10;PbVUn/ffTkqeF+Vyd9hVCyq3H2P1dnxP4WjM7c20XYFKNKV/8Z/71RqYL2W+nJEjo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zlqp7DAAAA3AAAAA8AAAAAAAAAAAAA&#10;AAAAoQIAAGRycy9kb3ducmV2LnhtbFBLBQYAAAAABAAEAPkAAACRAwAAAAA=&#10;" strokecolor="#4e92d1 [3044]">
                  <v:stroke endarrow="open"/>
                </v:shape>
                <v:group id="Group 847" o:spid="_x0000_s1077" style="position:absolute;left:29399;top:42815;width:24299;height:5928" coordorigin="29399,42815" coordsize="24603,59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5xpsYAAADcAAAADwAAAGRycy9kb3ducmV2LnhtbESPT2vCQBTE74V+h+UV&#10;ems2sVgkdRURlR6CUCNIb4/sMwlm34bsmj/fvisUehxm5jfMcj2aRvTUudqygiSKQRAXVtdcKjjn&#10;+7cFCOeRNTaWScFEDtar56clptoO/E39yZciQNilqKDyvk2ldEVFBl1kW+LgXW1n0AfZlVJ3OAS4&#10;aeQsjj+kwZrDQoUtbSsqbqe7UXAYcNi8J7s+u123008+P16yhJR6fRk3nyA8jf4//Nf+0gpm8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HnGmxgAAANwA&#10;AAAPAAAAAAAAAAAAAAAAAKoCAABkcnMvZG93bnJldi54bWxQSwUGAAAAAAQABAD6AAAAnQMAAAAA&#10;">
                  <v:roundrect id="5 Rectángulo redondeado" o:spid="_x0000_s1078" style="position:absolute;left:30252;top:43028;width:23751;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Q7ecQA&#10;AADcAAAADwAAAGRycy9kb3ducmV2LnhtbESP0WrCQBRE3wv9h+UWfCm6Ma1iUzehCgX7ptEPuGSv&#10;STB7N91dNf37riD4OMzMGWZZDKYTF3K+taxgOklAEFdWt1wrOOy/xwsQPiBr7CyTgj/yUOTPT0vM&#10;tL3yji5lqEWEsM9QQRNCn0npq4YM+ontiaN3tM5giNLVUju8RrjpZJokc2mw5bjQYE/rhqpTeTYK&#10;3HRzfPvld/eRbmfy9GN2r7pcKTV6Gb4+QQQawiN8b2+0gnSWwu1MPAI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UO3nEAAAA3AAAAA8AAAAAAAAAAAAAAAAAmAIAAGRycy9k&#10;b3ducmV2LnhtbFBLBQYAAAAABAAEAPUAAACJAwAAAAA=&#10;" filled="f" strokecolor="#1f4d78 [1604]" strokeweight="2pt"/>
                  <v:shape id="15 CuadroTexto" o:spid="_x0000_s1079" type="#_x0000_t202" style="position:absolute;left:29399;top:42815;width:23575;height:5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TP9sMA&#10;AADcAAAADwAAAGRycy9kb3ducmV2LnhtbESPQWsCMRSE74L/ITzBmyZaLXY1ilgKPSm1teDtsXnu&#10;Lm5elk10139vBMHjMDPfMItVa0txpdoXjjWMhgoEcepMwZmGv9+vwQyED8gGS8ek4UYeVstuZ4GJ&#10;cQ3/0HUfMhEh7BPUkIdQJVL6NCeLfugq4uidXG0xRFln0tTYRLgt5Vipd2mx4LiQY0WbnNLz/mI1&#10;HLan4/9E7bJPO60a1yrJ9kNq3e+16zmIQG14hZ/tb6NhPH2D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BTP9sMAAADcAAAADwAAAAAAAAAAAAAAAACYAgAAZHJzL2Rv&#10;d25yZXYueG1sUEsFBgAAAAAEAAQA9QAAAIgDAAAAAA==&#10;" filled="f" stroked="f">
                    <v:textbox>
                      <w:txbxContent>
                        <w:p w:rsidR="006C7530" w:rsidRPr="00900B05" w:rsidRDefault="006C7530" w:rsidP="006C7530">
                          <w:pPr>
                            <w:pStyle w:val="NormalWeb"/>
                            <w:spacing w:after="0"/>
                          </w:pPr>
                          <w:r w:rsidRPr="00900B05">
                            <w:rPr>
                              <w:color w:val="000000" w:themeColor="text1"/>
                              <w:kern w:val="24"/>
                              <w:sz w:val="20"/>
                              <w:szCs w:val="20"/>
                            </w:rPr>
                            <w:t>Bullying</w:t>
                          </w:r>
                        </w:p>
                      </w:txbxContent>
                    </v:textbox>
                  </v:shape>
                </v:group>
                <v:shape id="115 Conector recto de flecha" o:spid="_x0000_s1080" type="#_x0000_t32" style="position:absolute;left:31792;top:24308;width:138;height:1182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4+PMUAAADcAAAADwAAAGRycy9kb3ducmV2LnhtbESPQWsCMRSE7wX/Q3hCb5rV1rasRhGh&#10;UA9SqrZeH8lzd3Hzsmyeuv33piD0OMzMN8xs0flaXaiNVWADo2EGitgGV3FhYL97H7yBioLssA5M&#10;Bn4pwmLee5hh7sKVv+iylUIlCMccDZQiTa51tCV5jMPQECfvGFqPkmRbaNfiNcF9rcdZ9qI9VpwW&#10;SmxoVZI9bc/ewDkcN8tv9/r0MzrI2lay/iQ7Meax3y2noIQ6+Q/f2x/OwHjyDH9n0hHQ8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M4+PMUAAADcAAAADwAAAAAAAAAA&#10;AAAAAAChAgAAZHJzL2Rvd25yZXYueG1sUEsFBgAAAAAEAAQA+QAAAJMDAAAAAA==&#10;" strokecolor="#4e92d1 [3044]">
                  <v:stroke endarrow="open"/>
                </v:shape>
                <v:group id="Group 851" o:spid="_x0000_s1081" style="position:absolute;left:28679;top:35776;width:24299;height:3828" coordorigin="28679,35776" coordsize="24603,59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V3pcQAAADcAAAADwAAAGRycy9kb3ducmV2LnhtbESPQYvCMBSE7wv+h/AE&#10;b2tapYtUo4ioeJCFVUG8PZpnW2xeShPb+u/NwsIeh5n5hlmselOJlhpXWlYQjyMQxJnVJecKLufd&#10;5wyE88gaK8uk4EUOVsvBxwJTbTv+ofbkcxEg7FJUUHhfp1K6rCCDbmxr4uDdbWPQB9nkUjfYBbip&#10;5CSKvqTBksNCgTVtCsoep6dRsO+wW0/jbXt83Dev2zn5vh5jUmo07NdzEJ56/x/+ax+0gk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yV3pcQAAADcAAAA&#10;DwAAAAAAAAAAAAAAAACqAgAAZHJzL2Rvd25yZXYueG1sUEsFBgAAAAAEAAQA+gAAAJsDAAAAAA==&#10;">
                  <v:roundrect id="5 Rectángulo redondeado" o:spid="_x0000_s1082" style="position:absolute;left:29532;top:35989;width:23751;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9esQA&#10;AADcAAAADwAAAGRycy9kb3ducmV2LnhtbESP0WrCQBRE3wX/YblCX0Q3xioaXUULBftWox9wyV6T&#10;YPZu3F01/Xu3UOjjMDNnmPW2M414kPO1ZQWTcQKCuLC65lLB+fQ5WoDwAVljY5kU/JCH7abfW2Om&#10;7ZOP9MhDKSKEfYYKqhDaTEpfVGTQj21LHL2LdQZDlK6U2uEzwk0j0ySZS4M1x4UKW/qoqLjmd6PA&#10;TQ6X6Y3f3TL9nsnrlzkOdb5X6m3Q7VYgAnXhP/zXPmgF6WwOv2fi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vPXrEAAAA3AAAAA8AAAAAAAAAAAAAAAAAmAIAAGRycy9k&#10;b3ducmV2LnhtbFBLBQYAAAAABAAEAPUAAACJAwAAAAA=&#10;" filled="f" strokecolor="#1f4d78 [1604]" strokeweight="2pt"/>
                  <v:shape id="15 CuadroTexto" o:spid="_x0000_s1083" type="#_x0000_t202" style="position:absolute;left:28679;top:35776;width:23575;height:5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J9cQA&#10;AADcAAAADwAAAGRycy9kb3ducmV2LnhtbESPT2vCQBTE74LfYXlCb3W3olbTbESUQk9K/Qe9PbLP&#10;JDT7NmS3Jv32XaHgcZiZ3zDpqre1uFHrK8caXsYKBHHuTMWFhtPx/XkBwgdkg7Vj0vBLHlbZcJBi&#10;YlzHn3Q7hEJECPsENZQhNImUPi/Joh+7hjh6V9daDFG2hTQtdhFuazlRai4tVhwXSmxoU1L+ffix&#10;Gs6769dlqvbF1s6azvVKsl1KrZ9G/foNRKA+PML/7Q+jYTJ7hfuZeAR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vyfXEAAAA3AAAAA8AAAAAAAAAAAAAAAAAmAIAAGRycy9k&#10;b3ducmV2LnhtbFBLBQYAAAAABAAEAPUAAACJAwAAAAA=&#10;" filled="f" stroked="f">
                    <v:textbox>
                      <w:txbxContent>
                        <w:p w:rsidR="006C7530" w:rsidRPr="00900B05" w:rsidRDefault="006C7530" w:rsidP="006C7530">
                          <w:pPr>
                            <w:pStyle w:val="NormalWeb"/>
                            <w:spacing w:after="0"/>
                          </w:pPr>
                          <w:r w:rsidRPr="00900B05">
                            <w:rPr>
                              <w:color w:val="000000" w:themeColor="text1"/>
                              <w:kern w:val="24"/>
                              <w:sz w:val="20"/>
                              <w:szCs w:val="20"/>
                            </w:rPr>
                            <w:t>Baja rendimiento escolar</w:t>
                          </w:r>
                        </w:p>
                      </w:txbxContent>
                    </v:textbox>
                  </v:shape>
                </v:group>
                <v:shape id="61 Conector recto de flecha" o:spid="_x0000_s1084" type="#_x0000_t32" style="position:absolute;left:32815;top:39893;width:70;height:295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M0OcEAAADcAAAADwAAAGRycy9kb3ducmV2LnhtbERPS2sCMRC+C/6HMAVvmlXxwdYoIhTq&#10;oRS1tdchGXeXbibLZtTtv28OgseP773adL5WN2pjFdjAeJSBIrbBVVwY+Dq9DZegoiA7rAOTgT+K&#10;sFn3eyvMXbjzgW5HKVQK4ZijgVKkybWOtiSPcRQa4sRdQutREmwL7Vq8p3Bf60mWzbXHilNDiQ3t&#10;SrK/x6s3cA2Xj+23W0zP4x/Z20r2n2Rnxgxeuu0rKKFOnuKH+90ZmMzS2nQmHQG9/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gzQ5wQAAANwAAAAPAAAAAAAAAAAAAAAA&#10;AKECAABkcnMvZG93bnJldi54bWxQSwUGAAAAAAQABAD5AAAAjwMAAAAA&#10;" strokecolor="#4e92d1 [3044]">
                  <v:stroke endarrow="open"/>
                </v:shape>
                <v:shape id="115 Conector recto de flecha" o:spid="_x0000_s1085" type="#_x0000_t32" style="position:absolute;left:25552;top:24487;width:63;height:1057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8DA8UAAADcAAAADwAAAGRycy9kb3ducmV2LnhtbESPX2vCMBTF3wf7DuEO9jbTiYqrRhHH&#10;YENwtA7Et2tz1xabm5Jktn57Iwh7PJw/P8582ZtGnMn52rKC10ECgriwuuZSwc/u42UKwgdkjY1l&#10;UnAhD8vF48McU207zuich1LEEfYpKqhCaFMpfVGRQT+wLXH0fq0zGKJ0pdQOuzhuGjlMkok0WHMk&#10;VNjSuqLilP+ZCHkfZePNfnMcUbb67o5fh21wB6Wen/rVDESgPvyH7+1PrWA4foPbmXgE5O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d8DA8UAAADcAAAADwAAAAAAAAAA&#10;AAAAAAChAgAAZHJzL2Rvd25yZXYueG1sUEsFBgAAAAAEAAQA+QAAAJMDAAAAAA==&#10;" strokecolor="#4e92d1 [3044]">
                  <v:stroke endarrow="open"/>
                </v:shape>
                <v:shape id="46 Conector recto de flecha" o:spid="_x0000_s1086" type="#_x0000_t32" style="position:absolute;left:16814;top:26157;width:4154;height: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GMMsAAAADcAAAADwAAAGRycy9kb3ducmV2LnhtbERPTYvCMBC9L/gfwgjeNNWDSjWKVAp7&#10;E7vLwt6GZmxDm0lpou36681B2OPjfe+Po23Fg3pvHCtYLhIQxKXThisF31/5fAvCB2SNrWNS8Ece&#10;jofJxx5T7Qa+0qMIlYgh7FNUUIfQpVL6siaLfuE64sjdXG8xRNhXUvc4xHDbylWSrKVFw7Ghxo6y&#10;msqmuFsFl5/zs/ktmiw7na+Yb9AMuTFKzabjaQci0Bj+xW/3p1awWsf58Uw8AvLw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HBjDLAAAAA3AAAAA8AAAAAAAAAAAAAAAAA&#10;oQIAAGRycy9kb3ducmV2LnhtbFBLBQYAAAAABAAEAPkAAACOAwAAAAA=&#10;" strokecolor="#4e92d1 [3044]">
                  <v:stroke endarrow="open"/>
                </v:shape>
                <v:shape id="46 Conector recto de flecha" o:spid="_x0000_s1087" type="#_x0000_t32" style="position:absolute;left:42288;top:26157;width:4154;height: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0pqcMAAADcAAAADwAAAGRycy9kb3ducmV2LnhtbESPQWvCQBSE70L/w/IKvdWNHrSkriKR&#10;gLdiFMHbI/uaLMm+DdnVpP31riB4HGbmG2a1GW0rbtR741jBbJqAIC6dNlwpOB3zzy8QPiBrbB2T&#10;gj/ysFm/TVaYajfwgW5FqESEsE9RQR1Cl0rpy5os+qnriKP363qLIcq+krrHIcJtK+dJspAWDceF&#10;GjvKaiqb4moV/Jx3/82laLJsuztgvkQz5MYo9fE+br9BBBrDK/xs77WC+WIGjzPxCMj1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NKanDAAAA3AAAAA8AAAAAAAAAAAAA&#10;AAAAoQIAAGRycy9kb3ducmV2LnhtbFBLBQYAAAAABAAEAPkAAACRAwAAAAA=&#10;" strokecolor="#4e92d1 [3044]">
                  <v:stroke endarrow="open"/>
                </v:shape>
                <v:shape id="46 Conector recto de flecha" o:spid="_x0000_s1088" type="#_x0000_t32" style="position:absolute;left:38067;top:18582;width:4154;height: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33sQAAADcAAAADwAAAGRycy9kb3ducmV2LnhtbESPQWvCQBSE7wX/w/IEb3XTHLSkriKR&#10;QG9iFKG3R/Y1WZJ9G7JbE/313YLQ4zAz3zCb3WQ7caPBG8cK3pYJCOLKacO1gsu5eH0H4QOyxs4x&#10;KbiTh9129rLBTLuRT3QrQy0ihH2GCpoQ+kxKXzVk0S9dTxy9bzdYDFEOtdQDjhFuO5kmyUpaNBwX&#10;Guwpb6hqyx+r4Hg9PNqvss3z/eGExRrNWBij1GI+7T9ABJrCf/jZ/tQK0lUKf2fiEZ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X7fexAAAANwAAAAPAAAAAAAAAAAA&#10;AAAAAKECAABkcnMvZG93bnJldi54bWxQSwUGAAAAAAQABAD5AAAAkgMAAAAA&#10;" strokecolor="#4e92d1 [3044]">
                  <v:stroke endarrow="open"/>
                </v:shape>
                <v:group id="31 Grupo" o:spid="_x0000_s1089" style="position:absolute;left:55196;top:27819;width:19907;height:4124" coordorigin="55196,27819" coordsize="15716,58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yA98QAAADcAAAADwAAAGRycy9kb3ducmV2LnhtbESPQYvCMBSE78L+h/AW&#10;9qZpFUW6RhFZFw8iWIVlb4/m2Rabl9LEtv57Iwgeh5n5hlmselOJlhpXWlYQjyIQxJnVJecKzqft&#10;cA7CeWSNlWVScCcHq+XHYIGJth0fqU19LgKEXYIKCu/rREqXFWTQjWxNHLyLbQz6IJtc6ga7ADeV&#10;HEfRTBosOSwUWNOmoOya3oyC3w679ST+affXy+b+f5oe/vYxKfX12a+/QXjq/Tv8au+0gvFs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eyA98QAAADcAAAA&#10;DwAAAAAAAAAAAAAAAACqAgAAZHJzL2Rvd25yZXYueG1sUEsFBgAAAAAEAAQA+gAAAJsDAAAAAA==&#10;">
                  <v:roundrect id="7 Rectángulo redondeado" o:spid="_x0000_s1090" style="position:absolute;left:55196;top:27952;width:15002;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3MK8QA&#10;AADcAAAADwAAAGRycy9kb3ducmV2LnhtbESP0WrCQBRE34X+w3ILvkjdmKq0qatUQdA3k/YDLtlr&#10;EszeTXdXjX/fFQQfh5k5wyxWvWnFhZxvLCuYjBMQxKXVDVcKfn+2bx8gfEDW2FomBTfysFq+DBaY&#10;aXvlnC5FqESEsM9QQR1Cl0npy5oM+rHtiKN3tM5giNJVUju8RrhpZZokc2mw4bhQY0ebmspTcTYK&#10;3GR3fP/jqftMDzN52pt8pIu1UsPX/vsLRKA+PMOP9k4rSOdTuJ+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zCvEAAAA3AAAAA8AAAAAAAAAAAAAAAAAmAIAAGRycy9k&#10;b3ducmV2LnhtbFBLBQYAAAAABAAEAPUAAACJAwAAAAA=&#10;" filled="f" strokecolor="#1f4d78 [1604]" strokeweight="2pt"/>
                  <v:shape id="24 CuadroTexto" o:spid="_x0000_s1091" type="#_x0000_t202" style="position:absolute;left:55910;top:27819;width:15002;height:5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4pMQA&#10;AADcAAAADwAAAGRycy9kb3ducmV2LnhtbESPQWvCQBSE70L/w/IK3nS3YkKbukpRCp4qpq3g7ZF9&#10;JqHZtyG7TeK/7wpCj8PMfMOsNqNtRE+drx1reJorEMSFMzWXGr4+32fPIHxANtg4Jg1X8rBZP0xW&#10;mBk38JH6PJQiQthnqKEKoc2k9EVFFv3ctcTRu7jOYoiyK6XpcIhw28iFUqm0WHNcqLClbUXFT/5r&#10;NXx/XM6npTqUO5u0gxuVZPsitZ4+jm+vIAKN4T98b++NhkWawO1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dOKTEAAAA3AAAAA8AAAAAAAAAAAAAAAAAmAIAAGRycy9k&#10;b3ducmV2LnhtbFBLBQYAAAAABAAEAPUAAACJAwAAAAA=&#10;" filled="f" stroked="f">
                    <v:textbox>
                      <w:txbxContent>
                        <w:p w:rsidR="006C7530" w:rsidRPr="00900B05" w:rsidRDefault="006C7530" w:rsidP="006C7530">
                          <w:pPr>
                            <w:pStyle w:val="NormalWeb"/>
                            <w:spacing w:after="0"/>
                          </w:pPr>
                          <w:r w:rsidRPr="00900B05">
                            <w:rPr>
                              <w:color w:val="000000" w:themeColor="text1"/>
                              <w:kern w:val="24"/>
                              <w:sz w:val="20"/>
                              <w:szCs w:val="20"/>
                            </w:rPr>
                            <w:t xml:space="preserve">Embarazo </w:t>
                          </w:r>
                        </w:p>
                      </w:txbxContent>
                    </v:textbox>
                  </v:shape>
                </v:group>
                <v:shape id="61 Conector recto de flecha" o:spid="_x0000_s1092" type="#_x0000_t32" style="position:absolute;left:60178;top:32254;width:0;height:38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xdzMUAAADcAAAADwAAAGRycy9kb3ducmV2LnhtbESPX2vCMBTF3wd+h3AF32aqaJHOKKIM&#10;JsJGdTB8uzZ3bbG5KUm03bdfBgMfD+fPj7Nc96YRd3K+tqxgMk5AEBdW11wq+Dy9Pi9A+ICssbFM&#10;Cn7Iw3o1eFpipm3HOd2PoRRxhH2GCqoQ2kxKX1Rk0I9tSxy9b+sMhihdKbXDLo6bRk6TJJUGa46E&#10;ClvaVlRcjzcTIbtZPj98HS4zyjcf3WV/fg/urNRo2G9eQATqwyP8337TCqZpCn9n4hG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ixdzMUAAADcAAAADwAAAAAAAAAA&#10;AAAAAAChAgAAZHJzL2Rvd25yZXYueG1sUEsFBgAAAAAEAAQA+QAAAJMDAAAAAA==&#10;" strokecolor="#4e92d1 [3044]">
                  <v:stroke endarrow="open"/>
                </v:shape>
                <v:shape id="51 Conector recto de flecha" o:spid="_x0000_s1093" type="#_x0000_t32" style="position:absolute;left:52978;top:7151;width:145;height:1333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Bq9sUAAADcAAAADwAAAGRycy9kb3ducmV2LnhtbESPzWoCQRCE7wHfYWjBW5xViYaNo4gQ&#10;iIcg8Se5NjPt7uJOz7LT6ubtM0LAY1FVX1HzZedrdaU2VoENjIYZKGIbXMWFgcP+/fkVVBRkh3Vg&#10;MvBLEZaL3tMccxdu/EXXnRQqQTjmaKAUaXKtoy3JYxyGhjh5p9B6lCTbQrsWbwnuaz3Osqn2WHFa&#10;KLGhdUn2vLt4A5dw+lwd3WzyPfqRja1ksyX7Ysyg363eQAl18gj/tz+cgfF0Bvcz6Qjox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nBq9sUAAADcAAAADwAAAAAAAAAA&#10;AAAAAAChAgAAZHJzL2Rvd25yZXYueG1sUEsFBgAAAAAEAAQA+QAAAJMDAAAAAA==&#10;" strokecolor="#4e92d1 [3044]">
                  <v:stroke endarrow="open"/>
                </v:shape>
              </v:group>
            </w:pict>
          </mc:Fallback>
        </mc:AlternateContent>
      </w:r>
    </w:p>
    <w:p w:rsidR="006C7530" w:rsidRPr="00DB5B12" w:rsidRDefault="006C7530" w:rsidP="006C7530">
      <w:pPr>
        <w:adjustRightInd w:val="0"/>
        <w:spacing w:after="0" w:line="240" w:lineRule="auto"/>
        <w:rPr>
          <w:rFonts w:ascii="Times New Roman" w:hAnsi="Times New Roman"/>
          <w:sz w:val="20"/>
          <w:szCs w:val="20"/>
        </w:rPr>
      </w:pPr>
    </w:p>
    <w:p w:rsidR="006C7530" w:rsidRPr="00DB5B12" w:rsidRDefault="006C7530" w:rsidP="006C7530">
      <w:pPr>
        <w:adjustRightInd w:val="0"/>
        <w:spacing w:after="0" w:line="240" w:lineRule="auto"/>
        <w:rPr>
          <w:rFonts w:ascii="Times New Roman" w:hAnsi="Times New Roman"/>
          <w:sz w:val="20"/>
          <w:szCs w:val="20"/>
        </w:rPr>
      </w:pPr>
    </w:p>
    <w:p w:rsidR="006C7530" w:rsidRPr="00DB5B12" w:rsidRDefault="006C7530" w:rsidP="006C7530">
      <w:pPr>
        <w:adjustRightInd w:val="0"/>
        <w:spacing w:after="0" w:line="240" w:lineRule="auto"/>
        <w:rPr>
          <w:rFonts w:ascii="Times New Roman" w:hAnsi="Times New Roman"/>
          <w:b/>
          <w:bCs/>
          <w:sz w:val="20"/>
          <w:szCs w:val="20"/>
        </w:rPr>
      </w:pPr>
    </w:p>
    <w:p w:rsidR="006C7530" w:rsidRPr="00DB5B12" w:rsidRDefault="006C7530" w:rsidP="006C7530">
      <w:pPr>
        <w:adjustRightInd w:val="0"/>
        <w:spacing w:after="0" w:line="240" w:lineRule="auto"/>
        <w:rPr>
          <w:rFonts w:ascii="Times New Roman" w:hAnsi="Times New Roman"/>
          <w:b/>
          <w:bCs/>
          <w:sz w:val="20"/>
          <w:szCs w:val="20"/>
        </w:rPr>
      </w:pPr>
    </w:p>
    <w:p w:rsidR="006C7530" w:rsidRPr="00DB5B12" w:rsidRDefault="006C7530" w:rsidP="006C7530">
      <w:pPr>
        <w:adjustRightInd w:val="0"/>
        <w:spacing w:after="0" w:line="240" w:lineRule="auto"/>
        <w:rPr>
          <w:rFonts w:ascii="Times New Roman" w:hAnsi="Times New Roman"/>
          <w:b/>
          <w:bCs/>
          <w:sz w:val="20"/>
          <w:szCs w:val="20"/>
        </w:rPr>
      </w:pPr>
    </w:p>
    <w:p w:rsidR="006C7530" w:rsidRPr="00DB5B12" w:rsidRDefault="006C7530" w:rsidP="006C7530">
      <w:pPr>
        <w:adjustRightInd w:val="0"/>
        <w:spacing w:after="0" w:line="240" w:lineRule="auto"/>
        <w:rPr>
          <w:rFonts w:ascii="Times New Roman" w:hAnsi="Times New Roman"/>
          <w:b/>
          <w:bCs/>
          <w:sz w:val="20"/>
          <w:szCs w:val="20"/>
        </w:rPr>
      </w:pPr>
    </w:p>
    <w:p w:rsidR="006C7530" w:rsidRPr="00DB5B12" w:rsidRDefault="006C7530" w:rsidP="006C7530">
      <w:pPr>
        <w:adjustRightInd w:val="0"/>
        <w:spacing w:after="0" w:line="240" w:lineRule="auto"/>
        <w:rPr>
          <w:rFonts w:ascii="Times New Roman" w:hAnsi="Times New Roman"/>
          <w:b/>
          <w:bCs/>
          <w:sz w:val="20"/>
          <w:szCs w:val="20"/>
        </w:rPr>
      </w:pPr>
    </w:p>
    <w:p w:rsidR="006C7530" w:rsidRPr="00DB5B12" w:rsidRDefault="006C7530" w:rsidP="006C7530">
      <w:pPr>
        <w:adjustRightInd w:val="0"/>
        <w:spacing w:after="0" w:line="240" w:lineRule="auto"/>
        <w:rPr>
          <w:rFonts w:ascii="Times New Roman" w:hAnsi="Times New Roman"/>
          <w:b/>
          <w:bCs/>
          <w:sz w:val="20"/>
          <w:szCs w:val="20"/>
        </w:rPr>
      </w:pPr>
    </w:p>
    <w:p w:rsidR="006C7530" w:rsidRPr="00DB5B12" w:rsidRDefault="006C7530" w:rsidP="006C7530">
      <w:pPr>
        <w:adjustRightInd w:val="0"/>
        <w:spacing w:after="0" w:line="240" w:lineRule="auto"/>
        <w:rPr>
          <w:rFonts w:ascii="Times New Roman" w:hAnsi="Times New Roman"/>
          <w:b/>
          <w:bCs/>
          <w:sz w:val="20"/>
          <w:szCs w:val="20"/>
        </w:rPr>
      </w:pPr>
    </w:p>
    <w:p w:rsidR="006C7530" w:rsidRPr="00DB5B12" w:rsidRDefault="006C7530" w:rsidP="006C7530">
      <w:pPr>
        <w:adjustRightInd w:val="0"/>
        <w:spacing w:after="0" w:line="240" w:lineRule="auto"/>
        <w:rPr>
          <w:rFonts w:ascii="Times New Roman" w:hAnsi="Times New Roman"/>
          <w:b/>
          <w:bCs/>
          <w:sz w:val="20"/>
          <w:szCs w:val="20"/>
        </w:rPr>
      </w:pPr>
    </w:p>
    <w:p w:rsidR="006C7530" w:rsidRPr="00DB5B12" w:rsidRDefault="006C7530" w:rsidP="006C7530">
      <w:pPr>
        <w:adjustRightInd w:val="0"/>
        <w:spacing w:after="0" w:line="240" w:lineRule="auto"/>
        <w:rPr>
          <w:rFonts w:ascii="Times New Roman" w:hAnsi="Times New Roman"/>
          <w:b/>
          <w:bCs/>
          <w:sz w:val="20"/>
          <w:szCs w:val="20"/>
        </w:rPr>
      </w:pPr>
    </w:p>
    <w:p w:rsidR="006C7530" w:rsidRPr="00DB5B12" w:rsidRDefault="006C7530" w:rsidP="006C7530">
      <w:pPr>
        <w:adjustRightInd w:val="0"/>
        <w:spacing w:after="0" w:line="240" w:lineRule="auto"/>
        <w:rPr>
          <w:rFonts w:ascii="Times New Roman" w:hAnsi="Times New Roman"/>
          <w:b/>
          <w:bCs/>
          <w:sz w:val="20"/>
          <w:szCs w:val="20"/>
        </w:rPr>
      </w:pPr>
    </w:p>
    <w:p w:rsidR="006C7530" w:rsidRPr="00DB5B12" w:rsidRDefault="006C7530" w:rsidP="006C7530">
      <w:pPr>
        <w:adjustRightInd w:val="0"/>
        <w:spacing w:after="0" w:line="240" w:lineRule="auto"/>
        <w:rPr>
          <w:rFonts w:ascii="Times New Roman" w:hAnsi="Times New Roman"/>
          <w:b/>
          <w:bCs/>
          <w:sz w:val="20"/>
          <w:szCs w:val="20"/>
        </w:rPr>
      </w:pPr>
    </w:p>
    <w:p w:rsidR="006C7530" w:rsidRPr="00DB5B12" w:rsidRDefault="006C7530" w:rsidP="006C7530">
      <w:pPr>
        <w:adjustRightInd w:val="0"/>
        <w:spacing w:after="0" w:line="240" w:lineRule="auto"/>
        <w:rPr>
          <w:rFonts w:ascii="Times New Roman" w:hAnsi="Times New Roman"/>
          <w:b/>
          <w:bCs/>
          <w:sz w:val="20"/>
          <w:szCs w:val="20"/>
        </w:rPr>
      </w:pPr>
    </w:p>
    <w:p w:rsidR="006C7530" w:rsidRPr="00DB5B12" w:rsidRDefault="006C7530" w:rsidP="006C7530">
      <w:pPr>
        <w:adjustRightInd w:val="0"/>
        <w:spacing w:after="0" w:line="240" w:lineRule="auto"/>
        <w:rPr>
          <w:rFonts w:ascii="Times New Roman" w:hAnsi="Times New Roman"/>
          <w:b/>
          <w:bCs/>
          <w:sz w:val="20"/>
          <w:szCs w:val="20"/>
        </w:rPr>
      </w:pPr>
    </w:p>
    <w:p w:rsidR="006C7530" w:rsidRPr="00DB5B12" w:rsidRDefault="006C7530" w:rsidP="006C7530">
      <w:pPr>
        <w:adjustRightInd w:val="0"/>
        <w:spacing w:after="0" w:line="240" w:lineRule="auto"/>
        <w:rPr>
          <w:rFonts w:ascii="Times New Roman" w:hAnsi="Times New Roman"/>
          <w:b/>
          <w:bCs/>
          <w:sz w:val="20"/>
          <w:szCs w:val="20"/>
        </w:rPr>
      </w:pPr>
    </w:p>
    <w:p w:rsidR="006C7530" w:rsidRPr="00DB5B12" w:rsidRDefault="006C7530" w:rsidP="006C7530">
      <w:pPr>
        <w:adjustRightInd w:val="0"/>
        <w:spacing w:after="0" w:line="240" w:lineRule="auto"/>
        <w:rPr>
          <w:rFonts w:ascii="Times New Roman" w:hAnsi="Times New Roman"/>
          <w:b/>
          <w:bCs/>
          <w:sz w:val="20"/>
          <w:szCs w:val="20"/>
        </w:rPr>
      </w:pPr>
    </w:p>
    <w:p w:rsidR="006C7530" w:rsidRPr="00DB5B12" w:rsidRDefault="006C7530" w:rsidP="006C7530">
      <w:pPr>
        <w:adjustRightInd w:val="0"/>
        <w:spacing w:after="0" w:line="240" w:lineRule="auto"/>
        <w:rPr>
          <w:rFonts w:ascii="Times New Roman" w:hAnsi="Times New Roman"/>
          <w:b/>
          <w:bCs/>
          <w:sz w:val="20"/>
          <w:szCs w:val="20"/>
        </w:rPr>
      </w:pPr>
    </w:p>
    <w:p w:rsidR="006C7530" w:rsidRPr="00DB5B12" w:rsidRDefault="006C7530" w:rsidP="006C7530">
      <w:pPr>
        <w:adjustRightInd w:val="0"/>
        <w:spacing w:after="0" w:line="240" w:lineRule="auto"/>
        <w:rPr>
          <w:rFonts w:ascii="Times New Roman" w:hAnsi="Times New Roman"/>
          <w:b/>
          <w:bCs/>
          <w:sz w:val="20"/>
          <w:szCs w:val="20"/>
        </w:rPr>
      </w:pPr>
    </w:p>
    <w:p w:rsidR="006C7530" w:rsidRPr="00DB5B12" w:rsidRDefault="006C7530" w:rsidP="006C7530">
      <w:pPr>
        <w:adjustRightInd w:val="0"/>
        <w:spacing w:after="0" w:line="240" w:lineRule="auto"/>
        <w:rPr>
          <w:rFonts w:ascii="Times New Roman" w:hAnsi="Times New Roman"/>
          <w:b/>
          <w:bCs/>
          <w:sz w:val="20"/>
          <w:szCs w:val="20"/>
        </w:rPr>
      </w:pPr>
    </w:p>
    <w:p w:rsidR="006C7530" w:rsidRPr="00DB5B12" w:rsidRDefault="006C7530" w:rsidP="006C7530">
      <w:pPr>
        <w:adjustRightInd w:val="0"/>
        <w:spacing w:after="0" w:line="240" w:lineRule="auto"/>
        <w:rPr>
          <w:rFonts w:ascii="Times New Roman" w:hAnsi="Times New Roman"/>
          <w:b/>
          <w:bCs/>
          <w:sz w:val="20"/>
          <w:szCs w:val="20"/>
        </w:rPr>
      </w:pPr>
    </w:p>
    <w:p w:rsidR="006C7530" w:rsidRPr="00DB5B12" w:rsidRDefault="006C7530" w:rsidP="006C7530">
      <w:pPr>
        <w:adjustRightInd w:val="0"/>
        <w:spacing w:after="0" w:line="240" w:lineRule="auto"/>
        <w:rPr>
          <w:rFonts w:ascii="Times New Roman" w:hAnsi="Times New Roman"/>
          <w:b/>
          <w:bCs/>
          <w:sz w:val="20"/>
          <w:szCs w:val="20"/>
        </w:rPr>
      </w:pPr>
    </w:p>
    <w:p w:rsidR="006C7530" w:rsidRPr="00DB5B12" w:rsidRDefault="006C7530" w:rsidP="006C7530">
      <w:pPr>
        <w:adjustRightInd w:val="0"/>
        <w:spacing w:after="0" w:line="240" w:lineRule="auto"/>
        <w:rPr>
          <w:rFonts w:ascii="Times New Roman" w:hAnsi="Times New Roman"/>
          <w:b/>
          <w:bCs/>
          <w:sz w:val="20"/>
          <w:szCs w:val="20"/>
        </w:rPr>
      </w:pPr>
    </w:p>
    <w:p w:rsidR="006C7530" w:rsidRPr="00DB5B12" w:rsidRDefault="006C7530" w:rsidP="006C7530">
      <w:pPr>
        <w:adjustRightInd w:val="0"/>
        <w:spacing w:after="0" w:line="240" w:lineRule="auto"/>
        <w:rPr>
          <w:rFonts w:ascii="Times New Roman" w:hAnsi="Times New Roman"/>
          <w:b/>
          <w:bCs/>
          <w:sz w:val="20"/>
          <w:szCs w:val="20"/>
        </w:rPr>
      </w:pPr>
    </w:p>
    <w:p w:rsidR="006C7530" w:rsidRPr="00DB5B12" w:rsidRDefault="006C7530" w:rsidP="006C7530">
      <w:pPr>
        <w:adjustRightInd w:val="0"/>
        <w:spacing w:after="0" w:line="240" w:lineRule="auto"/>
        <w:rPr>
          <w:rFonts w:ascii="Times New Roman" w:hAnsi="Times New Roman"/>
          <w:b/>
          <w:bCs/>
          <w:sz w:val="20"/>
          <w:szCs w:val="20"/>
        </w:rPr>
      </w:pPr>
    </w:p>
    <w:p w:rsidR="006C7530" w:rsidRPr="00DB5B12" w:rsidRDefault="006C7530" w:rsidP="006C7530">
      <w:pPr>
        <w:adjustRightInd w:val="0"/>
        <w:spacing w:after="0" w:line="240" w:lineRule="auto"/>
        <w:rPr>
          <w:rFonts w:ascii="Times New Roman" w:hAnsi="Times New Roman"/>
          <w:b/>
          <w:bCs/>
          <w:sz w:val="20"/>
          <w:szCs w:val="20"/>
        </w:rPr>
      </w:pPr>
    </w:p>
    <w:p w:rsidR="006C7530" w:rsidRPr="00DB5B12" w:rsidRDefault="006C7530" w:rsidP="006C7530">
      <w:pPr>
        <w:adjustRightInd w:val="0"/>
        <w:spacing w:after="0" w:line="240" w:lineRule="auto"/>
        <w:rPr>
          <w:rFonts w:ascii="Times New Roman" w:hAnsi="Times New Roman"/>
          <w:b/>
          <w:bCs/>
          <w:sz w:val="20"/>
          <w:szCs w:val="20"/>
        </w:rPr>
      </w:pPr>
    </w:p>
    <w:p w:rsidR="006C7530" w:rsidRPr="00DB5B12" w:rsidRDefault="006C7530" w:rsidP="006C7530">
      <w:pPr>
        <w:adjustRightInd w:val="0"/>
        <w:spacing w:after="0" w:line="240" w:lineRule="auto"/>
        <w:rPr>
          <w:rFonts w:ascii="Times New Roman" w:hAnsi="Times New Roman"/>
          <w:b/>
          <w:bCs/>
          <w:sz w:val="20"/>
          <w:szCs w:val="20"/>
        </w:rPr>
      </w:pPr>
    </w:p>
    <w:p w:rsidR="006C7530" w:rsidRPr="00DB5B12" w:rsidRDefault="006C7530" w:rsidP="006C7530">
      <w:pPr>
        <w:adjustRightInd w:val="0"/>
        <w:spacing w:after="0" w:line="240" w:lineRule="auto"/>
        <w:rPr>
          <w:rFonts w:ascii="Times New Roman" w:hAnsi="Times New Roman"/>
          <w:b/>
          <w:bCs/>
          <w:sz w:val="20"/>
          <w:szCs w:val="20"/>
        </w:rPr>
      </w:pPr>
    </w:p>
    <w:p w:rsidR="006C7530" w:rsidRPr="00DB5B12" w:rsidRDefault="006C7530" w:rsidP="006C7530">
      <w:pPr>
        <w:adjustRightInd w:val="0"/>
        <w:spacing w:after="0" w:line="240" w:lineRule="auto"/>
        <w:rPr>
          <w:rFonts w:ascii="Times New Roman" w:hAnsi="Times New Roman"/>
          <w:b/>
          <w:bCs/>
          <w:sz w:val="20"/>
          <w:szCs w:val="20"/>
        </w:rPr>
      </w:pPr>
    </w:p>
    <w:p w:rsidR="006C7530" w:rsidRPr="00DB5B12" w:rsidRDefault="006C7530" w:rsidP="006C7530">
      <w:pPr>
        <w:adjustRightInd w:val="0"/>
        <w:spacing w:after="0" w:line="240" w:lineRule="auto"/>
        <w:rPr>
          <w:rFonts w:ascii="Times New Roman" w:hAnsi="Times New Roman"/>
          <w:b/>
          <w:bCs/>
          <w:sz w:val="20"/>
          <w:szCs w:val="20"/>
        </w:rPr>
      </w:pPr>
    </w:p>
    <w:p w:rsidR="006C7530" w:rsidRPr="00DB5B12" w:rsidRDefault="006C7530" w:rsidP="006C7530">
      <w:pPr>
        <w:adjustRightInd w:val="0"/>
        <w:spacing w:after="0" w:line="240" w:lineRule="auto"/>
        <w:rPr>
          <w:rFonts w:ascii="Times New Roman" w:hAnsi="Times New Roman"/>
          <w:b/>
          <w:bCs/>
          <w:sz w:val="20"/>
          <w:szCs w:val="20"/>
        </w:rPr>
      </w:pPr>
    </w:p>
    <w:p w:rsidR="006C7530" w:rsidRPr="00DB5B12" w:rsidRDefault="006C7530" w:rsidP="006C7530">
      <w:pPr>
        <w:adjustRightInd w:val="0"/>
        <w:spacing w:after="0" w:line="240" w:lineRule="auto"/>
        <w:rPr>
          <w:rFonts w:ascii="Times New Roman" w:hAnsi="Times New Roman"/>
          <w:b/>
          <w:bCs/>
          <w:sz w:val="20"/>
          <w:szCs w:val="20"/>
        </w:rPr>
      </w:pPr>
    </w:p>
    <w:p w:rsidR="006C7530" w:rsidRPr="00DB5B12" w:rsidRDefault="006C7530" w:rsidP="006C7530">
      <w:pPr>
        <w:adjustRightInd w:val="0"/>
        <w:spacing w:after="0" w:line="240" w:lineRule="auto"/>
        <w:rPr>
          <w:rFonts w:ascii="Times New Roman" w:hAnsi="Times New Roman"/>
          <w:b/>
          <w:bCs/>
          <w:sz w:val="20"/>
          <w:szCs w:val="20"/>
        </w:rPr>
      </w:pPr>
    </w:p>
    <w:p w:rsidR="006C7530" w:rsidRPr="00DB5B12" w:rsidRDefault="006C7530" w:rsidP="006C7530">
      <w:pPr>
        <w:adjustRightInd w:val="0"/>
        <w:spacing w:after="0" w:line="240" w:lineRule="auto"/>
        <w:rPr>
          <w:rFonts w:ascii="Times New Roman" w:hAnsi="Times New Roman"/>
          <w:b/>
          <w:bCs/>
          <w:sz w:val="20"/>
          <w:szCs w:val="20"/>
        </w:rPr>
      </w:pPr>
    </w:p>
    <w:p w:rsidR="006C7530" w:rsidRDefault="006C7530" w:rsidP="006C7530">
      <w:pPr>
        <w:adjustRightInd w:val="0"/>
        <w:spacing w:after="0" w:line="240" w:lineRule="auto"/>
        <w:rPr>
          <w:rFonts w:ascii="Times New Roman" w:hAnsi="Times New Roman"/>
          <w:b/>
          <w:bCs/>
          <w:sz w:val="20"/>
          <w:szCs w:val="20"/>
        </w:rPr>
      </w:pPr>
    </w:p>
    <w:p w:rsidR="006C7530" w:rsidRDefault="006C7530" w:rsidP="006C7530">
      <w:pPr>
        <w:adjustRightInd w:val="0"/>
        <w:spacing w:after="0" w:line="240" w:lineRule="auto"/>
        <w:rPr>
          <w:rFonts w:ascii="Times New Roman" w:hAnsi="Times New Roman"/>
          <w:b/>
          <w:bCs/>
          <w:sz w:val="20"/>
          <w:szCs w:val="20"/>
        </w:rPr>
      </w:pPr>
    </w:p>
    <w:p w:rsidR="006C7530" w:rsidRPr="00DB5B12" w:rsidRDefault="006C7530" w:rsidP="006C7530">
      <w:pPr>
        <w:adjustRightInd w:val="0"/>
        <w:spacing w:after="0" w:line="240" w:lineRule="auto"/>
        <w:rPr>
          <w:rFonts w:ascii="Times New Roman" w:hAnsi="Times New Roman"/>
          <w:sz w:val="20"/>
          <w:szCs w:val="20"/>
        </w:rPr>
      </w:pPr>
      <w:r w:rsidRPr="00DB5B12">
        <w:rPr>
          <w:rFonts w:ascii="Times New Roman" w:hAnsi="Times New Roman"/>
          <w:b/>
          <w:bCs/>
          <w:sz w:val="20"/>
          <w:szCs w:val="20"/>
        </w:rPr>
        <w:t>III.3.2. Árbol de Objetivos</w:t>
      </w:r>
    </w:p>
    <w:p w:rsidR="006C7530" w:rsidRPr="00DB5B12" w:rsidRDefault="006C7530" w:rsidP="006C7530">
      <w:pPr>
        <w:adjustRightInd w:val="0"/>
        <w:spacing w:after="0" w:line="240" w:lineRule="auto"/>
        <w:rPr>
          <w:rFonts w:ascii="Times New Roman" w:hAnsi="Times New Roman"/>
          <w:sz w:val="20"/>
          <w:szCs w:val="20"/>
        </w:rPr>
      </w:pPr>
      <w:r>
        <w:rPr>
          <w:rFonts w:ascii="Times New Roman" w:hAnsi="Times New Roman"/>
          <w:noProof/>
          <w:sz w:val="20"/>
          <w:szCs w:val="20"/>
          <w:lang w:eastAsia="zh-CN"/>
        </w:rPr>
        <mc:AlternateContent>
          <mc:Choice Requires="wpg">
            <w:drawing>
              <wp:anchor distT="0" distB="0" distL="114300" distR="114300" simplePos="0" relativeHeight="251660288" behindDoc="0" locked="0" layoutInCell="1" allowOverlap="1" wp14:anchorId="3DAFDAB2" wp14:editId="1E65B4AF">
                <wp:simplePos x="0" y="0"/>
                <wp:positionH relativeFrom="margin">
                  <wp:align>left</wp:align>
                </wp:positionH>
                <wp:positionV relativeFrom="paragraph">
                  <wp:posOffset>63500</wp:posOffset>
                </wp:positionV>
                <wp:extent cx="5723255" cy="3493135"/>
                <wp:effectExtent l="0" t="0" r="14605" b="15240"/>
                <wp:wrapNone/>
                <wp:docPr id="140" name="Grupo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3255" cy="3493135"/>
                          <a:chOff x="-242" y="277"/>
                          <a:chExt cx="58873" cy="38606"/>
                        </a:xfrm>
                      </wpg:grpSpPr>
                      <wpg:grpSp>
                        <wpg:cNvPr id="141" name="28 Grupo"/>
                        <wpg:cNvGrpSpPr>
                          <a:grpSpLocks/>
                        </wpg:cNvGrpSpPr>
                        <wpg:grpSpPr bwMode="auto">
                          <a:xfrm>
                            <a:off x="7623" y="16563"/>
                            <a:ext cx="43689" cy="2858"/>
                            <a:chOff x="7623" y="16563"/>
                            <a:chExt cx="61436" cy="3573"/>
                          </a:xfrm>
                        </wpg:grpSpPr>
                        <wps:wsp>
                          <wps:cNvPr id="142" name="3 Rectángulo redondeado"/>
                          <wps:cNvSpPr>
                            <a:spLocks noChangeArrowheads="1"/>
                          </wps:cNvSpPr>
                          <wps:spPr bwMode="auto">
                            <a:xfrm>
                              <a:off x="7623" y="16564"/>
                              <a:ext cx="61437" cy="3572"/>
                            </a:xfrm>
                            <a:prstGeom prst="roundRect">
                              <a:avLst>
                                <a:gd name="adj" fmla="val 16667"/>
                              </a:avLst>
                            </a:prstGeom>
                            <a:noFill/>
                            <a:ln w="25400">
                              <a:solidFill>
                                <a:srgbClr val="385D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3" name="4 CuadroTexto"/>
                          <wps:cNvSpPr txBox="1">
                            <a:spLocks noChangeArrowheads="1"/>
                          </wps:cNvSpPr>
                          <wps:spPr bwMode="auto">
                            <a:xfrm>
                              <a:off x="7623" y="16563"/>
                              <a:ext cx="61435" cy="3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530" w:rsidRPr="00900B05" w:rsidRDefault="006C7530" w:rsidP="006C7530">
                                <w:pPr>
                                  <w:pStyle w:val="NormalWeb"/>
                                  <w:spacing w:after="0"/>
                                </w:pPr>
                                <w:r w:rsidRPr="00900B05">
                                  <w:rPr>
                                    <w:color w:val="000000" w:themeColor="text1"/>
                                    <w:kern w:val="24"/>
                                    <w:sz w:val="20"/>
                                    <w:szCs w:val="20"/>
                                  </w:rPr>
                                  <w:t>Vulnerabilidad social (drogas)</w:t>
                                </w:r>
                              </w:p>
                            </w:txbxContent>
                          </wps:txbx>
                          <wps:bodyPr rot="0" vert="horz" wrap="square" lIns="91440" tIns="45720" rIns="91440" bIns="45720" anchor="t" anchorCtr="0" upright="1">
                            <a:noAutofit/>
                          </wps:bodyPr>
                        </wps:wsp>
                      </wpg:grpSp>
                      <wpg:grpSp>
                        <wpg:cNvPr id="144" name="Group 868"/>
                        <wpg:cNvGrpSpPr>
                          <a:grpSpLocks/>
                        </wpg:cNvGrpSpPr>
                        <wpg:grpSpPr bwMode="auto">
                          <a:xfrm>
                            <a:off x="24948" y="21391"/>
                            <a:ext cx="15258" cy="4742"/>
                            <a:chOff x="24947" y="21391"/>
                            <a:chExt cx="24604" cy="5930"/>
                          </a:xfrm>
                        </wpg:grpSpPr>
                        <wps:wsp>
                          <wps:cNvPr id="145" name="5 Rectángulo redondeado"/>
                          <wps:cNvSpPr>
                            <a:spLocks noChangeArrowheads="1"/>
                          </wps:cNvSpPr>
                          <wps:spPr bwMode="auto">
                            <a:xfrm>
                              <a:off x="25801" y="21606"/>
                              <a:ext cx="23751" cy="5715"/>
                            </a:xfrm>
                            <a:prstGeom prst="roundRect">
                              <a:avLst>
                                <a:gd name="adj" fmla="val 16667"/>
                              </a:avLst>
                            </a:prstGeom>
                            <a:noFill/>
                            <a:ln w="25400">
                              <a:solidFill>
                                <a:srgbClr val="385D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6" name="15 CuadroTexto"/>
                          <wps:cNvSpPr txBox="1">
                            <a:spLocks noChangeArrowheads="1"/>
                          </wps:cNvSpPr>
                          <wps:spPr bwMode="auto">
                            <a:xfrm>
                              <a:off x="24947" y="21391"/>
                              <a:ext cx="23573" cy="5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530" w:rsidRPr="00900B05" w:rsidRDefault="006C7530" w:rsidP="006C7530">
                                <w:pPr>
                                  <w:pStyle w:val="NormalWeb"/>
                                  <w:spacing w:after="0"/>
                                </w:pPr>
                                <w:r w:rsidRPr="00900B05">
                                  <w:rPr>
                                    <w:color w:val="000000" w:themeColor="text1"/>
                                    <w:kern w:val="24"/>
                                    <w:sz w:val="20"/>
                                    <w:szCs w:val="20"/>
                                  </w:rPr>
                                  <w:t>Bajos ingresos, sub o desempleo</w:t>
                                </w:r>
                              </w:p>
                            </w:txbxContent>
                          </wps:txbx>
                          <wps:bodyPr rot="0" vert="horz" wrap="square" lIns="91440" tIns="45720" rIns="91440" bIns="45720" anchor="t" anchorCtr="0" upright="1">
                            <a:noAutofit/>
                          </wps:bodyPr>
                        </wps:wsp>
                      </wpg:grpSp>
                      <wps:wsp>
                        <wps:cNvPr id="147" name="8 Rectángulo redondeado"/>
                        <wps:cNvSpPr>
                          <a:spLocks noChangeArrowheads="1"/>
                        </wps:cNvSpPr>
                        <wps:spPr bwMode="auto">
                          <a:xfrm>
                            <a:off x="24630" y="10410"/>
                            <a:ext cx="13500" cy="2832"/>
                          </a:xfrm>
                          <a:prstGeom prst="roundRect">
                            <a:avLst>
                              <a:gd name="adj" fmla="val 16667"/>
                            </a:avLst>
                          </a:prstGeom>
                          <a:noFill/>
                          <a:ln w="25400">
                            <a:solidFill>
                              <a:srgbClr val="385D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8" name="17 CuadroTexto"/>
                        <wps:cNvSpPr txBox="1">
                          <a:spLocks noChangeArrowheads="1"/>
                        </wps:cNvSpPr>
                        <wps:spPr bwMode="auto">
                          <a:xfrm>
                            <a:off x="24629" y="10235"/>
                            <a:ext cx="13500" cy="26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530" w:rsidRPr="00900B05" w:rsidRDefault="006C7530" w:rsidP="006C7530">
                              <w:pPr>
                                <w:pStyle w:val="NormalWeb"/>
                                <w:spacing w:after="0"/>
                              </w:pPr>
                              <w:r w:rsidRPr="00900B05">
                                <w:rPr>
                                  <w:color w:val="000000" w:themeColor="text1"/>
                                  <w:kern w:val="24"/>
                                  <w:sz w:val="20"/>
                                  <w:szCs w:val="20"/>
                                </w:rPr>
                                <w:t>Fuerza de trabajo menos calificada</w:t>
                              </w:r>
                            </w:p>
                          </w:txbxContent>
                        </wps:txbx>
                        <wps:bodyPr rot="0" vert="horz" wrap="square" lIns="91440" tIns="45720" rIns="91440" bIns="45720" anchor="t" anchorCtr="0" upright="1">
                          <a:noAutofit/>
                        </wps:bodyPr>
                      </wps:wsp>
                      <wpg:grpSp>
                        <wpg:cNvPr id="149" name="35 Grupo"/>
                        <wpg:cNvGrpSpPr>
                          <a:grpSpLocks/>
                        </wpg:cNvGrpSpPr>
                        <wpg:grpSpPr bwMode="auto">
                          <a:xfrm>
                            <a:off x="41866" y="30107"/>
                            <a:ext cx="16765" cy="4419"/>
                            <a:chOff x="41866" y="30106"/>
                            <a:chExt cx="12144" cy="6033"/>
                          </a:xfrm>
                        </wpg:grpSpPr>
                        <wps:wsp>
                          <wps:cNvPr id="150" name="11 Rectángulo redondeado"/>
                          <wps:cNvSpPr>
                            <a:spLocks noChangeArrowheads="1"/>
                          </wps:cNvSpPr>
                          <wps:spPr bwMode="auto">
                            <a:xfrm>
                              <a:off x="41866" y="30109"/>
                              <a:ext cx="12144" cy="5715"/>
                            </a:xfrm>
                            <a:prstGeom prst="roundRect">
                              <a:avLst>
                                <a:gd name="adj" fmla="val 16667"/>
                              </a:avLst>
                            </a:prstGeom>
                            <a:noFill/>
                            <a:ln w="25400">
                              <a:solidFill>
                                <a:srgbClr val="385D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1" name="20 CuadroTexto"/>
                          <wps:cNvSpPr txBox="1">
                            <a:spLocks noChangeArrowheads="1"/>
                          </wps:cNvSpPr>
                          <wps:spPr bwMode="auto">
                            <a:xfrm>
                              <a:off x="42579" y="30106"/>
                              <a:ext cx="11431" cy="60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530" w:rsidRPr="00900B05" w:rsidRDefault="006C7530" w:rsidP="006C7530">
                                <w:pPr>
                                  <w:pStyle w:val="NormalWeb"/>
                                  <w:spacing w:after="0"/>
                                </w:pPr>
                                <w:r w:rsidRPr="00900B05">
                                  <w:rPr>
                                    <w:color w:val="000000" w:themeColor="text1"/>
                                    <w:kern w:val="24"/>
                                    <w:sz w:val="20"/>
                                    <w:szCs w:val="20"/>
                                  </w:rPr>
                                  <w:t>Problema</w:t>
                                </w:r>
                              </w:p>
                            </w:txbxContent>
                          </wps:txbx>
                          <wps:bodyPr rot="0" vert="horz" wrap="square" lIns="91440" tIns="45720" rIns="91440" bIns="45720" anchor="t" anchorCtr="0" upright="1">
                            <a:noAutofit/>
                          </wps:bodyPr>
                        </wps:wsp>
                      </wpg:grpSp>
                      <wpg:grpSp>
                        <wpg:cNvPr id="152" name="119 Grupo"/>
                        <wpg:cNvGrpSpPr>
                          <a:grpSpLocks/>
                        </wpg:cNvGrpSpPr>
                        <wpg:grpSpPr bwMode="auto">
                          <a:xfrm>
                            <a:off x="14512" y="2051"/>
                            <a:ext cx="16079" cy="4676"/>
                            <a:chOff x="14512" y="2051"/>
                            <a:chExt cx="15002" cy="5847"/>
                          </a:xfrm>
                        </wpg:grpSpPr>
                        <wps:wsp>
                          <wps:cNvPr id="153" name="12 Rectángulo redondeado"/>
                          <wps:cNvSpPr>
                            <a:spLocks noChangeArrowheads="1"/>
                          </wps:cNvSpPr>
                          <wps:spPr bwMode="auto">
                            <a:xfrm>
                              <a:off x="14512" y="2184"/>
                              <a:ext cx="15002" cy="5715"/>
                            </a:xfrm>
                            <a:prstGeom prst="roundRect">
                              <a:avLst>
                                <a:gd name="adj" fmla="val 16667"/>
                              </a:avLst>
                            </a:prstGeom>
                            <a:noFill/>
                            <a:ln w="25400">
                              <a:solidFill>
                                <a:srgbClr val="385D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4" name="21 CuadroTexto"/>
                          <wps:cNvSpPr txBox="1">
                            <a:spLocks noChangeArrowheads="1"/>
                          </wps:cNvSpPr>
                          <wps:spPr bwMode="auto">
                            <a:xfrm>
                              <a:off x="14512" y="2051"/>
                              <a:ext cx="15001" cy="5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530" w:rsidRPr="00900B05" w:rsidRDefault="006C7530" w:rsidP="006C7530">
                                <w:pPr>
                                  <w:pStyle w:val="NormalWeb"/>
                                  <w:spacing w:after="0"/>
                                </w:pPr>
                                <w:r w:rsidRPr="00900B05">
                                  <w:rPr>
                                    <w:color w:val="000000" w:themeColor="text1"/>
                                    <w:kern w:val="24"/>
                                    <w:sz w:val="20"/>
                                    <w:szCs w:val="20"/>
                                  </w:rPr>
                                  <w:t>Efectos</w:t>
                                </w:r>
                              </w:p>
                            </w:txbxContent>
                          </wps:txbx>
                          <wps:bodyPr rot="0" vert="horz" wrap="square" lIns="91440" tIns="45720" rIns="91440" bIns="45720" anchor="t" anchorCtr="0" upright="1">
                            <a:noAutofit/>
                          </wps:bodyPr>
                        </wps:wsp>
                      </wpg:grpSp>
                      <wpg:grpSp>
                        <wpg:cNvPr id="155" name="25 Grupo"/>
                        <wpg:cNvGrpSpPr>
                          <a:grpSpLocks/>
                        </wpg:cNvGrpSpPr>
                        <wpg:grpSpPr bwMode="auto">
                          <a:xfrm>
                            <a:off x="5724" y="30201"/>
                            <a:ext cx="15769" cy="4573"/>
                            <a:chOff x="5724" y="30201"/>
                            <a:chExt cx="20717" cy="5718"/>
                          </a:xfrm>
                        </wpg:grpSpPr>
                        <wps:wsp>
                          <wps:cNvPr id="156" name="14 Rectángulo redondeado"/>
                          <wps:cNvSpPr>
                            <a:spLocks noChangeArrowheads="1"/>
                          </wps:cNvSpPr>
                          <wps:spPr bwMode="auto">
                            <a:xfrm>
                              <a:off x="5724" y="30204"/>
                              <a:ext cx="20717" cy="5715"/>
                            </a:xfrm>
                            <a:prstGeom prst="roundRect">
                              <a:avLst>
                                <a:gd name="adj" fmla="val 16667"/>
                              </a:avLst>
                            </a:prstGeom>
                            <a:noFill/>
                            <a:ln w="25400">
                              <a:solidFill>
                                <a:srgbClr val="385D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57" name="23 CuadroTexto"/>
                          <wps:cNvSpPr txBox="1">
                            <a:spLocks noChangeArrowheads="1"/>
                          </wps:cNvSpPr>
                          <wps:spPr bwMode="auto">
                            <a:xfrm>
                              <a:off x="7153" y="30201"/>
                              <a:ext cx="18570" cy="5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530" w:rsidRPr="00900B05" w:rsidRDefault="006C7530" w:rsidP="006C7530">
                                <w:pPr>
                                  <w:pStyle w:val="NormalWeb"/>
                                  <w:spacing w:after="0"/>
                                </w:pPr>
                                <w:r w:rsidRPr="00900B05">
                                  <w:rPr>
                                    <w:color w:val="000000" w:themeColor="text1"/>
                                    <w:kern w:val="24"/>
                                    <w:sz w:val="20"/>
                                    <w:szCs w:val="20"/>
                                  </w:rPr>
                                  <w:t>Causas</w:t>
                                </w:r>
                              </w:p>
                            </w:txbxContent>
                          </wps:txbx>
                          <wps:bodyPr rot="0" vert="horz" wrap="square" lIns="91440" tIns="45720" rIns="91440" bIns="45720" anchor="t" anchorCtr="0" upright="1">
                            <a:noAutofit/>
                          </wps:bodyPr>
                        </wps:wsp>
                      </wpg:grpSp>
                      <wpg:grpSp>
                        <wpg:cNvPr id="158" name="31 Grupo"/>
                        <wpg:cNvGrpSpPr>
                          <a:grpSpLocks/>
                        </wpg:cNvGrpSpPr>
                        <wpg:grpSpPr bwMode="auto">
                          <a:xfrm>
                            <a:off x="3587" y="22697"/>
                            <a:ext cx="16671" cy="4587"/>
                            <a:chOff x="3587" y="22696"/>
                            <a:chExt cx="15719" cy="5850"/>
                          </a:xfrm>
                        </wpg:grpSpPr>
                        <wps:wsp>
                          <wps:cNvPr id="159" name="7 Rectángulo redondeado"/>
                          <wps:cNvSpPr>
                            <a:spLocks noChangeArrowheads="1"/>
                          </wps:cNvSpPr>
                          <wps:spPr bwMode="auto">
                            <a:xfrm>
                              <a:off x="3587" y="22831"/>
                              <a:ext cx="15002" cy="5715"/>
                            </a:xfrm>
                            <a:prstGeom prst="roundRect">
                              <a:avLst>
                                <a:gd name="adj" fmla="val 16667"/>
                              </a:avLst>
                            </a:prstGeom>
                            <a:noFill/>
                            <a:ln w="25400">
                              <a:solidFill>
                                <a:srgbClr val="385D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60" name="24 CuadroTexto"/>
                          <wps:cNvSpPr txBox="1">
                            <a:spLocks noChangeArrowheads="1"/>
                          </wps:cNvSpPr>
                          <wps:spPr bwMode="auto">
                            <a:xfrm>
                              <a:off x="4301" y="22696"/>
                              <a:ext cx="15005" cy="56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530" w:rsidRPr="00900B05" w:rsidRDefault="006C7530" w:rsidP="006C7530">
                                <w:pPr>
                                  <w:pStyle w:val="NormalWeb"/>
                                  <w:spacing w:after="0"/>
                                  <w:jc w:val="center"/>
                                </w:pPr>
                                <w:r w:rsidRPr="00900B05">
                                  <w:rPr>
                                    <w:color w:val="000000" w:themeColor="text1"/>
                                    <w:kern w:val="24"/>
                                    <w:sz w:val="20"/>
                                    <w:szCs w:val="20"/>
                                  </w:rPr>
                                  <w:t>Expectativas diferentes hacia la carrera</w:t>
                                </w:r>
                              </w:p>
                            </w:txbxContent>
                          </wps:txbx>
                          <wps:bodyPr rot="0" vert="horz" wrap="square" lIns="91440" tIns="45720" rIns="91440" bIns="45720" anchor="t" anchorCtr="0" upright="1">
                            <a:noAutofit/>
                          </wps:bodyPr>
                        </wps:wsp>
                      </wpg:grpSp>
                      <wpg:grpSp>
                        <wpg:cNvPr id="161" name="38 Grupo"/>
                        <wpg:cNvGrpSpPr>
                          <a:grpSpLocks/>
                        </wpg:cNvGrpSpPr>
                        <wpg:grpSpPr bwMode="auto">
                          <a:xfrm>
                            <a:off x="41837" y="8567"/>
                            <a:ext cx="13254" cy="4570"/>
                            <a:chOff x="41837" y="8567"/>
                            <a:chExt cx="17146" cy="5715"/>
                          </a:xfrm>
                        </wpg:grpSpPr>
                        <wps:wsp>
                          <wps:cNvPr id="162" name="18 CuadroTexto"/>
                          <wps:cNvSpPr txBox="1">
                            <a:spLocks noChangeArrowheads="1"/>
                          </wps:cNvSpPr>
                          <wps:spPr bwMode="auto">
                            <a:xfrm>
                              <a:off x="41837" y="8567"/>
                              <a:ext cx="16430" cy="5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530" w:rsidRPr="00900B05" w:rsidRDefault="006C7530" w:rsidP="006C7530">
                                <w:pPr>
                                  <w:pStyle w:val="NormalWeb"/>
                                  <w:spacing w:after="0"/>
                                  <w:jc w:val="center"/>
                                </w:pPr>
                                <w:r w:rsidRPr="00900B05">
                                  <w:rPr>
                                    <w:color w:val="000000" w:themeColor="text1"/>
                                    <w:kern w:val="24"/>
                                    <w:sz w:val="20"/>
                                    <w:szCs w:val="20"/>
                                  </w:rPr>
                                  <w:t>Reprobar asignaturas</w:t>
                                </w:r>
                              </w:p>
                            </w:txbxContent>
                          </wps:txbx>
                          <wps:bodyPr rot="0" vert="horz" wrap="square" lIns="91440" tIns="45720" rIns="91440" bIns="45720" anchor="t" anchorCtr="0" upright="1">
                            <a:noAutofit/>
                          </wps:bodyPr>
                        </wps:wsp>
                        <wps:wsp>
                          <wps:cNvPr id="163" name="34 Rectángulo redondeado"/>
                          <wps:cNvSpPr>
                            <a:spLocks noChangeArrowheads="1"/>
                          </wps:cNvSpPr>
                          <wps:spPr bwMode="auto">
                            <a:xfrm>
                              <a:off x="41839" y="8568"/>
                              <a:ext cx="17145" cy="5715"/>
                            </a:xfrm>
                            <a:prstGeom prst="roundRect">
                              <a:avLst>
                                <a:gd name="adj" fmla="val 16667"/>
                              </a:avLst>
                            </a:prstGeom>
                            <a:noFill/>
                            <a:ln w="25400">
                              <a:solidFill>
                                <a:srgbClr val="385D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164" name="41 Grupo"/>
                        <wpg:cNvGrpSpPr>
                          <a:grpSpLocks/>
                        </wpg:cNvGrpSpPr>
                        <wpg:grpSpPr bwMode="auto">
                          <a:xfrm>
                            <a:off x="5724" y="8567"/>
                            <a:ext cx="14751" cy="4570"/>
                            <a:chOff x="5724" y="8567"/>
                            <a:chExt cx="12858" cy="5715"/>
                          </a:xfrm>
                        </wpg:grpSpPr>
                        <wps:wsp>
                          <wps:cNvPr id="165" name="9 Rectángulo redondeado"/>
                          <wps:cNvSpPr>
                            <a:spLocks noChangeArrowheads="1"/>
                          </wps:cNvSpPr>
                          <wps:spPr bwMode="auto">
                            <a:xfrm>
                              <a:off x="5724" y="8568"/>
                              <a:ext cx="12859" cy="5715"/>
                            </a:xfrm>
                            <a:prstGeom prst="roundRect">
                              <a:avLst>
                                <a:gd name="adj" fmla="val 16667"/>
                              </a:avLst>
                            </a:prstGeom>
                            <a:noFill/>
                            <a:ln w="25400">
                              <a:solidFill>
                                <a:srgbClr val="385D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66" name="36 CuadroTexto"/>
                          <wps:cNvSpPr txBox="1">
                            <a:spLocks noChangeArrowheads="1"/>
                          </wps:cNvSpPr>
                          <wps:spPr bwMode="auto">
                            <a:xfrm>
                              <a:off x="5724" y="8567"/>
                              <a:ext cx="12853" cy="5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530" w:rsidRPr="00900B05" w:rsidRDefault="006C7530" w:rsidP="006C7530">
                                <w:pPr>
                                  <w:pStyle w:val="NormalWeb"/>
                                  <w:spacing w:after="0"/>
                                </w:pPr>
                                <w:r w:rsidRPr="00900B05">
                                  <w:rPr>
                                    <w:color w:val="000000" w:themeColor="text1"/>
                                    <w:kern w:val="24"/>
                                    <w:sz w:val="20"/>
                                    <w:szCs w:val="20"/>
                                  </w:rPr>
                                  <w:t>Poco apoyo familiar</w:t>
                                </w:r>
                              </w:p>
                            </w:txbxContent>
                          </wps:txbx>
                          <wps:bodyPr rot="0" vert="horz" wrap="square" lIns="91440" tIns="45720" rIns="91440" bIns="45720" anchor="t" anchorCtr="0" upright="1">
                            <a:noAutofit/>
                          </wps:bodyPr>
                        </wps:wsp>
                      </wpg:grpSp>
                      <wpg:grpSp>
                        <wpg:cNvPr id="167" name="42 Grupo"/>
                        <wpg:cNvGrpSpPr>
                          <a:grpSpLocks/>
                        </wpg:cNvGrpSpPr>
                        <wpg:grpSpPr bwMode="auto">
                          <a:xfrm>
                            <a:off x="33238" y="2150"/>
                            <a:ext cx="14398" cy="4570"/>
                            <a:chOff x="33238" y="2150"/>
                            <a:chExt cx="18876" cy="5715"/>
                          </a:xfrm>
                        </wpg:grpSpPr>
                        <wps:wsp>
                          <wps:cNvPr id="168" name="33 Rectángulo redondeado"/>
                          <wps:cNvSpPr>
                            <a:spLocks noChangeArrowheads="1"/>
                          </wps:cNvSpPr>
                          <wps:spPr bwMode="auto">
                            <a:xfrm>
                              <a:off x="33238" y="2150"/>
                              <a:ext cx="17860" cy="5715"/>
                            </a:xfrm>
                            <a:prstGeom prst="roundRect">
                              <a:avLst>
                                <a:gd name="adj" fmla="val 16667"/>
                              </a:avLst>
                            </a:prstGeom>
                            <a:noFill/>
                            <a:ln w="25400">
                              <a:solidFill>
                                <a:srgbClr val="385D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69" name="37 CuadroTexto"/>
                          <wps:cNvSpPr txBox="1">
                            <a:spLocks noChangeArrowheads="1"/>
                          </wps:cNvSpPr>
                          <wps:spPr bwMode="auto">
                            <a:xfrm>
                              <a:off x="33542" y="2150"/>
                              <a:ext cx="18572" cy="5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530" w:rsidRPr="00900B05" w:rsidRDefault="006C7530" w:rsidP="006C7530">
                                <w:pPr>
                                  <w:pStyle w:val="NormalWeb"/>
                                  <w:spacing w:after="0"/>
                                  <w:jc w:val="center"/>
                                  <w:rPr>
                                    <w:sz w:val="20"/>
                                    <w:szCs w:val="20"/>
                                  </w:rPr>
                                </w:pPr>
                                <w:r w:rsidRPr="00900B05">
                                  <w:rPr>
                                    <w:color w:val="000000" w:themeColor="text1"/>
                                    <w:kern w:val="24"/>
                                    <w:sz w:val="20"/>
                                    <w:szCs w:val="20"/>
                                  </w:rPr>
                                  <w:t>Los jóvenes de nivel profesional y técnico concluyen sus estudios</w:t>
                                </w:r>
                              </w:p>
                            </w:txbxContent>
                          </wps:txbx>
                          <wps:bodyPr rot="0" vert="horz" wrap="square" lIns="91440" tIns="45720" rIns="91440" bIns="45720" anchor="t" anchorCtr="0" upright="1">
                            <a:noAutofit/>
                          </wps:bodyPr>
                        </wps:wsp>
                      </wpg:grpSp>
                      <wps:wsp>
                        <wps:cNvPr id="170" name="46 Conector recto de flecha"/>
                        <wps:cNvCnPr/>
                        <wps:spPr bwMode="auto">
                          <a:xfrm rot="16200000" flipV="1">
                            <a:off x="12851" y="14904"/>
                            <a:ext cx="3321" cy="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wps:wsp>
                        <wps:cNvPr id="171" name="51 Conector recto de flecha"/>
                        <wps:cNvCnPr/>
                        <wps:spPr bwMode="auto">
                          <a:xfrm rot="5400000" flipH="1" flipV="1">
                            <a:off x="41909" y="14851"/>
                            <a:ext cx="3434" cy="6"/>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wps:wsp>
                        <wps:cNvPr id="172" name="61 Conector recto de flecha"/>
                        <wps:cNvCnPr/>
                        <wps:spPr bwMode="auto">
                          <a:xfrm flipH="1" flipV="1">
                            <a:off x="44721" y="19421"/>
                            <a:ext cx="53" cy="2669"/>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wps:wsp>
                        <wps:cNvPr id="173" name="117 Conector recto de flecha"/>
                        <wps:cNvCnPr/>
                        <wps:spPr bwMode="auto">
                          <a:xfrm flipV="1">
                            <a:off x="22552" y="6727"/>
                            <a:ext cx="0" cy="9738"/>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wpg:grpSp>
                        <wpg:cNvPr id="174" name="127 Grupo"/>
                        <wpg:cNvGrpSpPr>
                          <a:grpSpLocks/>
                        </wpg:cNvGrpSpPr>
                        <wpg:grpSpPr bwMode="auto">
                          <a:xfrm rot="-5400000">
                            <a:off x="-3566" y="15517"/>
                            <a:ext cx="9710" cy="2666"/>
                            <a:chOff x="-3635" y="15544"/>
                            <a:chExt cx="12144" cy="3496"/>
                          </a:xfrm>
                        </wpg:grpSpPr>
                        <wps:wsp>
                          <wps:cNvPr id="175" name="121 CuadroTexto"/>
                          <wps:cNvSpPr txBox="1">
                            <a:spLocks noChangeArrowheads="1"/>
                          </wps:cNvSpPr>
                          <wps:spPr bwMode="auto">
                            <a:xfrm>
                              <a:off x="-3477" y="15544"/>
                              <a:ext cx="11427" cy="3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530" w:rsidRPr="00900B05" w:rsidRDefault="006C7530" w:rsidP="006C7530">
                                <w:pPr>
                                  <w:pStyle w:val="NormalWeb"/>
                                  <w:spacing w:after="0"/>
                                  <w:jc w:val="center"/>
                                  <w:rPr>
                                    <w:sz w:val="20"/>
                                    <w:szCs w:val="20"/>
                                  </w:rPr>
                                </w:pPr>
                                <w:r w:rsidRPr="00900B05">
                                  <w:rPr>
                                    <w:color w:val="000000" w:themeColor="text1"/>
                                    <w:kern w:val="24"/>
                                    <w:sz w:val="20"/>
                                    <w:szCs w:val="20"/>
                                  </w:rPr>
                                  <w:t>Adecuados hábitos de estudio</w:t>
                                </w:r>
                              </w:p>
                            </w:txbxContent>
                          </wps:txbx>
                          <wps:bodyPr rot="0" vert="horz" wrap="square" lIns="91440" tIns="45720" rIns="91440" bIns="45720" anchor="t" anchorCtr="0" upright="1">
                            <a:noAutofit/>
                          </wps:bodyPr>
                        </wps:wsp>
                        <wps:wsp>
                          <wps:cNvPr id="176" name="122 Rectángulo redondeado"/>
                          <wps:cNvSpPr>
                            <a:spLocks noChangeArrowheads="1"/>
                          </wps:cNvSpPr>
                          <wps:spPr bwMode="auto">
                            <a:xfrm>
                              <a:off x="-3635" y="15723"/>
                              <a:ext cx="12143" cy="2858"/>
                            </a:xfrm>
                            <a:prstGeom prst="roundRect">
                              <a:avLst>
                                <a:gd name="adj" fmla="val 16667"/>
                              </a:avLst>
                            </a:prstGeom>
                            <a:noFill/>
                            <a:ln w="25400">
                              <a:solidFill>
                                <a:srgbClr val="385D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177" name="128 Grupo"/>
                        <wpg:cNvGrpSpPr>
                          <a:grpSpLocks/>
                        </wpg:cNvGrpSpPr>
                        <wpg:grpSpPr bwMode="auto">
                          <a:xfrm rot="-5400000">
                            <a:off x="-3777" y="4010"/>
                            <a:ext cx="10132" cy="2666"/>
                            <a:chOff x="-3985" y="3898"/>
                            <a:chExt cx="12671" cy="3496"/>
                          </a:xfrm>
                        </wpg:grpSpPr>
                        <wps:wsp>
                          <wps:cNvPr id="178" name="123 CuadroTexto"/>
                          <wps:cNvSpPr txBox="1">
                            <a:spLocks noChangeArrowheads="1"/>
                          </wps:cNvSpPr>
                          <wps:spPr bwMode="auto">
                            <a:xfrm>
                              <a:off x="-2741" y="3898"/>
                              <a:ext cx="11427" cy="3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530" w:rsidRPr="00900B05" w:rsidRDefault="006C7530" w:rsidP="006C7530">
                                <w:pPr>
                                  <w:pStyle w:val="NormalWeb"/>
                                  <w:spacing w:after="0"/>
                                  <w:rPr>
                                    <w:sz w:val="20"/>
                                    <w:szCs w:val="20"/>
                                  </w:rPr>
                                </w:pPr>
                                <w:r w:rsidRPr="00900B05">
                                  <w:rPr>
                                    <w:color w:val="000000" w:themeColor="text1"/>
                                    <w:kern w:val="24"/>
                                    <w:sz w:val="20"/>
                                    <w:szCs w:val="20"/>
                                  </w:rPr>
                                  <w:t>Igualdad social</w:t>
                                </w:r>
                              </w:p>
                            </w:txbxContent>
                          </wps:txbx>
                          <wps:bodyPr rot="0" vert="horz" wrap="square" lIns="91440" tIns="45720" rIns="91440" bIns="45720" anchor="t" anchorCtr="0" upright="1">
                            <a:noAutofit/>
                          </wps:bodyPr>
                        </wps:wsp>
                        <wps:wsp>
                          <wps:cNvPr id="179" name="124 Rectángulo redondeado"/>
                          <wps:cNvSpPr>
                            <a:spLocks noChangeArrowheads="1"/>
                          </wps:cNvSpPr>
                          <wps:spPr bwMode="auto">
                            <a:xfrm>
                              <a:off x="-3985" y="4078"/>
                              <a:ext cx="12144" cy="2857"/>
                            </a:xfrm>
                            <a:prstGeom prst="roundRect">
                              <a:avLst>
                                <a:gd name="adj" fmla="val 16667"/>
                              </a:avLst>
                            </a:prstGeom>
                            <a:noFill/>
                            <a:ln w="25400">
                              <a:solidFill>
                                <a:srgbClr val="385D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180" name="129 Grupo"/>
                        <wpg:cNvGrpSpPr>
                          <a:grpSpLocks/>
                        </wpg:cNvGrpSpPr>
                        <wpg:grpSpPr bwMode="auto">
                          <a:xfrm rot="-5400000">
                            <a:off x="-3765" y="27402"/>
                            <a:ext cx="9711" cy="2666"/>
                            <a:chOff x="-3867" y="27225"/>
                            <a:chExt cx="12144" cy="3496"/>
                          </a:xfrm>
                        </wpg:grpSpPr>
                        <wps:wsp>
                          <wps:cNvPr id="181" name="Text Box 905"/>
                          <wps:cNvSpPr txBox="1">
                            <a:spLocks noChangeArrowheads="1"/>
                          </wps:cNvSpPr>
                          <wps:spPr bwMode="auto">
                            <a:xfrm>
                              <a:off x="-3238" y="27225"/>
                              <a:ext cx="11427" cy="3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530" w:rsidRPr="00900B05" w:rsidRDefault="006C7530" w:rsidP="006C7530">
                                <w:pPr>
                                  <w:pStyle w:val="NormalWeb"/>
                                  <w:spacing w:after="0"/>
                                  <w:rPr>
                                    <w:sz w:val="20"/>
                                    <w:szCs w:val="20"/>
                                  </w:rPr>
                                </w:pPr>
                                <w:r w:rsidRPr="00900B05">
                                  <w:rPr>
                                    <w:color w:val="000000" w:themeColor="text1"/>
                                    <w:kern w:val="24"/>
                                    <w:sz w:val="20"/>
                                    <w:szCs w:val="20"/>
                                  </w:rPr>
                                  <w:t>Adecuado poder adquisitivo familiar</w:t>
                                </w:r>
                              </w:p>
                            </w:txbxContent>
                          </wps:txbx>
                          <wps:bodyPr rot="0" vert="horz" wrap="square" lIns="91440" tIns="45720" rIns="91440" bIns="45720" anchor="t" anchorCtr="0" upright="1">
                            <a:noAutofit/>
                          </wps:bodyPr>
                        </wps:wsp>
                        <wps:wsp>
                          <wps:cNvPr id="182" name="126 Rectángulo redondeado"/>
                          <wps:cNvSpPr>
                            <a:spLocks noChangeArrowheads="1"/>
                          </wps:cNvSpPr>
                          <wps:spPr bwMode="auto">
                            <a:xfrm>
                              <a:off x="-3867" y="27543"/>
                              <a:ext cx="12143" cy="2857"/>
                            </a:xfrm>
                            <a:prstGeom prst="roundRect">
                              <a:avLst>
                                <a:gd name="adj" fmla="val 16667"/>
                              </a:avLst>
                            </a:prstGeom>
                            <a:noFill/>
                            <a:ln w="25400">
                              <a:solidFill>
                                <a:srgbClr val="385D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183" name="Group 907"/>
                        <wpg:cNvGrpSpPr>
                          <a:grpSpLocks/>
                        </wpg:cNvGrpSpPr>
                        <wpg:grpSpPr bwMode="auto">
                          <a:xfrm>
                            <a:off x="24760" y="34139"/>
                            <a:ext cx="15290" cy="4745"/>
                            <a:chOff x="24759" y="34138"/>
                            <a:chExt cx="24606" cy="5933"/>
                          </a:xfrm>
                        </wpg:grpSpPr>
                        <wps:wsp>
                          <wps:cNvPr id="184" name="5 Rectángulo redondeado"/>
                          <wps:cNvSpPr>
                            <a:spLocks noChangeArrowheads="1"/>
                          </wps:cNvSpPr>
                          <wps:spPr bwMode="auto">
                            <a:xfrm>
                              <a:off x="25614" y="34357"/>
                              <a:ext cx="23751" cy="5715"/>
                            </a:xfrm>
                            <a:prstGeom prst="roundRect">
                              <a:avLst>
                                <a:gd name="adj" fmla="val 16667"/>
                              </a:avLst>
                            </a:prstGeom>
                            <a:noFill/>
                            <a:ln w="25400">
                              <a:solidFill>
                                <a:srgbClr val="385D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85" name="15 CuadroTexto"/>
                          <wps:cNvSpPr txBox="1">
                            <a:spLocks noChangeArrowheads="1"/>
                          </wps:cNvSpPr>
                          <wps:spPr bwMode="auto">
                            <a:xfrm>
                              <a:off x="24759" y="34138"/>
                              <a:ext cx="23575" cy="5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530" w:rsidRPr="00900B05" w:rsidRDefault="006C7530" w:rsidP="006C7530">
                                <w:pPr>
                                  <w:pStyle w:val="NormalWeb"/>
                                  <w:spacing w:after="0"/>
                                  <w:rPr>
                                    <w:sz w:val="20"/>
                                    <w:szCs w:val="20"/>
                                  </w:rPr>
                                </w:pPr>
                                <w:r w:rsidRPr="00900B05">
                                  <w:rPr>
                                    <w:color w:val="000000" w:themeColor="text1"/>
                                    <w:kern w:val="24"/>
                                    <w:sz w:val="20"/>
                                    <w:szCs w:val="20"/>
                                  </w:rPr>
                                  <w:t>Buen crecimiento de la economía del país</w:t>
                                </w:r>
                              </w:p>
                            </w:txbxContent>
                          </wps:txbx>
                          <wps:bodyPr rot="0" vert="horz" wrap="square" lIns="91440" tIns="45720" rIns="91440" bIns="45720" anchor="t" anchorCtr="0" upright="1">
                            <a:noAutofit/>
                          </wps:bodyPr>
                        </wps:wsp>
                      </wpg:grpSp>
                      <wps:wsp>
                        <wps:cNvPr id="186" name="115 Conector recto de flecha"/>
                        <wps:cNvCnPr/>
                        <wps:spPr bwMode="auto">
                          <a:xfrm flipH="1" flipV="1">
                            <a:off x="24630" y="19383"/>
                            <a:ext cx="0" cy="8072"/>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wpg:grpSp>
                        <wpg:cNvPr id="187" name="Group 911"/>
                        <wpg:cNvGrpSpPr>
                          <a:grpSpLocks/>
                        </wpg:cNvGrpSpPr>
                        <wpg:grpSpPr bwMode="auto">
                          <a:xfrm>
                            <a:off x="21792" y="27339"/>
                            <a:ext cx="18535" cy="4419"/>
                            <a:chOff x="21792" y="27337"/>
                            <a:chExt cx="24605" cy="6143"/>
                          </a:xfrm>
                        </wpg:grpSpPr>
                        <wps:wsp>
                          <wps:cNvPr id="188" name="5 Rectángulo redondeado"/>
                          <wps:cNvSpPr>
                            <a:spLocks noChangeArrowheads="1"/>
                          </wps:cNvSpPr>
                          <wps:spPr bwMode="auto">
                            <a:xfrm>
                              <a:off x="22646" y="27555"/>
                              <a:ext cx="23751" cy="5715"/>
                            </a:xfrm>
                            <a:prstGeom prst="roundRect">
                              <a:avLst>
                                <a:gd name="adj" fmla="val 16667"/>
                              </a:avLst>
                            </a:prstGeom>
                            <a:noFill/>
                            <a:ln w="25400">
                              <a:solidFill>
                                <a:srgbClr val="385D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89" name="15 CuadroTexto"/>
                          <wps:cNvSpPr txBox="1">
                            <a:spLocks noChangeArrowheads="1"/>
                          </wps:cNvSpPr>
                          <wps:spPr bwMode="auto">
                            <a:xfrm>
                              <a:off x="21792" y="27337"/>
                              <a:ext cx="23578" cy="6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530" w:rsidRPr="00900B05" w:rsidRDefault="006C7530" w:rsidP="006C7530">
                                <w:pPr>
                                  <w:pStyle w:val="NormalWeb"/>
                                  <w:spacing w:after="0"/>
                                  <w:rPr>
                                    <w:sz w:val="20"/>
                                    <w:szCs w:val="20"/>
                                  </w:rPr>
                                </w:pPr>
                                <w:r w:rsidRPr="00900B05">
                                  <w:rPr>
                                    <w:color w:val="000000" w:themeColor="text1"/>
                                    <w:kern w:val="24"/>
                                    <w:sz w:val="20"/>
                                    <w:szCs w:val="20"/>
                                  </w:rPr>
                                  <w:t xml:space="preserve">Adecuado rendimiento escolar </w:t>
                                </w:r>
                              </w:p>
                            </w:txbxContent>
                          </wps:txbx>
                          <wps:bodyPr rot="0" vert="horz" wrap="square" lIns="91440" tIns="45720" rIns="91440" bIns="45720" anchor="t" anchorCtr="0" upright="1">
                            <a:noAutofit/>
                          </wps:bodyPr>
                        </wps:wsp>
                      </wpg:grpSp>
                      <wps:wsp>
                        <wps:cNvPr id="190" name="61 Conector recto de flecha"/>
                        <wps:cNvCnPr/>
                        <wps:spPr bwMode="auto">
                          <a:xfrm flipH="1" flipV="1">
                            <a:off x="27092" y="31757"/>
                            <a:ext cx="53" cy="2366"/>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wps:wsp>
                        <wps:cNvPr id="191" name="115 Conector recto de flecha"/>
                        <wps:cNvCnPr/>
                        <wps:spPr bwMode="auto">
                          <a:xfrm flipV="1">
                            <a:off x="20255" y="19254"/>
                            <a:ext cx="0" cy="10913"/>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wps:wsp>
                        <wps:cNvPr id="192" name="46 Conector recto de flecha"/>
                        <wps:cNvCnPr/>
                        <wps:spPr bwMode="auto">
                          <a:xfrm rot="16200000" flipV="1">
                            <a:off x="12666" y="20915"/>
                            <a:ext cx="3321" cy="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wps:wsp>
                        <wps:cNvPr id="193" name="46 Conector recto de flecha"/>
                        <wps:cNvCnPr/>
                        <wps:spPr bwMode="auto">
                          <a:xfrm flipV="1">
                            <a:off x="33736" y="19254"/>
                            <a:ext cx="22" cy="2451"/>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wps:wsp>
                        <wps:cNvPr id="194" name="46 Conector recto de flecha"/>
                        <wps:cNvCnPr/>
                        <wps:spPr bwMode="auto">
                          <a:xfrm rot="16200000" flipV="1">
                            <a:off x="28877" y="14858"/>
                            <a:ext cx="3321" cy="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wpg:grpSp>
                        <wpg:cNvPr id="195" name="31 Grupo"/>
                        <wpg:cNvGrpSpPr>
                          <a:grpSpLocks/>
                        </wpg:cNvGrpSpPr>
                        <wpg:grpSpPr bwMode="auto">
                          <a:xfrm>
                            <a:off x="42019" y="22241"/>
                            <a:ext cx="15179" cy="4636"/>
                            <a:chOff x="42019" y="22240"/>
                            <a:chExt cx="15710" cy="5851"/>
                          </a:xfrm>
                        </wpg:grpSpPr>
                        <wps:wsp>
                          <wps:cNvPr id="196" name="7 Rectángulo redondeado"/>
                          <wps:cNvSpPr>
                            <a:spLocks noChangeArrowheads="1"/>
                          </wps:cNvSpPr>
                          <wps:spPr bwMode="auto">
                            <a:xfrm>
                              <a:off x="42019" y="22377"/>
                              <a:ext cx="15002" cy="5715"/>
                            </a:xfrm>
                            <a:prstGeom prst="roundRect">
                              <a:avLst>
                                <a:gd name="adj" fmla="val 16667"/>
                              </a:avLst>
                            </a:prstGeom>
                            <a:noFill/>
                            <a:ln w="25400">
                              <a:solidFill>
                                <a:srgbClr val="385D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97" name="24 CuadroTexto"/>
                          <wps:cNvSpPr txBox="1">
                            <a:spLocks noChangeArrowheads="1"/>
                          </wps:cNvSpPr>
                          <wps:spPr bwMode="auto">
                            <a:xfrm>
                              <a:off x="42731" y="22240"/>
                              <a:ext cx="14999" cy="55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530" w:rsidRPr="00900B05" w:rsidRDefault="006C7530" w:rsidP="006C7530">
                                <w:pPr>
                                  <w:pStyle w:val="NormalWeb"/>
                                  <w:spacing w:after="0"/>
                                  <w:rPr>
                                    <w:sz w:val="20"/>
                                    <w:szCs w:val="20"/>
                                  </w:rPr>
                                </w:pPr>
                                <w:r w:rsidRPr="00900B05">
                                  <w:rPr>
                                    <w:color w:val="000000" w:themeColor="text1"/>
                                    <w:kern w:val="24"/>
                                    <w:sz w:val="20"/>
                                    <w:szCs w:val="20"/>
                                  </w:rPr>
                                  <w:t>Ejercicio responsable de la sexualidad</w:t>
                                </w:r>
                              </w:p>
                            </w:txbxContent>
                          </wps:txbx>
                          <wps:bodyPr rot="0" vert="horz" wrap="square" lIns="91440" tIns="45720" rIns="91440" bIns="45720" anchor="t" anchorCtr="0" upright="1">
                            <a:noAutofit/>
                          </wps:bodyPr>
                        </wps:wsp>
                      </wpg:grpSp>
                      <wps:wsp>
                        <wps:cNvPr id="198" name="61 Conector recto de flecha"/>
                        <wps:cNvCnPr/>
                        <wps:spPr bwMode="auto">
                          <a:xfrm flipV="1">
                            <a:off x="45820" y="26936"/>
                            <a:ext cx="0" cy="3098"/>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wps:wsp>
                        <wps:cNvPr id="199" name="51 Conector recto de flecha"/>
                        <wps:cNvCnPr/>
                        <wps:spPr bwMode="auto">
                          <a:xfrm flipH="1" flipV="1">
                            <a:off x="40050" y="6720"/>
                            <a:ext cx="271" cy="993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3DAFDAB2" id="Grupo 52" o:spid="_x0000_s1094" style="position:absolute;margin-left:0;margin-top:5pt;width:450.65pt;height:275.05pt;z-index:251660288;mso-position-horizontal:left;mso-position-horizontal-relative:margin;mso-width-relative:margin;mso-height-relative:margin" coordorigin="-242,277" coordsize="58873,38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">
                <v:group id="28 Grupo" o:spid="_x0000_s1095" style="position:absolute;left:7623;top:16563;width:43689;height:2858" coordorigin="7623,16563" coordsize="61436,35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roundrect id="3 Rectángulo redondeado" o:spid="_x0000_s1096" style="position:absolute;left:7623;top:16564;width:61437;height:35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kNJsEA&#10;AADcAAAADwAAAGRycy9kb3ducmV2LnhtbERP24rCMBB9X/Afwgj7tqbqsko1ioiCrAtq9QOGZmyL&#10;zaQ0se3+vREE3+ZwrjNfdqYUDdWusKxgOIhAEKdWF5wpuJy3X1MQziNrLC2Tgn9ysFz0PuYYa9vy&#10;iZrEZyKEsItRQe59FUvp0pwMuoGtiAN3tbVBH2CdSV1jG8JNKUdR9CMNFhwacqxonVN6S+5GwW58&#10;2/+1zeFXOiw21XRyPCTno1Kf/W41A+Gp82/xy73TYf73CJ7PhAv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pDSbBAAAA3AAAAA8AAAAAAAAAAAAAAAAAmAIAAGRycy9kb3du&#10;cmV2LnhtbFBLBQYAAAAABAAEAPUAAACGAwAAAAA=&#10;" filled="f" strokecolor="#385d8a" strokeweight="2pt"/>
                  <v:shape id="4 CuadroTexto" o:spid="_x0000_s1097" type="#_x0000_t202" style="position:absolute;left:7623;top:16563;width:61435;height:3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g4V8EA&#10;AADcAAAADwAAAGRycy9kb3ducmV2LnhtbERPTWvCQBC9C/0PyxS86W6rlTa6SqkInizGKvQ2ZMck&#10;mJ0N2dXEf+8Kgrd5vM+ZLTpbiQs1vnSs4W2oQBBnzpSca/jbrQafIHxANlg5Jg1X8rCYv/RmmBjX&#10;8pYuachFDGGfoIYihDqR0mcFWfRDVxNH7ugaiyHCJpemwTaG20q+KzWRFkuODQXW9FNQdkrPVsN+&#10;c/w/jNVvvrQfdes6Jdl+Sa37r933FESgLjzFD/faxPnjEdyfiR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oOFfBAAAA3AAAAA8AAAAAAAAAAAAAAAAAmAIAAGRycy9kb3du&#10;cmV2LnhtbFBLBQYAAAAABAAEAPUAAACGAwAAAAA=&#10;" filled="f" stroked="f">
                    <v:textbox>
                      <w:txbxContent>
                        <w:p w:rsidR="006C7530" w:rsidRPr="00900B05" w:rsidRDefault="006C7530" w:rsidP="006C7530">
                          <w:pPr>
                            <w:pStyle w:val="NormalWeb"/>
                            <w:spacing w:after="0"/>
                          </w:pPr>
                          <w:r w:rsidRPr="00900B05">
                            <w:rPr>
                              <w:color w:val="000000" w:themeColor="text1"/>
                              <w:kern w:val="24"/>
                              <w:sz w:val="20"/>
                              <w:szCs w:val="20"/>
                            </w:rPr>
                            <w:t>Vulnerabilidad social (drogas)</w:t>
                          </w:r>
                        </w:p>
                      </w:txbxContent>
                    </v:textbox>
                  </v:shape>
                </v:group>
                <v:group id="Group 868" o:spid="_x0000_s1098" style="position:absolute;left:24948;top:21391;width:15258;height:4742" coordorigin="24947,21391" coordsize="24604,59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roundrect id="5 Rectángulo redondeado" o:spid="_x0000_s1099" style="position:absolute;left:25801;top:21606;width:23751;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CVUsMA&#10;AADcAAAADwAAAGRycy9kb3ducmV2LnhtbERP22rCQBB9L/gPywi+1Y2trRLdBCkVxAra6AcM2TEJ&#10;ZmdDdk3Sv+8Khb7N4VxnnQ6mFh21rrKsYDaNQBDnVldcKLict89LEM4ja6wtk4IfcpAmo6c1xtr2&#10;/E1d5gsRQtjFqKD0vomldHlJBt3UNsSBu9rWoA+wLaRusQ/hppYvUfQuDVYcGkps6KOk/JbdjYLd&#10;6+3r0HfHvXRYfTbLxemYnU9KTcbDZgXC0+D/xX/unQ7z52/weCZcIJ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YCVUsMAAADcAAAADwAAAAAAAAAAAAAAAACYAgAAZHJzL2Rv&#10;d25yZXYueG1sUEsFBgAAAAAEAAQA9QAAAIgDAAAAAA==&#10;" filled="f" strokecolor="#385d8a" strokeweight="2pt"/>
                  <v:shape id="15 CuadroTexto" o:spid="_x0000_s1100" type="#_x0000_t202" style="position:absolute;left:24947;top:21391;width:23573;height:5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bz8IA&#10;AADcAAAADwAAAGRycy9kb3ducmV2LnhtbERPTWvCQBC9C/6HZQRvZlexoaZZpVQKnlq0rdDbkB2T&#10;YHY2ZLdJ+u+7BcHbPN7n5LvRNqKnzteONSwTBYK4cKbmUsPnx+viEYQPyAYbx6ThlzzsttNJjplx&#10;Ax+pP4VSxBD2GWqoQmgzKX1RkUWfuJY4chfXWQwRdqU0HQ4x3DZypVQqLdYcGyps6aWi4nr6sRq+&#10;3i7f57V6L/f2oR3cqCTbjdR6Phufn0AEGsNdfHMfTJy/TuH/mXiB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n5vPwgAAANwAAAAPAAAAAAAAAAAAAAAAAJgCAABkcnMvZG93&#10;bnJldi54bWxQSwUGAAAAAAQABAD1AAAAhwMAAAAA&#10;" filled="f" stroked="f">
                    <v:textbox>
                      <w:txbxContent>
                        <w:p w:rsidR="006C7530" w:rsidRPr="00900B05" w:rsidRDefault="006C7530" w:rsidP="006C7530">
                          <w:pPr>
                            <w:pStyle w:val="NormalWeb"/>
                            <w:spacing w:after="0"/>
                          </w:pPr>
                          <w:r w:rsidRPr="00900B05">
                            <w:rPr>
                              <w:color w:val="000000" w:themeColor="text1"/>
                              <w:kern w:val="24"/>
                              <w:sz w:val="20"/>
                              <w:szCs w:val="20"/>
                            </w:rPr>
                            <w:t>Bajos ingresos, sub o desempleo</w:t>
                          </w:r>
                        </w:p>
                      </w:txbxContent>
                    </v:textbox>
                  </v:shape>
                </v:group>
                <v:roundrect id="8 Rectángulo redondeado" o:spid="_x0000_s1101" style="position:absolute;left:24630;top:10410;width:13500;height:283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6uvsMA&#10;AADcAAAADwAAAGRycy9kb3ducmV2LnhtbERP3WrCMBS+H/gO4Qi7m6lzrFKNImOCbANr9QEOzbEt&#10;Niclydru7ZfBwLvz8f2e9XY0rejJ+caygvksAUFcWt1wpeBy3j8tQfiArLG1TAp+yMN2M3lYY6bt&#10;wCfqi1CJGMI+QwV1CF0mpS9rMuhntiOO3NU6gyFCV0ntcIjhppXPSfIqDTYcG2rs6K2m8lZ8GwWH&#10;xe3za+iPH9Jj894t0/xYnHOlHqfjbgUi0Bju4n/3Qcf5Lyn8PRMv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h6uvsMAAADcAAAADwAAAAAAAAAAAAAAAACYAgAAZHJzL2Rv&#10;d25yZXYueG1sUEsFBgAAAAAEAAQA9QAAAIgDAAAAAA==&#10;" filled="f" strokecolor="#385d8a" strokeweight="2pt"/>
                <v:shape id="17 CuadroTexto" o:spid="_x0000_s1102" type="#_x0000_t202" style="position:absolute;left:24629;top:10235;width:13500;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yqJsQA&#10;AADcAAAADwAAAGRycy9kb3ducmV2LnhtbESPQWvCQBCF70L/wzIFb7rbotJGVykVoSeL2grehuyY&#10;BLOzIbua9N93DoK3Gd6b975ZrHpfqxu1sQps4WVsQBHnwVVcWPg5bEZvoGJCdlgHJgt/FGG1fBos&#10;MHOh4x3d9qlQEsIxQwtlSk2mdcxL8hjHoSEW7Rxaj0nWttCuxU7Cfa1fjZlpjxVLQ4kNfZaUX/ZX&#10;b+F3ez4dJ+a7WPtp04XeaPbv2trhc/8xB5WoTw/z/frLCf5EaOUZmUA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MqibEAAAA3AAAAA8AAAAAAAAAAAAAAAAAmAIAAGRycy9k&#10;b3ducmV2LnhtbFBLBQYAAAAABAAEAPUAAACJAwAAAAA=&#10;" filled="f" stroked="f">
                  <v:textbox>
                    <w:txbxContent>
                      <w:p w:rsidR="006C7530" w:rsidRPr="00900B05" w:rsidRDefault="006C7530" w:rsidP="006C7530">
                        <w:pPr>
                          <w:pStyle w:val="NormalWeb"/>
                          <w:spacing w:after="0"/>
                        </w:pPr>
                        <w:r w:rsidRPr="00900B05">
                          <w:rPr>
                            <w:color w:val="000000" w:themeColor="text1"/>
                            <w:kern w:val="24"/>
                            <w:sz w:val="20"/>
                            <w:szCs w:val="20"/>
                          </w:rPr>
                          <w:t>Fuerza de trabajo menos calificada</w:t>
                        </w:r>
                      </w:p>
                    </w:txbxContent>
                  </v:textbox>
                </v:shape>
                <v:group id="35 Grupo" o:spid="_x0000_s1103" style="position:absolute;left:41866;top:30107;width:16765;height:4419" coordorigin="41866,30106" coordsize="12144,6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roundrect id="11 Rectángulo redondeado" o:spid="_x0000_s1104" style="position:absolute;left:41866;top:30109;width:12144;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6gF8UA&#10;AADcAAAADwAAAGRycy9kb3ducmV2LnhtbESP0WrCQBBF3wv+wzKFvtVNK62SuooUBakFNfoBQ3aa&#10;BLOzIbsm6d87D4JvM9w7956ZLwdXq47aUHk28DZOQBHn3lZcGDifNq8zUCEiW6w9k4F/CrBcjJ7m&#10;mFrf85G6LBZKQjikaKCMsUm1DnlJDsPYN8Si/fnWYZS1LbRtsZdwV+v3JPnUDiuWhhIb+i4pv2RX&#10;Z2A7uex++27/owNW62Y2Peyz08GYl+dh9QUq0hAf5vv11gr+h+DLMzKBXt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LqAXxQAAANwAAAAPAAAAAAAAAAAAAAAAAJgCAABkcnMv&#10;ZG93bnJldi54bWxQSwUGAAAAAAQABAD1AAAAigMAAAAA&#10;" filled="f" strokecolor="#385d8a" strokeweight="2pt"/>
                  <v:shape id="20 CuadroTexto" o:spid="_x0000_s1105" type="#_x0000_t202" style="position:absolute;left:42579;top:30106;width:11431;height:60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VZsIA&#10;AADcAAAADwAAAGRycy9kb3ducmV2LnhtbERPyWrDMBC9F/IPYgK91ZJLUhLHigktgZ5amg1yG6yJ&#10;bWKNjKXG7t9XhUJu83jr5MVoW3Gj3jeONaSJAkFcOtNwpeGw3z4tQPiAbLB1TBp+yEOxnjzkmBk3&#10;8BfddqESMYR9hhrqELpMSl/WZNEnriOO3MX1FkOEfSVNj0MMt618VupFWmw4NtTY0WtN5XX3bTUc&#10;Py7n00x9Vm923g1uVJLtUmr9OB03KxCBxnAX/7vfTZw/T+HvmXiB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r5VmwgAAANwAAAAPAAAAAAAAAAAAAAAAAJgCAABkcnMvZG93&#10;bnJldi54bWxQSwUGAAAAAAQABAD1AAAAhwMAAAAA&#10;" filled="f" stroked="f">
                    <v:textbox>
                      <w:txbxContent>
                        <w:p w:rsidR="006C7530" w:rsidRPr="00900B05" w:rsidRDefault="006C7530" w:rsidP="006C7530">
                          <w:pPr>
                            <w:pStyle w:val="NormalWeb"/>
                            <w:spacing w:after="0"/>
                          </w:pPr>
                          <w:r w:rsidRPr="00900B05">
                            <w:rPr>
                              <w:color w:val="000000" w:themeColor="text1"/>
                              <w:kern w:val="24"/>
                              <w:sz w:val="20"/>
                              <w:szCs w:val="20"/>
                            </w:rPr>
                            <w:t>Problema</w:t>
                          </w:r>
                        </w:p>
                      </w:txbxContent>
                    </v:textbox>
                  </v:shape>
                </v:group>
                <v:group id="119 Grupo" o:spid="_x0000_s1106" style="position:absolute;left:14512;top:2051;width:16079;height:4676" coordorigin="14512,2051" coordsize="15002,58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roundrect id="12 Rectángulo redondeado" o:spid="_x0000_s1107" style="position:absolute;left:14512;top:2184;width:15002;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w+YMEA&#10;AADcAAAADwAAAGRycy9kb3ducmV2LnhtbERP24rCMBB9F/Yfwiz4pqmKrlSjLIsLooJu9QOGZmyL&#10;zaQ02bb+vREE3+ZwrrNcd6YUDdWusKxgNIxAEKdWF5wpuJx/B3MQziNrLC2Tgjs5WK8+ekuMtW35&#10;j5rEZyKEsItRQe59FUvp0pwMuqGtiAN3tbVBH2CdSV1jG8JNKcdRNJMGCw4NOVb0k1N6S/6Ngu3k&#10;tj+0zXEnHRabav51Oibnk1L9z+57AcJT59/il3urw/zpBJ7PhAvk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z8PmDBAAAA3AAAAA8AAAAAAAAAAAAAAAAAmAIAAGRycy9kb3du&#10;cmV2LnhtbFBLBQYAAAAABAAEAPUAAACGAwAAAAA=&#10;" filled="f" strokecolor="#385d8a" strokeweight="2pt"/>
                  <v:shape id="21 CuadroTexto" o:spid="_x0000_s1108" type="#_x0000_t202" style="position:absolute;left:14512;top:2051;width:15001;height:5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g2/sIA&#10;AADcAAAADwAAAGRycy9kb3ducmV2LnhtbERPTWvCQBC9C/6HZQRvZtdipKZZpbQUPLVoW6G3ITsm&#10;wexsyG6T9N93BcHbPN7n5LvRNqKnzteONSwTBYK4cKbmUsPX59viEYQPyAYbx6ThjzzsttNJjplx&#10;Ax+oP4ZSxBD2GWqoQmgzKX1RkUWfuJY4cmfXWQwRdqU0HQ4x3DbyQam1tFhzbKiwpZeKisvx12r4&#10;fj//nFbqo3y1aTu4UUm2G6n1fDY+P4EINIa7+Obemzg/XcH1mXiB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2Db+wgAAANwAAAAPAAAAAAAAAAAAAAAAAJgCAABkcnMvZG93&#10;bnJldi54bWxQSwUGAAAAAAQABAD1AAAAhwMAAAAA&#10;" filled="f" stroked="f">
                    <v:textbox>
                      <w:txbxContent>
                        <w:p w:rsidR="006C7530" w:rsidRPr="00900B05" w:rsidRDefault="006C7530" w:rsidP="006C7530">
                          <w:pPr>
                            <w:pStyle w:val="NormalWeb"/>
                            <w:spacing w:after="0"/>
                          </w:pPr>
                          <w:r w:rsidRPr="00900B05">
                            <w:rPr>
                              <w:color w:val="000000" w:themeColor="text1"/>
                              <w:kern w:val="24"/>
                              <w:sz w:val="20"/>
                              <w:szCs w:val="20"/>
                            </w:rPr>
                            <w:t>Efectos</w:t>
                          </w:r>
                        </w:p>
                      </w:txbxContent>
                    </v:textbox>
                  </v:shape>
                </v:group>
                <v:group id="25 Grupo" o:spid="_x0000_s1109" style="position:absolute;left:5724;top:30201;width:15769;height:4573" coordorigin="5724,30201" coordsize="20717,57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roundrect id="14 Rectángulo redondeado" o:spid="_x0000_s1110" style="position:absolute;left:5724;top:30204;width:20717;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ud+MMA&#10;AADcAAAADwAAAGRycy9kb3ducmV2LnhtbERP22rCQBB9L/Qflin4VjdWtCF1DaW0IFYwjf2AITsm&#10;IdnZkN0m8e/dguDbHM51NulkWjFQ72rLChbzCARxYXXNpYLf09dzDMJ5ZI2tZVJwIQfp9vFhg4m2&#10;I//QkPtShBB2CSqovO8SKV1RkUE3tx1x4M62N+gD7EupexxDuGnlSxStpcGaQ0OFHX1UVDT5n1Gw&#10;Wzbfh3E47qXD+rOLX7NjfsqUmj1N728gPE3+Lr65dzrMX63h/5lwgdx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ud+MMAAADcAAAADwAAAAAAAAAAAAAAAACYAgAAZHJzL2Rv&#10;d25yZXYueG1sUEsFBgAAAAAEAAQA9QAAAIgDAAAAAA==&#10;" filled="f" strokecolor="#385d8a" strokeweight="2pt"/>
                  <v:shape id="23 CuadroTexto" o:spid="_x0000_s1111" type="#_x0000_t202" style="position:absolute;left:7153;top:30201;width:18570;height:5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qoicEA&#10;AADcAAAADwAAAGRycy9kb3ducmV2LnhtbERPTWvCQBC9C/0PyxS86W6L1ja6SqkInizGKvQ2ZMck&#10;mJ0N2dXEf+8Kgrd5vM+ZLTpbiQs1vnSs4W2oQBBnzpSca/jbrQafIHxANlg5Jg1X8rCYv/RmmBjX&#10;8pYuachFDGGfoIYihDqR0mcFWfRDVxNH7ugaiyHCJpemwTaG20q+K/UhLZYcGwqs6aeg7JSerYb9&#10;5vh/GKnffGnHdes6Jdl+Sa37r933FESgLjzFD/faxPnjCdyfiR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KqInBAAAA3AAAAA8AAAAAAAAAAAAAAAAAmAIAAGRycy9kb3du&#10;cmV2LnhtbFBLBQYAAAAABAAEAPUAAACGAwAAAAA=&#10;" filled="f" stroked="f">
                    <v:textbox>
                      <w:txbxContent>
                        <w:p w:rsidR="006C7530" w:rsidRPr="00900B05" w:rsidRDefault="006C7530" w:rsidP="006C7530">
                          <w:pPr>
                            <w:pStyle w:val="NormalWeb"/>
                            <w:spacing w:after="0"/>
                          </w:pPr>
                          <w:r w:rsidRPr="00900B05">
                            <w:rPr>
                              <w:color w:val="000000" w:themeColor="text1"/>
                              <w:kern w:val="24"/>
                              <w:sz w:val="20"/>
                              <w:szCs w:val="20"/>
                            </w:rPr>
                            <w:t>Causas</w:t>
                          </w:r>
                        </w:p>
                      </w:txbxContent>
                    </v:textbox>
                  </v:shape>
                </v:group>
                <v:group id="31 Grupo" o:spid="_x0000_s1112" style="position:absolute;left:3587;top:22697;width:16671;height:4587" coordorigin="3587,22696" coordsize="15719,5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roundrect id="7 Rectángulo redondeado" o:spid="_x0000_s1113" style="position:absolute;left:3587;top:22831;width:15002;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QJisMA&#10;AADcAAAADwAAAGRycy9kb3ducmV2LnhtbERP22rCQBB9F/oPyxR8q5tatDa6CUUqSBViYz9gyI5J&#10;MDsbsmuS/n23UPBtDuc6m3Q0jeipc7VlBc+zCARxYXXNpYLv8+5pBcJ5ZI2NZVLwQw7S5GGywVjb&#10;gb+oz30pQgi7GBVU3rexlK6oyKCb2ZY4cBfbGfQBdqXUHQ4h3DRyHkVLabDm0FBhS9uKimt+Mwr2&#10;L9fDceizT+mw/mhXr6csP5+Umj6O72sQnkZ/F/+79zrMX7zB3zPhAp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QJisMAAADcAAAADwAAAAAAAAAAAAAAAACYAgAAZHJzL2Rv&#10;d25yZXYueG1sUEsFBgAAAAAEAAQA9QAAAIgDAAAAAA==&#10;" filled="f" strokecolor="#385d8a" strokeweight="2pt"/>
                  <v:shape id="24 CuadroTexto" o:spid="_x0000_s1114" type="#_x0000_t202" style="position:absolute;left:4301;top:22696;width:15005;height:5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6QMQA&#10;AADcAAAADwAAAGRycy9kb3ducmV2LnhtbESPQWvCQBCF70L/wzKF3nS3otJGVymK0FOl2grehuyY&#10;BLOzIbua9N87B6G3Gd6b975ZrHpfqxu1sQps4XVkQBHnwVVcWPg5bIdvoGJCdlgHJgt/FGG1fBos&#10;MHOh42+67VOhJIRjhhbKlJpM65iX5DGOQkMs2jm0HpOsbaFdi52E+1qPjZlpjxVLQ4kNrUvKL/ur&#10;t/D7dT4dJ2ZXbPy06UJvNPt3be3Lc/8xB5WoT//mx/WnE/yZ4MszMoFe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P+kDEAAAA3AAAAA8AAAAAAAAAAAAAAAAAmAIAAGRycy9k&#10;b3ducmV2LnhtbFBLBQYAAAAABAAEAPUAAACJAwAAAAA=&#10;" filled="f" stroked="f">
                    <v:textbox>
                      <w:txbxContent>
                        <w:p w:rsidR="006C7530" w:rsidRPr="00900B05" w:rsidRDefault="006C7530" w:rsidP="006C7530">
                          <w:pPr>
                            <w:pStyle w:val="NormalWeb"/>
                            <w:spacing w:after="0"/>
                            <w:jc w:val="center"/>
                          </w:pPr>
                          <w:r w:rsidRPr="00900B05">
                            <w:rPr>
                              <w:color w:val="000000" w:themeColor="text1"/>
                              <w:kern w:val="24"/>
                              <w:sz w:val="20"/>
                              <w:szCs w:val="20"/>
                            </w:rPr>
                            <w:t>Expectativas diferentes hacia la carrera</w:t>
                          </w:r>
                        </w:p>
                      </w:txbxContent>
                    </v:textbox>
                  </v:shape>
                </v:group>
                <v:group id="38 Grupo" o:spid="_x0000_s1115" style="position:absolute;left:41837;top:8567;width:13254;height:4570" coordorigin="41837,8567" coordsize="17146,5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shape id="18 CuadroTexto" o:spid="_x0000_s1116" type="#_x0000_t202" style="position:absolute;left:41837;top:8567;width:16430;height:5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HBrMAA&#10;AADcAAAADwAAAGRycy9kb3ducmV2LnhtbERPS4vCMBC+L/gfwgh7WxNFRatRRBH2tLK+wNvQjG2x&#10;mZQm2u6/N8KCt/n4njNftrYUD6p94VhDv6dAEKfOFJxpOB62XxMQPiAbLB2Thj/ysFx0PuaYGNfw&#10;Lz32IRMxhH2CGvIQqkRKn+Zk0fdcRRy5q6sthgjrTJoamxhuSzlQaiwtFhwbcqxonVN629+thtPP&#10;9XIeql22saOqca2SbKdS689uu5qBCNSGt/jf/W3i/PEAXs/EC+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HBrMAAAADcAAAADwAAAAAAAAAAAAAAAACYAgAAZHJzL2Rvd25y&#10;ZXYueG1sUEsFBgAAAAAEAAQA9QAAAIUDAAAAAA==&#10;" filled="f" stroked="f">
                    <v:textbox>
                      <w:txbxContent>
                        <w:p w:rsidR="006C7530" w:rsidRPr="00900B05" w:rsidRDefault="006C7530" w:rsidP="006C7530">
                          <w:pPr>
                            <w:pStyle w:val="NormalWeb"/>
                            <w:spacing w:after="0"/>
                            <w:jc w:val="center"/>
                          </w:pPr>
                          <w:r w:rsidRPr="00900B05">
                            <w:rPr>
                              <w:color w:val="000000" w:themeColor="text1"/>
                              <w:kern w:val="24"/>
                              <w:sz w:val="20"/>
                              <w:szCs w:val="20"/>
                            </w:rPr>
                            <w:t>Reprobar asignaturas</w:t>
                          </w:r>
                        </w:p>
                      </w:txbxContent>
                    </v:textbox>
                  </v:shape>
                  <v:roundrect id="34 Rectángulo redondeado" o:spid="_x0000_s1117" style="position:absolute;left:41839;top:8568;width:17145;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D03cIA&#10;AADcAAAADwAAAGRycy9kb3ducmV2LnhtbERP22rCQBB9L/gPywi+NRsbSEN0FZEWxBbU6AcM2TEJ&#10;ZmdDdpukf98tFPo2h3Od9XYyrRiod41lBcsoBkFcWt1wpeB2fX/OQDiPrLG1TAq+ycF2M3taY67t&#10;yBcaCl+JEMIuRwW1910upStrMugi2xEH7m57gz7AvpK6xzGEm1a+xHEqDTYcGmrsaF9T+Si+jIJD&#10;8vj4HIfTUTps3rrs9XwqrmelFvNptwLhafL/4j/3QYf5aQK/z4QL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kPTdwgAAANwAAAAPAAAAAAAAAAAAAAAAAJgCAABkcnMvZG93&#10;bnJldi54bWxQSwUGAAAAAAQABAD1AAAAhwMAAAAA&#10;" filled="f" strokecolor="#385d8a" strokeweight="2pt"/>
                </v:group>
                <v:group id="41 Grupo" o:spid="_x0000_s1118" style="position:absolute;left:5724;top:8567;width:14751;height:4570" coordorigin="5724,8567" coordsize="12858,5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roundrect id="9 Rectángulo redondeado" o:spid="_x0000_s1119" style="position:absolute;left:5724;top:8568;width:12859;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XJMsMA&#10;AADcAAAADwAAAGRycy9kb3ducmV2LnhtbERP22rCQBB9L/Qflin4VjdWtCF1DaW0IFYwjf2AITsm&#10;IdnZkN0m8e/dguDbHM51NulkWjFQ72rLChbzCARxYXXNpYLf09dzDMJ5ZI2tZVJwIQfp9vFhg4m2&#10;I//QkPtShBB2CSqovO8SKV1RkUE3tx1x4M62N+gD7EupexxDuGnlSxStpcGaQ0OFHX1UVDT5n1Gw&#10;Wzbfh3E47qXD+rOLX7NjfsqUmj1N728gPE3+Lr65dzrMX6/g/5lwgdx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XJMsMAAADcAAAADwAAAAAAAAAAAAAAAACYAgAAZHJzL2Rv&#10;d25yZXYueG1sUEsFBgAAAAAEAAQA9QAAAIgDAAAAAA==&#10;" filled="f" strokecolor="#385d8a" strokeweight="2pt"/>
                  <v:shape id="36 CuadroTexto" o:spid="_x0000_s1120" type="#_x0000_t202" style="position:absolute;left:5724;top:8567;width:12853;height:5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rHr8EA&#10;AADcAAAADwAAAGRycy9kb3ducmV2LnhtbERPTYvCMBC9L/gfwgh7WxNFi1ajiIuwJ2VdFbwNzdgW&#10;m0lpsrb+eyMs7G0e73MWq85W4k6NLx1rGA4UCOLMmZJzDcef7ccUhA/IBivHpOFBHlbL3tsCU+Na&#10;/qb7IeQihrBPUUMRQp1K6bOCLPqBq4kjd3WNxRBhk0vTYBvDbSVHSiXSYsmxocCaNgVlt8Ov1XDa&#10;XS/nsdrnn3ZSt65Tku1Mav3e79ZzEIG68C/+c3+ZOD9J4PVMvE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qx6/BAAAA3AAAAA8AAAAAAAAAAAAAAAAAmAIAAGRycy9kb3du&#10;cmV2LnhtbFBLBQYAAAAABAAEAPUAAACGAwAAAAA=&#10;" filled="f" stroked="f">
                    <v:textbox>
                      <w:txbxContent>
                        <w:p w:rsidR="006C7530" w:rsidRPr="00900B05" w:rsidRDefault="006C7530" w:rsidP="006C7530">
                          <w:pPr>
                            <w:pStyle w:val="NormalWeb"/>
                            <w:spacing w:after="0"/>
                          </w:pPr>
                          <w:r w:rsidRPr="00900B05">
                            <w:rPr>
                              <w:color w:val="000000" w:themeColor="text1"/>
                              <w:kern w:val="24"/>
                              <w:sz w:val="20"/>
                              <w:szCs w:val="20"/>
                            </w:rPr>
                            <w:t>Poco apoyo familiar</w:t>
                          </w:r>
                        </w:p>
                      </w:txbxContent>
                    </v:textbox>
                  </v:shape>
                </v:group>
                <v:group id="42 Grupo" o:spid="_x0000_s1121" style="position:absolute;left:33238;top:2150;width:14398;height:4570" coordorigin="33238,2150" coordsize="18876,5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roundrect id="33 Rectángulo redondeado" o:spid="_x0000_s1122" style="position:absolute;left:33238;top:2150;width:17860;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RmrMQA&#10;AADcAAAADwAAAGRycy9kb3ducmV2LnhtbESP0WrCQBBF3wv9h2UE3+pGBZXoKqUoSFtQox8wZKdJ&#10;MDsbsmuS/n3noeDbDPfOvWc2u8HVqqM2VJ4NTCcJKOLc24oLA7fr4W0FKkRki7VnMvBLAXbb15cN&#10;ptb3fKEui4WSEA4pGihjbFKtQ16SwzDxDbFoP751GGVtC21b7CXc1XqWJAvtsGJpKLGhj5Lye/Zw&#10;Bo7z+9d3350+dcBq36yW51N2PRszHg3va1CRhvg0/18freAvhFaekQn0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0ZqzEAAAA3AAAAA8AAAAAAAAAAAAAAAAAmAIAAGRycy9k&#10;b3ducmV2LnhtbFBLBQYAAAAABAAEAPUAAACJAwAAAAA=&#10;" filled="f" strokecolor="#385d8a" strokeweight="2pt"/>
                  <v:shape id="37 CuadroTexto" o:spid="_x0000_s1123" type="#_x0000_t202" style="position:absolute;left:33542;top:2150;width:18572;height:5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VT3cAA&#10;AADcAAAADwAAAGRycy9kb3ducmV2LnhtbERPTYvCMBC9C/6HMII3TZRV1q5RRFnwpOjuCt6GZmzL&#10;NpPSRFv/vREEb/N4nzNftrYUN6p94VjDaKhAEKfOFJxp+P35HnyC8AHZYOmYNNzJw3LR7cwxMa7h&#10;A92OIRMxhH2CGvIQqkRKn+Zk0Q9dRRy5i6sthgjrTJoamxhuSzlWaiotFhwbcqxonVP6f7xaDX+7&#10;y/n0ofbZxk6qxrVKsp1Jrfu9dvUFIlAb3uKXe2vi/OkM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VT3cAAAADcAAAADwAAAAAAAAAAAAAAAACYAgAAZHJzL2Rvd25y&#10;ZXYueG1sUEsFBgAAAAAEAAQA9QAAAIUDAAAAAA==&#10;" filled="f" stroked="f">
                    <v:textbox>
                      <w:txbxContent>
                        <w:p w:rsidR="006C7530" w:rsidRPr="00900B05" w:rsidRDefault="006C7530" w:rsidP="006C7530">
                          <w:pPr>
                            <w:pStyle w:val="NormalWeb"/>
                            <w:spacing w:after="0"/>
                            <w:jc w:val="center"/>
                            <w:rPr>
                              <w:sz w:val="20"/>
                              <w:szCs w:val="20"/>
                            </w:rPr>
                          </w:pPr>
                          <w:r w:rsidRPr="00900B05">
                            <w:rPr>
                              <w:color w:val="000000" w:themeColor="text1"/>
                              <w:kern w:val="24"/>
                              <w:sz w:val="20"/>
                              <w:szCs w:val="20"/>
                            </w:rPr>
                            <w:t>Los jóvenes de nivel profesional y técnico concluyen sus estudios</w:t>
                          </w:r>
                        </w:p>
                      </w:txbxContent>
                    </v:textbox>
                  </v:shape>
                </v:group>
                <v:shape id="46 Conector recto de flecha" o:spid="_x0000_s1124" type="#_x0000_t32" style="position:absolute;left:12851;top:14904;width:3321;height: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JMI8UAAADcAAAADwAAAGRycy9kb3ducmV2LnhtbESPQUsDMRCF74L/IYzgzWbVorI2LbJt&#10;acFLWwU9Dptxd3EzWZJ0m/77zkHwNsN78943s0V2vRopxM6zgftJAYq49rbjxsDnx/ruBVRMyBZ7&#10;z2TgTBEW8+urGZbWn3hP4yE1SkI4lmigTWkotY51Sw7jxA/Eov344DDJGhptA54k3PX6oSietMOO&#10;paHFgaqW6t/D0RkYq+O33k83X4/5fcWhWu6yS40xtzf57RVUopz+zX/XWyv4z4Ivz8gEe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gJMI8UAAADcAAAADwAAAAAAAAAA&#10;AAAAAAChAgAAZHJzL2Rvd25yZXYueG1sUEsFBgAAAAAEAAQA+QAAAJMDAAAAAA==&#10;" strokecolor="#4a7ebb">
                  <v:stroke endarrow="open"/>
                </v:shape>
                <v:shape id="51 Conector recto de flecha" o:spid="_x0000_s1125" type="#_x0000_t32" style="position:absolute;left:41909;top:14851;width:3434;height:6;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mS4cMAAADcAAAADwAAAGRycy9kb3ducmV2LnhtbERPTWvCQBC9C/6HZQredKOFKqmrBEEa&#10;Dy1EvXgbstMkNDubZFeT/PtuoeBtHu9ztvvB1OJBnassK1guIhDEudUVFwqul+N8A8J5ZI21ZVIw&#10;koP9bjrZYqxtzxk9zr4QIYRdjApK75tYSpeXZNAtbEMcuG/bGfQBdoXUHfYh3NRyFUVv0mDFoaHE&#10;hg4l5T/nu1Fw/xraW9LyR+2L/jK+fqab7JQqNXsZkncQngb/FP+7Ux3mr5fw90y4QO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IpkuHDAAAA3AAAAA8AAAAAAAAAAAAA&#10;AAAAoQIAAGRycy9kb3ducmV2LnhtbFBLBQYAAAAABAAEAPkAAACRAwAAAAA=&#10;" strokecolor="#4a7ebb">
                  <v:stroke endarrow="open"/>
                </v:shape>
                <v:shape id="61 Conector recto de flecha" o:spid="_x0000_s1126" type="#_x0000_t32" style="position:absolute;left:44721;top:19421;width:53;height:266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sUz8QAAADcAAAADwAAAGRycy9kb3ducmV2LnhtbERPTWsCMRC9C/6HMEIvpWb1oHZrFLUK&#10;UvFQlZ6HZLq7upksm6irv74RCt7m8T5nPG1sKS5U+8Kxgl43AUGsnSk4U3DYr95GIHxANlg6JgU3&#10;8jCdtFtjTI278jdddiETMYR9igryEKpUSq9zsui7riKO3K+rLYYI60yaGq8x3JaynyQDabHg2JBj&#10;RYuc9Gl3tgqq7XqjP1/Ph5+jfr8vlvP9l53flXrpNLMPEIGa8BT/u9cmzh/24fFMvEBO/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yxTPxAAAANwAAAAPAAAAAAAAAAAA&#10;AAAAAKECAABkcnMvZG93bnJldi54bWxQSwUGAAAAAAQABAD5AAAAkgMAAAAA&#10;" strokecolor="#4a7ebb">
                  <v:stroke endarrow="open"/>
                </v:shape>
                <v:shape id="117 Conector recto de flecha" o:spid="_x0000_s1127" type="#_x0000_t32" style="position:absolute;left:22552;top:6727;width:0;height:973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dDO8EAAADcAAAADwAAAGRycy9kb3ducmV2LnhtbERP24rCMBB9F/Yfwizsm6a6oEs1igiL&#10;K6jQuh8wNGNbbCYlibX+vREE3+ZwrrNY9aYRHTlfW1YwHiUgiAuray4V/J9+hz8gfEDW2FgmBXfy&#10;sFp+DBaYanvjjLo8lCKGsE9RQRVCm0rpi4oM+pFtiSN3ts5giNCVUju8xXDTyEmSTKXBmmNDhS1t&#10;Kiou+dUoKPb+6A6H7W4zzibZlk95c+1qpb4++/UcRKA+vMUv95+O82ff8HwmXiC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V0M7wQAAANwAAAAPAAAAAAAAAAAAAAAA&#10;AKECAABkcnMvZG93bnJldi54bWxQSwUGAAAAAAQABAD5AAAAjwMAAAAA&#10;" strokecolor="#4a7ebb">
                  <v:stroke endarrow="open"/>
                </v:shape>
                <v:group id="127 Grupo" o:spid="_x0000_s1128" style="position:absolute;left:-3566;top:15517;width:9710;height:2666;rotation:-90" coordorigin="-3635,15544" coordsize="12144,34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njFTsQAAADcAAAA&#10;DwAAAAAAAAAAAAAAAACqAgAAZHJzL2Rvd25yZXYueG1sUEsFBgAAAAAEAAQA+gAAAJsDAAAAAA==&#10;">
                  <v:shape id="121 CuadroTexto" o:spid="_x0000_s1129" type="#_x0000_t202" style="position:absolute;left:-3477;top:15544;width:11427;height:3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HPBcEA&#10;AADcAAAADwAAAGRycy9kb3ducmV2LnhtbERPTWvCQBC9C/0PyxS86W6L1ja6SqkInizGKvQ2ZMck&#10;mJ0N2dXEf+8Kgrd5vM+ZLTpbiQs1vnSs4W2oQBBnzpSca/jbrQafIHxANlg5Jg1X8rCYv/RmmBjX&#10;8pYuachFDGGfoIYihDqR0mcFWfRDVxNH7ugaiyHCJpemwTaG20q+K/UhLZYcGwqs6aeg7JSerYb9&#10;5vh/GKnffGnHdes6Jdl+Sa37r933FESgLjzFD/faxPmTMdyfiR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hzwXBAAAA3AAAAA8AAAAAAAAAAAAAAAAAmAIAAGRycy9kb3du&#10;cmV2LnhtbFBLBQYAAAAABAAEAPUAAACGAwAAAAA=&#10;" filled="f" stroked="f">
                    <v:textbox>
                      <w:txbxContent>
                        <w:p w:rsidR="006C7530" w:rsidRPr="00900B05" w:rsidRDefault="006C7530" w:rsidP="006C7530">
                          <w:pPr>
                            <w:pStyle w:val="NormalWeb"/>
                            <w:spacing w:after="0"/>
                            <w:jc w:val="center"/>
                            <w:rPr>
                              <w:sz w:val="20"/>
                              <w:szCs w:val="20"/>
                            </w:rPr>
                          </w:pPr>
                          <w:r w:rsidRPr="00900B05">
                            <w:rPr>
                              <w:color w:val="000000" w:themeColor="text1"/>
                              <w:kern w:val="24"/>
                              <w:sz w:val="20"/>
                              <w:szCs w:val="20"/>
                            </w:rPr>
                            <w:t>Adecuados hábitos de estudio</w:t>
                          </w:r>
                        </w:p>
                      </w:txbxContent>
                    </v:textbox>
                  </v:shape>
                  <v:roundrect id="122 Rectángulo redondeado" o:spid="_x0000_s1130" style="position:absolute;left:-3635;top:15723;width:12143;height:28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7BmMEA&#10;AADcAAAADwAAAGRycy9kb3ducmV2LnhtbERP24rCMBB9F/Yfwizsm6brgkrXKLIoiArWuh8wNGNb&#10;bCaliW39eyMIvs3hXGe+7E0lWmpcaVnB9ygCQZxZXXKu4P+8Gc5AOI+ssbJMCu7kYLn4GMwx1rbj&#10;E7Wpz0UIYRejgsL7OpbSZQUZdCNbEwfuYhuDPsAml7rBLoSbSo6jaCINlhwaCqzpr6Dsmt6Mgu3P&#10;dX/o2uNOOizX9WyaHNNzotTXZ7/6BeGp92/xy73VYf50As9nwgV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wZjBAAAA3AAAAA8AAAAAAAAAAAAAAAAAmAIAAGRycy9kb3du&#10;cmV2LnhtbFBLBQYAAAAABAAEAPUAAACGAwAAAAA=&#10;" filled="f" strokecolor="#385d8a" strokeweight="2pt"/>
                </v:group>
                <v:group id="128 Grupo" o:spid="_x0000_s1131" style="position:absolute;left:-3777;top:4010;width:10132;height:2666;rotation:-90" coordorigin="-3985,3898" coordsize="12671,34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qpbOcQAAADcAAAA&#10;DwAAAAAAAAAAAAAAAACqAgAAZHJzL2Rvd25yZXYueG1sUEsFBgAAAAAEAAQA+gAAAJsDAAAAAA==&#10;">
                  <v:shape id="123 CuadroTexto" o:spid="_x0000_s1132" type="#_x0000_t202" style="position:absolute;left:-2741;top:3898;width:11427;height:3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Bgm8UA&#10;AADcAAAADwAAAGRycy9kb3ducmV2LnhtbESPT2vCQBDF70K/wzKCN921qG1TVykVwZNF+wd6G7Jj&#10;EpqdDdnVxG/vHAreZnhv3vvNct37Wl2ojVVgC9OJAUWcB1dxYeHrczt+BhUTssM6MFm4UoT16mGw&#10;xMyFjg90OaZCSQjHDC2UKTWZ1jEvyWOchIZYtFNoPSZZ20K7FjsJ97V+NGahPVYsDSU29F5S/nc8&#10;ewvf+9Pvz8x8FBs/b7rQG83+RVs7GvZvr6AS9elu/r/eOcF/Elp5Rib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IGCbxQAAANwAAAAPAAAAAAAAAAAAAAAAAJgCAABkcnMv&#10;ZG93bnJldi54bWxQSwUGAAAAAAQABAD1AAAAigMAAAAA&#10;" filled="f" stroked="f">
                    <v:textbox>
                      <w:txbxContent>
                        <w:p w:rsidR="006C7530" w:rsidRPr="00900B05" w:rsidRDefault="006C7530" w:rsidP="006C7530">
                          <w:pPr>
                            <w:pStyle w:val="NormalWeb"/>
                            <w:spacing w:after="0"/>
                            <w:rPr>
                              <w:sz w:val="20"/>
                              <w:szCs w:val="20"/>
                            </w:rPr>
                          </w:pPr>
                          <w:r w:rsidRPr="00900B05">
                            <w:rPr>
                              <w:color w:val="000000" w:themeColor="text1"/>
                              <w:kern w:val="24"/>
                              <w:sz w:val="20"/>
                              <w:szCs w:val="20"/>
                            </w:rPr>
                            <w:t>Igualdad social</w:t>
                          </w:r>
                        </w:p>
                      </w:txbxContent>
                    </v:textbox>
                  </v:shape>
                  <v:roundrect id="124 Rectángulo redondeado" o:spid="_x0000_s1133" style="position:absolute;left:-3985;top:4078;width:12144;height:28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FV6sEA&#10;AADcAAAADwAAAGRycy9kb3ducmV2LnhtbERP24rCMBB9F/yHMMK+aaoLq1ajiCjIuqBWP2BoxrbY&#10;TEoT2+7fb4QF3+ZwrrNcd6YUDdWusKxgPIpAEKdWF5wpuF33wxkI55E1lpZJwS85WK/6vSXG2rZ8&#10;oSbxmQgh7GJUkHtfxVK6NCeDbmQr4sDdbW3QB1hnUtfYhnBTykkUfUmDBYeGHCva5pQ+kqdRcPh8&#10;HH/a5vQtHRa7ajY9n5LrWamPQbdZgPDU+bf4333QYf50Dq9nwgV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hVerBAAAA3AAAAA8AAAAAAAAAAAAAAAAAmAIAAGRycy9kb3du&#10;cmV2LnhtbFBLBQYAAAAABAAEAPUAAACGAwAAAAA=&#10;" filled="f" strokecolor="#385d8a" strokeweight="2pt"/>
                </v:group>
                <v:group id="129 Grupo" o:spid="_x0000_s1134" style="position:absolute;left:-3765;top:27402;width:9711;height:2666;rotation:-90" coordorigin="-3867,27225" coordsize="12144,34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6JazascAAADc&#10;AAAADwAAAAAAAAAAAAAAAACqAgAAZHJzL2Rvd25yZXYueG1sUEsFBgAAAAAEAAQA+gAAAJ4DAAAA&#10;AA==&#10;">
                  <v:shape id="Text Box 905" o:spid="_x0000_s1135" type="#_x0000_t202" style="position:absolute;left:-3238;top:27225;width:11427;height:3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5IcAA&#10;AADcAAAADwAAAGRycy9kb3ducmV2LnhtbERPS4vCMBC+C/6HMII3TVx00WoUcRE8uawv8DY0Y1ts&#10;JqWJtv77zcKCt/n4nrNYtbYUT6p94VjDaKhAEKfOFJxpOB23gykIH5ANlo5Jw4s8rJbdzgIT4xr+&#10;oechZCKGsE9QQx5ClUjp05ws+qGriCN3c7XFEGGdSVNjE8NtKT+U+pQWC44NOVa0ySm9Hx5Ww3l/&#10;u17G6jv7spOqca2SbGdS636vXc9BBGrDW/zv3pk4fzqCv2fiBXL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s+5IcAAAADcAAAADwAAAAAAAAAAAAAAAACYAgAAZHJzL2Rvd25y&#10;ZXYueG1sUEsFBgAAAAAEAAQA9QAAAIUDAAAAAA==&#10;" filled="f" stroked="f">
                    <v:textbox>
                      <w:txbxContent>
                        <w:p w:rsidR="006C7530" w:rsidRPr="00900B05" w:rsidRDefault="006C7530" w:rsidP="006C7530">
                          <w:pPr>
                            <w:pStyle w:val="NormalWeb"/>
                            <w:spacing w:after="0"/>
                            <w:rPr>
                              <w:sz w:val="20"/>
                              <w:szCs w:val="20"/>
                            </w:rPr>
                          </w:pPr>
                          <w:r w:rsidRPr="00900B05">
                            <w:rPr>
                              <w:color w:val="000000" w:themeColor="text1"/>
                              <w:kern w:val="24"/>
                              <w:sz w:val="20"/>
                              <w:szCs w:val="20"/>
                            </w:rPr>
                            <w:t>Adecuado poder adquisitivo familiar</w:t>
                          </w:r>
                        </w:p>
                      </w:txbxContent>
                    </v:textbox>
                  </v:shape>
                  <v:roundrect id="126 Rectángulo redondeado" o:spid="_x0000_s1136" style="position:absolute;left:-3867;top:27543;width:12143;height:28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C3vMIA&#10;AADcAAAADwAAAGRycy9kb3ducmV2LnhtbERP3WrCMBS+H/gO4QjerakKW6lGEXEg28Cu7gEOzbEp&#10;Nielydru7ZfBYHfn4/s92/1kWzFQ7xvHCpZJCoK4crrhWsHn9eUxA+EDssbWMSn4Jg/73exhi7l2&#10;I3/QUIZaxBD2OSowIXS5lL4yZNEnriOO3M31FkOEfS11j2MMt61cpemTtNhwbDDY0dFQdS+/rILz&#10;+v72Pg6XV+mxOXXZc3Epr4VSi/l02IAINIV/8Z/7rOP8bAW/z8QL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0Le8wgAAANwAAAAPAAAAAAAAAAAAAAAAAJgCAABkcnMvZG93&#10;bnJldi54bWxQSwUGAAAAAAQABAD1AAAAhwMAAAAA&#10;" filled="f" strokecolor="#385d8a" strokeweight="2pt"/>
                </v:group>
                <v:group id="Group 907" o:spid="_x0000_s1137" style="position:absolute;left:24760;top:34139;width:15290;height:4745" coordorigin="24759,34138" coordsize="24606,59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roundrect id="5 Rectángulo redondeado" o:spid="_x0000_s1138" style="position:absolute;left:25614;top:34357;width:23751;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WKU8MA&#10;AADcAAAADwAAAGRycy9kb3ducmV2LnhtbERP22rCQBB9F/oPyxR8000vaIjZSCkWpBVMYz9gyI5J&#10;MDsbsmsS/75bKPg2h3OddDuZVgzUu8aygqdlBIK4tLrhSsHP6WMRg3AeWWNrmRTcyME2e5ilmGg7&#10;8jcNha9ECGGXoILa+y6R0pU1GXRL2xEH7mx7gz7AvpK6xzGEm1Y+R9FKGmw4NNTY0XtN5aW4GgX7&#10;l8vXYRyOn9Jhs+vidX4sTrlS88fpbQPC0+Tv4n/3Xof58Sv8PRMuk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WKU8MAAADcAAAADwAAAAAAAAAAAAAAAACYAgAAZHJzL2Rv&#10;d25yZXYueG1sUEsFBgAAAAAEAAQA9QAAAIgDAAAAAA==&#10;" filled="f" strokecolor="#385d8a" strokeweight="2pt"/>
                  <v:shape id="15 CuadroTexto" o:spid="_x0000_s1139" type="#_x0000_t202" style="position:absolute;left:24759;top:34138;width:23575;height:5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S/IsAA&#10;AADcAAAADwAAAGRycy9kb3ducmV2LnhtbERPTYvCMBC9C/6HMII3TZRV3K5RRFnwpOjuCt6GZmzL&#10;NpPSRFv/vREEb/N4nzNftrYUN6p94VjDaKhAEKfOFJxp+P35HsxA+IBssHRMGu7kYbnoduaYGNfw&#10;gW7HkIkYwj5BDXkIVSKlT3Oy6IeuIo7cxdUWQ4R1Jk2NTQy3pRwrNZUWC44NOVa0zin9P16thr/d&#10;5Xz6UPtsYydV41ol2X5Krfu9dvUFIlAb3uKXe2vi/NkE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fS/IsAAAADcAAAADwAAAAAAAAAAAAAAAACYAgAAZHJzL2Rvd25y&#10;ZXYueG1sUEsFBgAAAAAEAAQA9QAAAIUDAAAAAA==&#10;" filled="f" stroked="f">
                    <v:textbox>
                      <w:txbxContent>
                        <w:p w:rsidR="006C7530" w:rsidRPr="00900B05" w:rsidRDefault="006C7530" w:rsidP="006C7530">
                          <w:pPr>
                            <w:pStyle w:val="NormalWeb"/>
                            <w:spacing w:after="0"/>
                            <w:rPr>
                              <w:sz w:val="20"/>
                              <w:szCs w:val="20"/>
                            </w:rPr>
                          </w:pPr>
                          <w:r w:rsidRPr="00900B05">
                            <w:rPr>
                              <w:color w:val="000000" w:themeColor="text1"/>
                              <w:kern w:val="24"/>
                              <w:sz w:val="20"/>
                              <w:szCs w:val="20"/>
                            </w:rPr>
                            <w:t>Buen crecimiento de la economía del país</w:t>
                          </w:r>
                        </w:p>
                      </w:txbxContent>
                    </v:textbox>
                  </v:shape>
                </v:group>
                <v:shape id="115 Conector recto de flecha" o:spid="_x0000_s1140" type="#_x0000_t32" style="position:absolute;left:24630;top:19383;width:0;height:807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Vi68QAAADcAAAADwAAAGRycy9kb3ducmV2LnhtbERPS2sCMRC+F/wPYYRepGbtQXRrFLUV&#10;RPHgg56HZLq7upksm6irv94IQm/z8T1nNGlsKS5U+8Kxgl43AUGsnSk4U3DYLz4GIHxANlg6JgU3&#10;8jAZt95GmBp35S1ddiETMYR9igryEKpUSq9zsui7riKO3J+rLYYI60yaGq8x3JbyM0n60mLBsSHH&#10;iuY56dPubBVUm+Vaf3fOh9+jHt7nP7P9ys7uSr23m+kXiEBN+Be/3EsT5w/68HwmXiDH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JWLrxAAAANwAAAAPAAAAAAAAAAAA&#10;AAAAAKECAABkcnMvZG93bnJldi54bWxQSwUGAAAAAAQABAD5AAAAkgMAAAAA&#10;" strokecolor="#4a7ebb">
                  <v:stroke endarrow="open"/>
                </v:shape>
                <v:group id="Group 911" o:spid="_x0000_s1141" style="position:absolute;left:21792;top:27339;width:18535;height:4419" coordorigin="21792,27337" coordsize="24605,6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v:roundrect id="5 Rectángulo redondeado" o:spid="_x0000_s1142" style="position:absolute;left:22646;top:27555;width:23751;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iAVsUA&#10;AADcAAAADwAAAGRycy9kb3ducmV2LnhtbESP0WrCQBBF3wv+wzKCb3VjhTZEVxGxILagjf2AITsm&#10;wexsyK5J+vedh0LfZrh37j2z3o6uUT11ofZsYDFPQBEX3tZcGvi+vj+noEJEtth4JgM/FGC7mTyt&#10;MbN+4C/q81gqCeGQoYEqxjbTOhQVOQxz3xKLdvOdwyhrV2rb4SDhrtEvSfKqHdYsDRW2tK+ouOcP&#10;Z+C4vH98Dv35pAPWhzZ9u5zz68WY2XTcrUBFGuO/+e/6aAU/FVp5Rib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OIBWxQAAANwAAAAPAAAAAAAAAAAAAAAAAJgCAABkcnMv&#10;ZG93bnJldi54bWxQSwUGAAAAAAQABAD1AAAAigMAAAAA&#10;" filled="f" strokecolor="#385d8a" strokeweight="2pt"/>
                  <v:shape id="15 CuadroTexto" o:spid="_x0000_s1143" type="#_x0000_t202" style="position:absolute;left:21792;top:27337;width:23578;height:6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m1J8AA&#10;AADcAAAADwAAAGRycy9kb3ducmV2LnhtbERPS4vCMBC+C/6HMII3TVZUtBpFlAVPiu4DvA3N2JZt&#10;JqXJ2vrvjSB4m4/vOct1a0txo9oXjjV8DBUI4tSZgjMN31+fgxkIH5ANlo5Jw508rFfdzhIT4xo+&#10;0e0cMhFD2CeoIQ+hSqT0aU4W/dBVxJG7utpiiLDOpKmxieG2lCOlptJiwbEhx4q2OaV/53+r4edw&#10;vfyO1THb2UnVuFZJtnOpdb/XbhYgArXhLX659ybOn83h+Uy8QK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Lm1J8AAAADcAAAADwAAAAAAAAAAAAAAAACYAgAAZHJzL2Rvd25y&#10;ZXYueG1sUEsFBgAAAAAEAAQA9QAAAIUDAAAAAA==&#10;" filled="f" stroked="f">
                    <v:textbox>
                      <w:txbxContent>
                        <w:p w:rsidR="006C7530" w:rsidRPr="00900B05" w:rsidRDefault="006C7530" w:rsidP="006C7530">
                          <w:pPr>
                            <w:pStyle w:val="NormalWeb"/>
                            <w:spacing w:after="0"/>
                            <w:rPr>
                              <w:sz w:val="20"/>
                              <w:szCs w:val="20"/>
                            </w:rPr>
                          </w:pPr>
                          <w:r w:rsidRPr="00900B05">
                            <w:rPr>
                              <w:color w:val="000000" w:themeColor="text1"/>
                              <w:kern w:val="24"/>
                              <w:sz w:val="20"/>
                              <w:szCs w:val="20"/>
                            </w:rPr>
                            <w:t xml:space="preserve">Adecuado rendimiento escolar </w:t>
                          </w:r>
                        </w:p>
                      </w:txbxContent>
                    </v:textbox>
                  </v:shape>
                </v:group>
                <v:shape id="61 Conector recto de flecha" o:spid="_x0000_s1144" type="#_x0000_t32" style="position:absolute;left:27092;top:31757;width:53;height:236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nJ2ccAAADcAAAADwAAAGRycy9kb3ducmV2LnhtbESPT2/CMAzF75P2HSJP4jJBuh2mUQho&#10;sCEhJg78EWcrMW1Z41RNgI5Pjw+TdrP1nt/7eTztfK0u1MYqsIGXQQaK2AZXcWFgv1v030HFhOyw&#10;DkwGfinCdPL4MMbchStv6LJNhZIQjjkaKFNqcq2jLcljHISGWLRjaD0mWdtCuxavEu5r/Zplb9pj&#10;xdJQYkPzkuzP9uwNNOvlt/18Pu8PJzu8zb9mu5Wf3YzpPXUfI1CJuvRv/rteOsEfCr48IxPoyR0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1WcnZxwAAANwAAAAPAAAAAAAA&#10;AAAAAAAAAKECAABkcnMvZG93bnJldi54bWxQSwUGAAAAAAQABAD5AAAAlQMAAAAA&#10;" strokecolor="#4a7ebb">
                  <v:stroke endarrow="open"/>
                </v:shape>
                <v:shape id="115 Conector recto de flecha" o:spid="_x0000_s1145" type="#_x0000_t32" style="position:absolute;left:20255;top:19254;width:0;height:1091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WeLcEAAADcAAAADwAAAGRycy9kb3ducmV2LnhtbERPzYrCMBC+L/gOYQRva1oPsluNIoKo&#10;sC60+gBDM7bFZlKSWOvbbxYEb/Px/c5yPZhW9OR8Y1lBOk1AEJdWN1wpuJx3n18gfEDW2FomBU/y&#10;sF6NPpaYafvgnPoiVCKGsM9QQR1Cl0npy5oM+qntiCN3tc5giNBVUjt8xHDTylmSzKXBhmNDjR1t&#10;aypvxd0oKH/8rzud9sdtms/yPZ+L9t43Sk3Gw2YBItAQ3uKX+6Dj/O8U/p+JF8jV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xZ4twQAAANwAAAAPAAAAAAAAAAAAAAAA&#10;AKECAABkcnMvZG93bnJldi54bWxQSwUGAAAAAAQABAD5AAAAjwMAAAAA&#10;" strokecolor="#4a7ebb">
                  <v:stroke endarrow="open"/>
                </v:shape>
                <v:shape id="46 Conector recto de flecha" o:spid="_x0000_s1146" type="#_x0000_t32" style="position:absolute;left:12666;top:20915;width:3321;height: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CRNcIAAADcAAAADwAAAGRycy9kb3ducmV2LnhtbERPTWsCMRC9F/wPYYTeNKstpa5GKduW&#10;FnpRK+hx2Iy7i5vJksQ1/ntTEHqbx/ucxSqaVvTkfGNZwWScgSAurW64UrD7/Ry9gvABWWNrmRRc&#10;ycNqOXhYYK7thTfUb0MlUgj7HBXUIXS5lL6syaAf2444cUfrDIYEXSW1w0sKN62cZtmLNNhwaqix&#10;o6Km8rQ9GwV9cT7IzfPX/in+fLAr3tfRhEqpx2F8m4MIFMO/+O7+1mn+bAp/z6QL5P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ZCRNcIAAADcAAAADwAAAAAAAAAAAAAA&#10;AAChAgAAZHJzL2Rvd25yZXYueG1sUEsFBgAAAAAEAAQA+QAAAJADAAAAAA==&#10;" strokecolor="#4a7ebb">
                  <v:stroke endarrow="open"/>
                </v:shape>
                <v:shape id="46 Conector recto de flecha" o:spid="_x0000_s1147" type="#_x0000_t32" style="position:absolute;left:33736;top:19254;width:22;height:245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ulwcEAAADcAAAADwAAAGRycy9kb3ducmV2LnhtbERP24rCMBB9F/Yfwizsm6a6IG41igiL&#10;K6jQuh8wNGNbbCYlibX+vREE3+ZwrrNY9aYRHTlfW1YwHiUgiAuray4V/J9+hzMQPiBrbCyTgjt5&#10;WC0/BgtMtb1xRl0eShFD2KeooAqhTaX0RUUG/ci2xJE7W2cwROhKqR3eYrhp5CRJptJgzbGhwpY2&#10;FRWX/GoUFHt/dIfDdrcZZ5Nsy6e8uXa1Ul+f/XoOIlAf3uKX+0/H+T/f8HwmXiC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W6XBwQAAANwAAAAPAAAAAAAAAAAAAAAA&#10;AKECAABkcnMvZG93bnJldi54bWxQSwUGAAAAAAQABAD5AAAAjwMAAAAA&#10;" strokecolor="#4a7ebb">
                  <v:stroke endarrow="open"/>
                </v:shape>
                <v:shape id="46 Conector recto de flecha" o:spid="_x0000_s1148" type="#_x0000_t32" style="position:absolute;left:28877;top:14858;width:3321;height: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Ws2sIAAADcAAAADwAAAGRycy9kb3ducmV2LnhtbERPTWsCMRC9F/wPYYTeatZWSl2NUrYt&#10;FXpRK+hx2Iy7i5vJksQ1/nsjFHqbx/uc+TKaVvTkfGNZwXiUgSAurW64UrD7/Xp6A+EDssbWMim4&#10;koflYvAwx1zbC2+o34ZKpBD2OSqoQ+hyKX1Zk0E/sh1x4o7WGQwJukpqh5cUblr5nGWv0mDDqaHG&#10;joqaytP2bBT0xfkgN5Pv/Uv8+WRXfKyjCZVSj8P4PgMRKIZ/8Z97pdP86QTuz6QL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TWs2sIAAADcAAAADwAAAAAAAAAAAAAA&#10;AAChAgAAZHJzL2Rvd25yZXYueG1sUEsFBgAAAAAEAAQA+QAAAJADAAAAAA==&#10;" strokecolor="#4a7ebb">
                  <v:stroke endarrow="open"/>
                </v:shape>
                <v:group id="31 Grupo" o:spid="_x0000_s1149" style="position:absolute;left:42019;top:22241;width:15179;height:4636" coordorigin="42019,22240" coordsize="15710,58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roundrect id="7 Rectángulo redondeado" o:spid="_x0000_s1150" style="position:absolute;left:42019;top:22377;width:15002;height:5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InYsMA&#10;AADcAAAADwAAAGRycy9kb3ducmV2LnhtbERP22rCQBB9F/oPyxT6Zja2EG3qKqW0EKqgTfoBQ3ZM&#10;gtnZkN0m6d+7guDbHM511tvJtGKg3jWWFSyiGARxaXXDlYLf4mu+AuE8ssbWMin4JwfbzcNsjam2&#10;I//QkPtKhBB2KSqove9SKV1Zk0EX2Y44cCfbG/QB9pXUPY4h3LTyOY4TabDh0FBjRx81lef8zyjI&#10;Xs67/TgcvqXD5rNbLY+HvDgq9fQ4vb+B8DT5u/jmznSY/5rA9Zlwgdx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InYsMAAADcAAAADwAAAAAAAAAAAAAAAACYAgAAZHJzL2Rv&#10;d25yZXYueG1sUEsFBgAAAAAEAAQA9QAAAIgDAAAAAA==&#10;" filled="f" strokecolor="#385d8a" strokeweight="2pt"/>
                  <v:shape id="24 CuadroTexto" o:spid="_x0000_s1151" type="#_x0000_t202" style="position:absolute;left:42731;top:22240;width:14999;height:5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MSE8EA&#10;AADcAAAADwAAAGRycy9kb3ducmV2LnhtbERPTYvCMBC9C/6HMIK3NXFRd+0aZVEET4ruKuxtaMa2&#10;2ExKE23990ZY8DaP9zmzRWtLcaPaF441DAcKBHHqTMGZht+f9dsnCB+QDZaOScOdPCzm3c4ME+Ma&#10;3tPtEDIRQ9gnqCEPoUqk9GlOFv3AVcSRO7vaYoiwzqSpsYnhtpTvSk2kxYJjQ44VLXNKL4er1XDc&#10;nv9OI7XLVnZcNa5Vku1Uat3vtd9fIAK14SX+d29MnD/9gO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zEhPBAAAA3AAAAA8AAAAAAAAAAAAAAAAAmAIAAGRycy9kb3du&#10;cmV2LnhtbFBLBQYAAAAABAAEAPUAAACGAwAAAAA=&#10;" filled="f" stroked="f">
                    <v:textbox>
                      <w:txbxContent>
                        <w:p w:rsidR="006C7530" w:rsidRPr="00900B05" w:rsidRDefault="006C7530" w:rsidP="006C7530">
                          <w:pPr>
                            <w:pStyle w:val="NormalWeb"/>
                            <w:spacing w:after="0"/>
                            <w:rPr>
                              <w:sz w:val="20"/>
                              <w:szCs w:val="20"/>
                            </w:rPr>
                          </w:pPr>
                          <w:r w:rsidRPr="00900B05">
                            <w:rPr>
                              <w:color w:val="000000" w:themeColor="text1"/>
                              <w:kern w:val="24"/>
                              <w:sz w:val="20"/>
                              <w:szCs w:val="20"/>
                            </w:rPr>
                            <w:t>Ejercicio responsable de la sexualidad</w:t>
                          </w:r>
                        </w:p>
                      </w:txbxContent>
                    </v:textbox>
                  </v:shape>
                </v:group>
                <v:shape id="61 Conector recto de flecha" o:spid="_x0000_s1152" type="#_x0000_t32" style="position:absolute;left:45820;top:26936;width:0;height:309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83sMQAAADcAAAADwAAAGRycy9kb3ducmV2LnhtbESPQWvCQBCF74X+h2WE3upGD0Wjq4hQ&#10;bEGFRH/AkJ0modnZsLvG9N93DoK3Gd6b975Zb0fXqYFCbD0bmE0zUMSVty3XBq6Xz/cFqJiQLXae&#10;ycAfRdhuXl/WmFt/54KGMtVKQjjmaKBJqc+1jlVDDuPU98Si/fjgMMkaam0D3iXcdXqeZR/aYcvS&#10;0GBP+4aq3/LmDFTHeA6n0+F7PyvmxYEvZXcbWmPeJuNuBSrRmJ7mx/WXFfyl0MozMoHe/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zewxAAAANwAAAAPAAAAAAAAAAAA&#10;AAAAAKECAABkcnMvZG93bnJldi54bWxQSwUGAAAAAAQABAD5AAAAkgMAAAAA&#10;" strokecolor="#4a7ebb">
                  <v:stroke endarrow="open"/>
                </v:shape>
                <v:shape id="51 Conector recto de flecha" o:spid="_x0000_s1153" type="#_x0000_t32" style="position:absolute;left:40050;top:6720;width:271;height:993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NgRMUAAADcAAAADwAAAGRycy9kb3ducmV2LnhtbERPTWvCQBC9F/oflin0UurGHoqJrmJi&#10;C1LpoSqeh90xiWZnQ3bV1F/fFYTe5vE+ZzLrbSPO1PnasYLhIAFBrJ2puVSw3Xy+jkD4gGywcUwK&#10;fsnDbPr4MMHMuAv/0HkdShFD2GeooAqhzaT0uiKLfuBa4sjtXWcxRNiV0nR4ieG2kW9J8i4t1hwb&#10;KmypqEgf1yeroP1ervTi5bTdHXR6LT7yzZfNr0o9P/XzMYhAffgX391LE+enKdyeiRfI6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NgRMUAAADcAAAADwAAAAAAAAAA&#10;AAAAAAChAgAAZHJzL2Rvd25yZXYueG1sUEsFBgAAAAAEAAQA+QAAAJMDAAAAAA==&#10;" strokecolor="#4a7ebb">
                  <v:stroke endarrow="open"/>
                </v:shape>
                <w10:wrap anchorx="margin"/>
              </v:group>
            </w:pict>
          </mc:Fallback>
        </mc:AlternateContent>
      </w:r>
    </w:p>
    <w:p w:rsidR="006C7530" w:rsidRPr="00DB5B12" w:rsidRDefault="006C7530" w:rsidP="006C7530">
      <w:pPr>
        <w:adjustRightInd w:val="0"/>
        <w:spacing w:after="0" w:line="240" w:lineRule="auto"/>
        <w:rPr>
          <w:rFonts w:ascii="Times New Roman" w:hAnsi="Times New Roman"/>
          <w:sz w:val="20"/>
          <w:szCs w:val="20"/>
        </w:rPr>
      </w:pPr>
    </w:p>
    <w:p w:rsidR="006C7530" w:rsidRPr="00DB5B12" w:rsidRDefault="006C7530" w:rsidP="006C7530">
      <w:pPr>
        <w:adjustRightInd w:val="0"/>
        <w:spacing w:after="0" w:line="240" w:lineRule="auto"/>
        <w:rPr>
          <w:rFonts w:ascii="Times New Roman" w:hAnsi="Times New Roman"/>
          <w:sz w:val="20"/>
          <w:szCs w:val="20"/>
        </w:rPr>
      </w:pPr>
    </w:p>
    <w:p w:rsidR="006C7530" w:rsidRPr="00DB5B12" w:rsidRDefault="006C7530" w:rsidP="006C7530">
      <w:pPr>
        <w:adjustRightInd w:val="0"/>
        <w:spacing w:after="0" w:line="240" w:lineRule="auto"/>
        <w:rPr>
          <w:rFonts w:ascii="Times New Roman" w:hAnsi="Times New Roman"/>
          <w:sz w:val="20"/>
          <w:szCs w:val="20"/>
        </w:rPr>
      </w:pPr>
    </w:p>
    <w:p w:rsidR="006C7530" w:rsidRPr="00DB5B12" w:rsidRDefault="006C7530" w:rsidP="006C7530">
      <w:pPr>
        <w:adjustRightInd w:val="0"/>
        <w:spacing w:after="0" w:line="240" w:lineRule="auto"/>
        <w:rPr>
          <w:rFonts w:ascii="Times New Roman" w:hAnsi="Times New Roman"/>
          <w:sz w:val="20"/>
          <w:szCs w:val="20"/>
        </w:rPr>
      </w:pPr>
    </w:p>
    <w:p w:rsidR="006C7530" w:rsidRPr="00DB5B12" w:rsidRDefault="006C7530" w:rsidP="006C7530">
      <w:pPr>
        <w:adjustRightInd w:val="0"/>
        <w:spacing w:after="0" w:line="240" w:lineRule="auto"/>
        <w:rPr>
          <w:rFonts w:ascii="Times New Roman" w:hAnsi="Times New Roman"/>
          <w:sz w:val="20"/>
          <w:szCs w:val="20"/>
        </w:rPr>
      </w:pPr>
    </w:p>
    <w:p w:rsidR="006C7530" w:rsidRPr="00DB5B12" w:rsidRDefault="006C7530" w:rsidP="006C7530">
      <w:pPr>
        <w:adjustRightInd w:val="0"/>
        <w:spacing w:after="0" w:line="240" w:lineRule="auto"/>
        <w:rPr>
          <w:rFonts w:ascii="Times New Roman" w:hAnsi="Times New Roman"/>
          <w:sz w:val="20"/>
          <w:szCs w:val="20"/>
        </w:rPr>
      </w:pPr>
    </w:p>
    <w:p w:rsidR="006C7530" w:rsidRPr="00DB5B12" w:rsidRDefault="006C7530" w:rsidP="006C7530">
      <w:pPr>
        <w:adjustRightInd w:val="0"/>
        <w:spacing w:after="0" w:line="240" w:lineRule="auto"/>
        <w:rPr>
          <w:rFonts w:ascii="Times New Roman" w:hAnsi="Times New Roman"/>
          <w:sz w:val="20"/>
          <w:szCs w:val="20"/>
        </w:rPr>
      </w:pPr>
    </w:p>
    <w:p w:rsidR="006C7530" w:rsidRPr="00DB5B12" w:rsidRDefault="006C7530" w:rsidP="006C7530">
      <w:pPr>
        <w:adjustRightInd w:val="0"/>
        <w:spacing w:after="0" w:line="240" w:lineRule="auto"/>
        <w:rPr>
          <w:rFonts w:ascii="Times New Roman" w:hAnsi="Times New Roman"/>
          <w:sz w:val="20"/>
          <w:szCs w:val="20"/>
        </w:rPr>
      </w:pPr>
    </w:p>
    <w:p w:rsidR="006C7530" w:rsidRPr="00DB5B12" w:rsidRDefault="006C7530" w:rsidP="006C7530">
      <w:pPr>
        <w:adjustRightInd w:val="0"/>
        <w:spacing w:after="0" w:line="240" w:lineRule="auto"/>
        <w:rPr>
          <w:rFonts w:ascii="Times New Roman" w:hAnsi="Times New Roman"/>
          <w:sz w:val="20"/>
          <w:szCs w:val="20"/>
        </w:rPr>
      </w:pPr>
    </w:p>
    <w:p w:rsidR="006C7530" w:rsidRPr="00DB5B12" w:rsidRDefault="006C7530" w:rsidP="006C7530">
      <w:pPr>
        <w:adjustRightInd w:val="0"/>
        <w:spacing w:after="0" w:line="240" w:lineRule="auto"/>
        <w:rPr>
          <w:rFonts w:ascii="Times New Roman" w:hAnsi="Times New Roman"/>
          <w:sz w:val="20"/>
          <w:szCs w:val="20"/>
        </w:rPr>
      </w:pPr>
    </w:p>
    <w:p w:rsidR="006C7530" w:rsidRPr="00DB5B12" w:rsidRDefault="006C7530" w:rsidP="006C7530">
      <w:pPr>
        <w:adjustRightInd w:val="0"/>
        <w:spacing w:after="0" w:line="240" w:lineRule="auto"/>
        <w:rPr>
          <w:rFonts w:ascii="Times New Roman" w:hAnsi="Times New Roman"/>
          <w:sz w:val="20"/>
          <w:szCs w:val="20"/>
        </w:rPr>
      </w:pPr>
    </w:p>
    <w:p w:rsidR="006C7530" w:rsidRPr="00DB5B12" w:rsidRDefault="006C7530" w:rsidP="006C7530">
      <w:pPr>
        <w:adjustRightInd w:val="0"/>
        <w:spacing w:after="0" w:line="240" w:lineRule="auto"/>
        <w:rPr>
          <w:rFonts w:ascii="Times New Roman" w:hAnsi="Times New Roman"/>
          <w:sz w:val="20"/>
          <w:szCs w:val="20"/>
        </w:rPr>
      </w:pPr>
    </w:p>
    <w:p w:rsidR="006C7530" w:rsidRPr="00DB5B12" w:rsidRDefault="006C7530" w:rsidP="006C7530">
      <w:pPr>
        <w:adjustRightInd w:val="0"/>
        <w:spacing w:after="0" w:line="240" w:lineRule="auto"/>
        <w:rPr>
          <w:rFonts w:ascii="Times New Roman" w:hAnsi="Times New Roman"/>
          <w:b/>
          <w:bCs/>
          <w:sz w:val="20"/>
          <w:szCs w:val="20"/>
        </w:rPr>
      </w:pPr>
    </w:p>
    <w:p w:rsidR="006C7530" w:rsidRDefault="006C7530" w:rsidP="006C7530">
      <w:pPr>
        <w:adjustRightInd w:val="0"/>
        <w:spacing w:after="0" w:line="240" w:lineRule="auto"/>
        <w:rPr>
          <w:rFonts w:ascii="Times New Roman" w:hAnsi="Times New Roman"/>
          <w:b/>
          <w:bCs/>
          <w:sz w:val="20"/>
          <w:szCs w:val="20"/>
        </w:rPr>
      </w:pPr>
    </w:p>
    <w:p w:rsidR="006C7530" w:rsidRDefault="006C7530" w:rsidP="006C7530">
      <w:pPr>
        <w:adjustRightInd w:val="0"/>
        <w:spacing w:after="0" w:line="240" w:lineRule="auto"/>
        <w:rPr>
          <w:rFonts w:ascii="Times New Roman" w:hAnsi="Times New Roman"/>
          <w:b/>
          <w:bCs/>
          <w:sz w:val="20"/>
          <w:szCs w:val="20"/>
        </w:rPr>
      </w:pPr>
    </w:p>
    <w:p w:rsidR="006C7530" w:rsidRDefault="006C7530" w:rsidP="006C7530">
      <w:pPr>
        <w:adjustRightInd w:val="0"/>
        <w:spacing w:after="0" w:line="240" w:lineRule="auto"/>
        <w:rPr>
          <w:rFonts w:ascii="Times New Roman" w:hAnsi="Times New Roman"/>
          <w:b/>
          <w:bCs/>
          <w:sz w:val="20"/>
          <w:szCs w:val="20"/>
        </w:rPr>
      </w:pPr>
    </w:p>
    <w:p w:rsidR="006C7530" w:rsidRDefault="006C7530" w:rsidP="006C7530">
      <w:pPr>
        <w:adjustRightInd w:val="0"/>
        <w:spacing w:after="0" w:line="240" w:lineRule="auto"/>
        <w:rPr>
          <w:rFonts w:ascii="Times New Roman" w:hAnsi="Times New Roman"/>
          <w:b/>
          <w:bCs/>
          <w:sz w:val="20"/>
          <w:szCs w:val="20"/>
        </w:rPr>
      </w:pPr>
    </w:p>
    <w:p w:rsidR="006C7530" w:rsidRDefault="006C7530" w:rsidP="006C7530">
      <w:pPr>
        <w:adjustRightInd w:val="0"/>
        <w:spacing w:after="0" w:line="240" w:lineRule="auto"/>
        <w:rPr>
          <w:rFonts w:ascii="Times New Roman" w:hAnsi="Times New Roman"/>
          <w:b/>
          <w:bCs/>
          <w:sz w:val="20"/>
          <w:szCs w:val="20"/>
        </w:rPr>
      </w:pPr>
    </w:p>
    <w:p w:rsidR="006C7530" w:rsidRDefault="006C7530" w:rsidP="006C7530">
      <w:pPr>
        <w:adjustRightInd w:val="0"/>
        <w:spacing w:after="0" w:line="240" w:lineRule="auto"/>
        <w:rPr>
          <w:rFonts w:ascii="Times New Roman" w:hAnsi="Times New Roman"/>
          <w:b/>
          <w:bCs/>
          <w:sz w:val="20"/>
          <w:szCs w:val="20"/>
        </w:rPr>
      </w:pPr>
    </w:p>
    <w:p w:rsidR="006C7530" w:rsidRDefault="006C7530" w:rsidP="006C7530">
      <w:pPr>
        <w:adjustRightInd w:val="0"/>
        <w:spacing w:after="0" w:line="240" w:lineRule="auto"/>
        <w:rPr>
          <w:rFonts w:ascii="Times New Roman" w:hAnsi="Times New Roman"/>
          <w:b/>
          <w:bCs/>
          <w:sz w:val="20"/>
          <w:szCs w:val="20"/>
        </w:rPr>
      </w:pPr>
    </w:p>
    <w:p w:rsidR="006C7530" w:rsidRDefault="006C7530" w:rsidP="006C7530">
      <w:pPr>
        <w:adjustRightInd w:val="0"/>
        <w:spacing w:after="0" w:line="240" w:lineRule="auto"/>
        <w:rPr>
          <w:rFonts w:ascii="Times New Roman" w:hAnsi="Times New Roman"/>
          <w:b/>
          <w:bCs/>
          <w:sz w:val="20"/>
          <w:szCs w:val="20"/>
        </w:rPr>
      </w:pPr>
    </w:p>
    <w:p w:rsidR="006C7530" w:rsidRDefault="006C7530" w:rsidP="006C7530">
      <w:pPr>
        <w:adjustRightInd w:val="0"/>
        <w:spacing w:after="0" w:line="240" w:lineRule="auto"/>
        <w:rPr>
          <w:rFonts w:ascii="Times New Roman" w:hAnsi="Times New Roman"/>
          <w:b/>
          <w:bCs/>
          <w:sz w:val="20"/>
          <w:szCs w:val="20"/>
        </w:rPr>
      </w:pPr>
    </w:p>
    <w:p w:rsidR="006C7530" w:rsidRDefault="006C7530" w:rsidP="006C7530">
      <w:pPr>
        <w:adjustRightInd w:val="0"/>
        <w:spacing w:after="0" w:line="240" w:lineRule="auto"/>
        <w:rPr>
          <w:rFonts w:ascii="Times New Roman" w:hAnsi="Times New Roman"/>
          <w:b/>
          <w:bCs/>
          <w:sz w:val="20"/>
          <w:szCs w:val="20"/>
        </w:rPr>
      </w:pPr>
    </w:p>
    <w:p w:rsidR="006C7530" w:rsidRDefault="006C7530" w:rsidP="006C7530">
      <w:pPr>
        <w:adjustRightInd w:val="0"/>
        <w:spacing w:after="0" w:line="240" w:lineRule="auto"/>
        <w:rPr>
          <w:rFonts w:ascii="Times New Roman" w:hAnsi="Times New Roman"/>
          <w:b/>
          <w:bCs/>
          <w:sz w:val="20"/>
          <w:szCs w:val="20"/>
        </w:rPr>
      </w:pPr>
    </w:p>
    <w:p w:rsidR="006C7530" w:rsidRDefault="006C7530" w:rsidP="006C7530">
      <w:pPr>
        <w:adjustRightInd w:val="0"/>
        <w:spacing w:after="0" w:line="240" w:lineRule="auto"/>
        <w:rPr>
          <w:rFonts w:ascii="Times New Roman" w:hAnsi="Times New Roman"/>
          <w:b/>
          <w:bCs/>
          <w:sz w:val="20"/>
          <w:szCs w:val="20"/>
        </w:rPr>
      </w:pPr>
      <w:r w:rsidRPr="00DB5B12">
        <w:rPr>
          <w:rFonts w:ascii="Times New Roman" w:hAnsi="Times New Roman"/>
          <w:b/>
          <w:bCs/>
          <w:sz w:val="20"/>
          <w:szCs w:val="20"/>
        </w:rPr>
        <w:t>II.3.3. Árbol de Acciones</w:t>
      </w:r>
    </w:p>
    <w:p w:rsidR="006C7530" w:rsidRPr="00DB5B12" w:rsidRDefault="006C7530" w:rsidP="006C7530">
      <w:pPr>
        <w:adjustRightInd w:val="0"/>
        <w:spacing w:after="0" w:line="240" w:lineRule="auto"/>
        <w:rPr>
          <w:rFonts w:ascii="Times New Roman" w:hAnsi="Times New Roman"/>
          <w:b/>
          <w:bCs/>
          <w:sz w:val="20"/>
          <w:szCs w:val="20"/>
        </w:rPr>
      </w:pPr>
    </w:p>
    <w:p w:rsidR="006C7530" w:rsidRPr="00DB5B12" w:rsidRDefault="006C7530" w:rsidP="006C7530">
      <w:pPr>
        <w:adjustRightInd w:val="0"/>
        <w:spacing w:after="0" w:line="240" w:lineRule="auto"/>
        <w:rPr>
          <w:rFonts w:ascii="Times New Roman" w:hAnsi="Times New Roman"/>
          <w:sz w:val="20"/>
          <w:szCs w:val="20"/>
        </w:rPr>
      </w:pPr>
      <w:r>
        <w:rPr>
          <w:rFonts w:ascii="Times New Roman" w:hAnsi="Times New Roman"/>
          <w:noProof/>
          <w:sz w:val="20"/>
          <w:szCs w:val="20"/>
          <w:lang w:eastAsia="zh-CN"/>
        </w:rPr>
        <mc:AlternateContent>
          <mc:Choice Requires="wpg">
            <w:drawing>
              <wp:anchor distT="0" distB="0" distL="114300" distR="114300" simplePos="0" relativeHeight="251661312" behindDoc="0" locked="0" layoutInCell="1" allowOverlap="1" wp14:anchorId="3ED16522" wp14:editId="02218EBD">
                <wp:simplePos x="0" y="0"/>
                <wp:positionH relativeFrom="column">
                  <wp:posOffset>-1270</wp:posOffset>
                </wp:positionH>
                <wp:positionV relativeFrom="paragraph">
                  <wp:posOffset>-1270</wp:posOffset>
                </wp:positionV>
                <wp:extent cx="5518785" cy="3963670"/>
                <wp:effectExtent l="4445" t="2540" r="20320" b="15240"/>
                <wp:wrapNone/>
                <wp:docPr id="89" name="Group 9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8785" cy="3963670"/>
                          <a:chOff x="-230" y="348"/>
                          <a:chExt cx="52380" cy="37369"/>
                        </a:xfrm>
                      </wpg:grpSpPr>
                      <wps:wsp>
                        <wps:cNvPr id="90" name="3 Rectángulo redondeado"/>
                        <wps:cNvSpPr>
                          <a:spLocks noChangeArrowheads="1"/>
                        </wps:cNvSpPr>
                        <wps:spPr bwMode="auto">
                          <a:xfrm>
                            <a:off x="6780" y="12945"/>
                            <a:ext cx="38861" cy="2231"/>
                          </a:xfrm>
                          <a:prstGeom prst="roundRect">
                            <a:avLst>
                              <a:gd name="adj" fmla="val 16667"/>
                            </a:avLst>
                          </a:prstGeom>
                          <a:noFill/>
                          <a:ln w="25400">
                            <a:solidFill>
                              <a:schemeClr val="accent1">
                                <a:lumMod val="5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1" name="4 CuadroTexto"/>
                        <wps:cNvSpPr txBox="1">
                          <a:spLocks noChangeArrowheads="1"/>
                        </wps:cNvSpPr>
                        <wps:spPr bwMode="auto">
                          <a:xfrm>
                            <a:off x="6780" y="12943"/>
                            <a:ext cx="38856"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530" w:rsidRPr="00900B05" w:rsidRDefault="006C7530" w:rsidP="006C7530">
                              <w:pPr>
                                <w:pStyle w:val="NormalWeb"/>
                                <w:spacing w:after="0"/>
                                <w:rPr>
                                  <w:sz w:val="20"/>
                                  <w:szCs w:val="20"/>
                                </w:rPr>
                              </w:pPr>
                              <w:r w:rsidRPr="00900B05">
                                <w:rPr>
                                  <w:color w:val="000000" w:themeColor="text1"/>
                                  <w:kern w:val="24"/>
                                  <w:sz w:val="20"/>
                                  <w:szCs w:val="20"/>
                                </w:rPr>
                                <w:t>Seguridad y asertividad social</w:t>
                              </w:r>
                            </w:p>
                          </w:txbxContent>
                        </wps:txbx>
                        <wps:bodyPr rot="0" vert="horz" wrap="square" lIns="91440" tIns="45720" rIns="91440" bIns="45720" anchor="t" anchorCtr="0" upright="1">
                          <a:noAutofit/>
                        </wps:bodyPr>
                      </wps:wsp>
                      <wps:wsp>
                        <wps:cNvPr id="92" name="5 Rectángulo redondeado"/>
                        <wps:cNvSpPr>
                          <a:spLocks noChangeArrowheads="1"/>
                        </wps:cNvSpPr>
                        <wps:spPr bwMode="auto">
                          <a:xfrm>
                            <a:off x="22661" y="16851"/>
                            <a:ext cx="13100" cy="3571"/>
                          </a:xfrm>
                          <a:prstGeom prst="roundRect">
                            <a:avLst>
                              <a:gd name="adj" fmla="val 16667"/>
                            </a:avLst>
                          </a:prstGeom>
                          <a:noFill/>
                          <a:ln w="25400">
                            <a:solidFill>
                              <a:schemeClr val="accent1">
                                <a:lumMod val="5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3" name="15 CuadroTexto"/>
                        <wps:cNvSpPr txBox="1">
                          <a:spLocks noChangeArrowheads="1"/>
                        </wps:cNvSpPr>
                        <wps:spPr bwMode="auto">
                          <a:xfrm>
                            <a:off x="22189" y="16716"/>
                            <a:ext cx="13005" cy="38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530" w:rsidRPr="00900B05" w:rsidRDefault="006C7530" w:rsidP="006C7530">
                              <w:pPr>
                                <w:pStyle w:val="NormalWeb"/>
                                <w:spacing w:after="0"/>
                                <w:rPr>
                                  <w:sz w:val="20"/>
                                  <w:szCs w:val="20"/>
                                </w:rPr>
                              </w:pPr>
                              <w:r w:rsidRPr="00900B05">
                                <w:rPr>
                                  <w:color w:val="000000" w:themeColor="text1"/>
                                  <w:kern w:val="24"/>
                                  <w:sz w:val="20"/>
                                  <w:szCs w:val="20"/>
                                </w:rPr>
                                <w:t>Empleo e ingresos satisfactorios</w:t>
                              </w:r>
                            </w:p>
                          </w:txbxContent>
                        </wps:txbx>
                        <wps:bodyPr rot="0" vert="horz" wrap="square" lIns="91440" tIns="45720" rIns="91440" bIns="45720" anchor="t" anchorCtr="0" upright="1">
                          <a:noAutofit/>
                        </wps:bodyPr>
                      </wps:wsp>
                      <wps:wsp>
                        <wps:cNvPr id="94" name="8 Rectángulo redondeado"/>
                        <wps:cNvSpPr>
                          <a:spLocks noChangeArrowheads="1"/>
                        </wps:cNvSpPr>
                        <wps:spPr bwMode="auto">
                          <a:xfrm>
                            <a:off x="21907" y="8135"/>
                            <a:ext cx="12009" cy="2213"/>
                          </a:xfrm>
                          <a:prstGeom prst="roundRect">
                            <a:avLst>
                              <a:gd name="adj" fmla="val 16667"/>
                            </a:avLst>
                          </a:prstGeom>
                          <a:noFill/>
                          <a:ln w="25400">
                            <a:solidFill>
                              <a:schemeClr val="accent1">
                                <a:lumMod val="5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5" name="17 CuadroTexto"/>
                        <wps:cNvSpPr txBox="1">
                          <a:spLocks noChangeArrowheads="1"/>
                        </wps:cNvSpPr>
                        <wps:spPr bwMode="auto">
                          <a:xfrm>
                            <a:off x="21906" y="7998"/>
                            <a:ext cx="12007"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530" w:rsidRPr="00900B05" w:rsidRDefault="006C7530" w:rsidP="006C7530">
                              <w:pPr>
                                <w:pStyle w:val="NormalWeb"/>
                                <w:spacing w:after="0"/>
                                <w:rPr>
                                  <w:sz w:val="20"/>
                                  <w:szCs w:val="20"/>
                                </w:rPr>
                              </w:pPr>
                              <w:r w:rsidRPr="00900B05">
                                <w:rPr>
                                  <w:color w:val="000000" w:themeColor="text1"/>
                                  <w:kern w:val="24"/>
                                  <w:sz w:val="20"/>
                                  <w:szCs w:val="20"/>
                                </w:rPr>
                                <w:t>Fuerza de trabajo bien calificada</w:t>
                              </w:r>
                            </w:p>
                          </w:txbxContent>
                        </wps:txbx>
                        <wps:bodyPr rot="0" vert="horz" wrap="square" lIns="91440" tIns="45720" rIns="91440" bIns="45720" anchor="t" anchorCtr="0" upright="1">
                          <a:noAutofit/>
                        </wps:bodyPr>
                      </wps:wsp>
                      <wps:wsp>
                        <wps:cNvPr id="96" name="11 Rectángulo redondeado"/>
                        <wps:cNvSpPr>
                          <a:spLocks noChangeArrowheads="1"/>
                        </wps:cNvSpPr>
                        <wps:spPr bwMode="auto">
                          <a:xfrm>
                            <a:off x="37238" y="23529"/>
                            <a:ext cx="14912" cy="3272"/>
                          </a:xfrm>
                          <a:prstGeom prst="roundRect">
                            <a:avLst>
                              <a:gd name="adj" fmla="val 16667"/>
                            </a:avLst>
                          </a:prstGeom>
                          <a:noFill/>
                          <a:ln w="25400">
                            <a:solidFill>
                              <a:schemeClr val="accent1">
                                <a:lumMod val="5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7" name="20 CuadroTexto"/>
                        <wps:cNvSpPr txBox="1">
                          <a:spLocks noChangeArrowheads="1"/>
                        </wps:cNvSpPr>
                        <wps:spPr bwMode="auto">
                          <a:xfrm>
                            <a:off x="38112" y="23527"/>
                            <a:ext cx="14034" cy="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530" w:rsidRPr="00E4072D" w:rsidRDefault="006C7530" w:rsidP="006C7530">
                              <w:pPr>
                                <w:pStyle w:val="NormalWeb"/>
                                <w:spacing w:after="0"/>
                                <w:rPr>
                                  <w:sz w:val="20"/>
                                  <w:szCs w:val="20"/>
                                </w:rPr>
                              </w:pPr>
                              <w:r>
                                <w:rPr>
                                  <w:color w:val="000000" w:themeColor="text1"/>
                                  <w:kern w:val="24"/>
                                  <w:sz w:val="20"/>
                                  <w:szCs w:val="20"/>
                                </w:rPr>
                                <w:t>Objetivo</w:t>
                              </w:r>
                            </w:p>
                          </w:txbxContent>
                        </wps:txbx>
                        <wps:bodyPr rot="0" vert="horz" wrap="square" lIns="91440" tIns="45720" rIns="91440" bIns="45720" anchor="t" anchorCtr="0" upright="1">
                          <a:noAutofit/>
                        </wps:bodyPr>
                      </wps:wsp>
                      <wps:wsp>
                        <wps:cNvPr id="98" name="12 Rectángulo redondeado"/>
                        <wps:cNvSpPr>
                          <a:spLocks noChangeArrowheads="1"/>
                        </wps:cNvSpPr>
                        <wps:spPr bwMode="auto">
                          <a:xfrm>
                            <a:off x="12908" y="1686"/>
                            <a:ext cx="14302" cy="3571"/>
                          </a:xfrm>
                          <a:prstGeom prst="roundRect">
                            <a:avLst>
                              <a:gd name="adj" fmla="val 16667"/>
                            </a:avLst>
                          </a:prstGeom>
                          <a:noFill/>
                          <a:ln w="25400">
                            <a:solidFill>
                              <a:schemeClr val="accent1">
                                <a:lumMod val="5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9" name="21 CuadroTexto"/>
                        <wps:cNvSpPr txBox="1">
                          <a:spLocks noChangeArrowheads="1"/>
                        </wps:cNvSpPr>
                        <wps:spPr bwMode="auto">
                          <a:xfrm>
                            <a:off x="12907" y="1603"/>
                            <a:ext cx="14300" cy="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530" w:rsidRPr="00E4072D" w:rsidRDefault="006C7530" w:rsidP="006C7530">
                              <w:pPr>
                                <w:pStyle w:val="NormalWeb"/>
                                <w:spacing w:after="0"/>
                                <w:rPr>
                                  <w:sz w:val="20"/>
                                  <w:szCs w:val="20"/>
                                </w:rPr>
                              </w:pPr>
                              <w:r>
                                <w:rPr>
                                  <w:color w:val="000000" w:themeColor="text1"/>
                                  <w:kern w:val="24"/>
                                  <w:sz w:val="20"/>
                                  <w:szCs w:val="20"/>
                                </w:rPr>
                                <w:t>Medios</w:t>
                              </w:r>
                            </w:p>
                          </w:txbxContent>
                        </wps:txbx>
                        <wps:bodyPr rot="0" vert="horz" wrap="square" lIns="91440" tIns="45720" rIns="91440" bIns="45720" anchor="t" anchorCtr="0" upright="1">
                          <a:noAutofit/>
                        </wps:bodyPr>
                      </wps:wsp>
                      <wps:wsp>
                        <wps:cNvPr id="100" name="14 Rectángulo redondeado"/>
                        <wps:cNvSpPr>
                          <a:spLocks noChangeArrowheads="1"/>
                        </wps:cNvSpPr>
                        <wps:spPr bwMode="auto">
                          <a:xfrm>
                            <a:off x="5091" y="23603"/>
                            <a:ext cx="14026" cy="3571"/>
                          </a:xfrm>
                          <a:prstGeom prst="roundRect">
                            <a:avLst>
                              <a:gd name="adj" fmla="val 16667"/>
                            </a:avLst>
                          </a:prstGeom>
                          <a:noFill/>
                          <a:ln w="25400">
                            <a:solidFill>
                              <a:schemeClr val="accent1">
                                <a:lumMod val="5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01" name="23 CuadroTexto"/>
                        <wps:cNvSpPr txBox="1">
                          <a:spLocks noChangeArrowheads="1"/>
                        </wps:cNvSpPr>
                        <wps:spPr bwMode="auto">
                          <a:xfrm>
                            <a:off x="6058" y="23601"/>
                            <a:ext cx="12573" cy="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530" w:rsidRPr="00900B05" w:rsidRDefault="006C7530" w:rsidP="006C7530">
                              <w:pPr>
                                <w:pStyle w:val="NormalWeb"/>
                                <w:spacing w:after="0"/>
                                <w:rPr>
                                  <w:sz w:val="20"/>
                                  <w:szCs w:val="20"/>
                                </w:rPr>
                              </w:pPr>
                              <w:r>
                                <w:rPr>
                                  <w:color w:val="000000" w:themeColor="text1"/>
                                  <w:kern w:val="24"/>
                                  <w:sz w:val="20"/>
                                  <w:szCs w:val="20"/>
                                </w:rPr>
                                <w:t>Fines</w:t>
                              </w:r>
                            </w:p>
                          </w:txbxContent>
                        </wps:txbx>
                        <wps:bodyPr rot="0" vert="horz" wrap="square" lIns="91440" tIns="45720" rIns="91440" bIns="45720" anchor="t" anchorCtr="0" upright="1">
                          <a:noAutofit/>
                        </wps:bodyPr>
                      </wps:wsp>
                      <wps:wsp>
                        <wps:cNvPr id="102" name="7 Rectángulo redondeado"/>
                        <wps:cNvSpPr>
                          <a:spLocks noChangeArrowheads="1"/>
                        </wps:cNvSpPr>
                        <wps:spPr bwMode="auto">
                          <a:xfrm>
                            <a:off x="3191" y="17820"/>
                            <a:ext cx="14151" cy="3502"/>
                          </a:xfrm>
                          <a:prstGeom prst="roundRect">
                            <a:avLst>
                              <a:gd name="adj" fmla="val 16667"/>
                            </a:avLst>
                          </a:prstGeom>
                          <a:noFill/>
                          <a:ln w="25400">
                            <a:solidFill>
                              <a:schemeClr val="accent1">
                                <a:lumMod val="5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03" name="24 CuadroTexto"/>
                        <wps:cNvSpPr txBox="1">
                          <a:spLocks noChangeArrowheads="1"/>
                        </wps:cNvSpPr>
                        <wps:spPr bwMode="auto">
                          <a:xfrm>
                            <a:off x="3864" y="17737"/>
                            <a:ext cx="14148" cy="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530" w:rsidRPr="00900B05" w:rsidRDefault="006C7530" w:rsidP="006C7530">
                              <w:pPr>
                                <w:pStyle w:val="NormalWeb"/>
                                <w:spacing w:after="0"/>
                                <w:jc w:val="center"/>
                                <w:rPr>
                                  <w:sz w:val="20"/>
                                  <w:szCs w:val="20"/>
                                </w:rPr>
                              </w:pPr>
                              <w:r w:rsidRPr="00900B05">
                                <w:rPr>
                                  <w:color w:val="000000" w:themeColor="text1"/>
                                  <w:kern w:val="24"/>
                                  <w:sz w:val="20"/>
                                  <w:szCs w:val="20"/>
                                </w:rPr>
                                <w:t>Buena satisfacción con la carrera</w:t>
                              </w:r>
                            </w:p>
                          </w:txbxContent>
                        </wps:txbx>
                        <wps:bodyPr rot="0" vert="horz" wrap="square" lIns="91440" tIns="45720" rIns="91440" bIns="45720" anchor="t" anchorCtr="0" upright="1">
                          <a:noAutofit/>
                        </wps:bodyPr>
                      </wps:wsp>
                      <wps:wsp>
                        <wps:cNvPr id="104" name="18 CuadroTexto"/>
                        <wps:cNvSpPr txBox="1">
                          <a:spLocks noChangeArrowheads="1"/>
                        </wps:cNvSpPr>
                        <wps:spPr bwMode="auto">
                          <a:xfrm>
                            <a:off x="37211" y="6695"/>
                            <a:ext cx="11297" cy="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530" w:rsidRPr="00900B05" w:rsidRDefault="006C7530" w:rsidP="006C7530">
                              <w:pPr>
                                <w:pStyle w:val="NormalWeb"/>
                                <w:spacing w:after="0"/>
                                <w:jc w:val="center"/>
                                <w:rPr>
                                  <w:sz w:val="20"/>
                                  <w:szCs w:val="20"/>
                                </w:rPr>
                              </w:pPr>
                              <w:r w:rsidRPr="00900B05">
                                <w:rPr>
                                  <w:color w:val="000000" w:themeColor="text1"/>
                                  <w:kern w:val="24"/>
                                  <w:sz w:val="20"/>
                                  <w:szCs w:val="20"/>
                                </w:rPr>
                                <w:t>Estudiantes regulares en las asignaturas</w:t>
                              </w:r>
                            </w:p>
                          </w:txbxContent>
                        </wps:txbx>
                        <wps:bodyPr rot="0" vert="horz" wrap="square" lIns="91440" tIns="45720" rIns="91440" bIns="45720" anchor="t" anchorCtr="0" upright="1">
                          <a:noAutofit/>
                        </wps:bodyPr>
                      </wps:wsp>
                      <wps:wsp>
                        <wps:cNvPr id="105" name="34 Rectángulo redondeado"/>
                        <wps:cNvSpPr>
                          <a:spLocks noChangeArrowheads="1"/>
                        </wps:cNvSpPr>
                        <wps:spPr bwMode="auto">
                          <a:xfrm>
                            <a:off x="37214" y="6695"/>
                            <a:ext cx="11788" cy="3571"/>
                          </a:xfrm>
                          <a:prstGeom prst="roundRect">
                            <a:avLst>
                              <a:gd name="adj" fmla="val 16667"/>
                            </a:avLst>
                          </a:prstGeom>
                          <a:noFill/>
                          <a:ln w="25400">
                            <a:solidFill>
                              <a:schemeClr val="accent1">
                                <a:lumMod val="5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06" name="9 Rectángulo redondeado"/>
                        <wps:cNvSpPr>
                          <a:spLocks noChangeArrowheads="1"/>
                        </wps:cNvSpPr>
                        <wps:spPr bwMode="auto">
                          <a:xfrm>
                            <a:off x="6679" y="6695"/>
                            <a:ext cx="11533" cy="3571"/>
                          </a:xfrm>
                          <a:prstGeom prst="roundRect">
                            <a:avLst>
                              <a:gd name="adj" fmla="val 16667"/>
                            </a:avLst>
                          </a:prstGeom>
                          <a:noFill/>
                          <a:ln w="25400">
                            <a:solidFill>
                              <a:schemeClr val="accent1">
                                <a:lumMod val="5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07" name="36 CuadroTexto"/>
                        <wps:cNvSpPr txBox="1">
                          <a:spLocks noChangeArrowheads="1"/>
                        </wps:cNvSpPr>
                        <wps:spPr bwMode="auto">
                          <a:xfrm>
                            <a:off x="6679" y="6695"/>
                            <a:ext cx="11531" cy="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530" w:rsidRPr="00900B05" w:rsidRDefault="006C7530" w:rsidP="006C7530">
                              <w:pPr>
                                <w:pStyle w:val="NormalWeb"/>
                                <w:spacing w:after="0"/>
                                <w:rPr>
                                  <w:sz w:val="20"/>
                                  <w:szCs w:val="20"/>
                                </w:rPr>
                              </w:pPr>
                              <w:r w:rsidRPr="00900B05">
                                <w:rPr>
                                  <w:color w:val="000000" w:themeColor="text1"/>
                                  <w:kern w:val="24"/>
                                  <w:sz w:val="20"/>
                                  <w:szCs w:val="20"/>
                                </w:rPr>
                                <w:t>Adecuado apoyo familiar</w:t>
                              </w:r>
                            </w:p>
                          </w:txbxContent>
                        </wps:txbx>
                        <wps:bodyPr rot="0" vert="horz" wrap="square" lIns="91440" tIns="45720" rIns="91440" bIns="45720" anchor="t" anchorCtr="0" upright="1">
                          <a:noAutofit/>
                        </wps:bodyPr>
                      </wps:wsp>
                      <wps:wsp>
                        <wps:cNvPr id="108" name="33 Rectángulo redondeado"/>
                        <wps:cNvSpPr>
                          <a:spLocks noChangeArrowheads="1"/>
                        </wps:cNvSpPr>
                        <wps:spPr bwMode="auto">
                          <a:xfrm>
                            <a:off x="29564" y="1680"/>
                            <a:ext cx="12117" cy="3571"/>
                          </a:xfrm>
                          <a:prstGeom prst="roundRect">
                            <a:avLst>
                              <a:gd name="adj" fmla="val 16667"/>
                            </a:avLst>
                          </a:prstGeom>
                          <a:noFill/>
                          <a:ln w="25400">
                            <a:solidFill>
                              <a:schemeClr val="accent1">
                                <a:lumMod val="5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09" name="37 CuadroTexto"/>
                        <wps:cNvSpPr txBox="1">
                          <a:spLocks noChangeArrowheads="1"/>
                        </wps:cNvSpPr>
                        <wps:spPr bwMode="auto">
                          <a:xfrm>
                            <a:off x="29769" y="1680"/>
                            <a:ext cx="12598" cy="38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530" w:rsidRPr="008F4A62" w:rsidRDefault="006C7530" w:rsidP="006C7530">
                              <w:pPr>
                                <w:pStyle w:val="NormalWeb"/>
                                <w:spacing w:after="0"/>
                                <w:jc w:val="center"/>
                                <w:rPr>
                                  <w:color w:val="000000" w:themeColor="text1"/>
                                </w:rPr>
                              </w:pPr>
                              <w:r w:rsidRPr="008F4A62">
                                <w:rPr>
                                  <w:color w:val="000000" w:themeColor="text1"/>
                                  <w:kern w:val="24"/>
                                  <w:sz w:val="20"/>
                                  <w:szCs w:val="20"/>
                                </w:rPr>
                                <w:t>Los jóvenes de nivel profesional y técnico concluyen sus estudios</w:t>
                              </w:r>
                            </w:p>
                          </w:txbxContent>
                        </wps:txbx>
                        <wps:bodyPr rot="0" vert="horz" wrap="square" lIns="91440" tIns="45720" rIns="91440" bIns="45720" anchor="t" anchorCtr="0" upright="1">
                          <a:noAutofit/>
                        </wps:bodyPr>
                      </wps:wsp>
                      <wps:wsp>
                        <wps:cNvPr id="110" name="46 Conector recto de flecha"/>
                        <wps:cNvCnPr/>
                        <wps:spPr bwMode="auto">
                          <a:xfrm rot="16200000" flipV="1">
                            <a:off x="11610" y="11647"/>
                            <a:ext cx="2596" cy="0"/>
                          </a:xfrm>
                          <a:prstGeom prst="straightConnector1">
                            <a:avLst/>
                          </a:prstGeom>
                          <a:noFill/>
                          <a:ln w="952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11" name="51 Conector recto de flecha"/>
                        <wps:cNvCnPr/>
                        <wps:spPr bwMode="auto">
                          <a:xfrm rot="5400000" flipH="1" flipV="1">
                            <a:off x="37462" y="11605"/>
                            <a:ext cx="2683" cy="5"/>
                          </a:xfrm>
                          <a:prstGeom prst="straightConnector1">
                            <a:avLst/>
                          </a:prstGeom>
                          <a:noFill/>
                          <a:ln w="952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12" name="61 Conector recto de flecha"/>
                        <wps:cNvCnPr/>
                        <wps:spPr bwMode="auto">
                          <a:xfrm flipH="1" flipV="1">
                            <a:off x="39778" y="15176"/>
                            <a:ext cx="47" cy="2086"/>
                          </a:xfrm>
                          <a:prstGeom prst="straightConnector1">
                            <a:avLst/>
                          </a:prstGeom>
                          <a:noFill/>
                          <a:ln w="952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13" name="117 Conector recto de flecha"/>
                        <wps:cNvCnPr/>
                        <wps:spPr bwMode="auto">
                          <a:xfrm flipV="1">
                            <a:off x="20059" y="5257"/>
                            <a:ext cx="0" cy="7610"/>
                          </a:xfrm>
                          <a:prstGeom prst="straightConnector1">
                            <a:avLst/>
                          </a:prstGeom>
                          <a:noFill/>
                          <a:ln w="952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14" name="121 CuadroTexto"/>
                        <wps:cNvSpPr txBox="1">
                          <a:spLocks noChangeArrowheads="1"/>
                        </wps:cNvSpPr>
                        <wps:spPr bwMode="auto">
                          <a:xfrm rot="-5400000">
                            <a:off x="-2694" y="12500"/>
                            <a:ext cx="7670"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530" w:rsidRPr="008F4A62" w:rsidRDefault="006C7530" w:rsidP="006C7530">
                              <w:pPr>
                                <w:pStyle w:val="NormalWeb"/>
                                <w:spacing w:after="0"/>
                                <w:jc w:val="center"/>
                                <w:rPr>
                                  <w:color w:val="000000" w:themeColor="text1"/>
                                </w:rPr>
                              </w:pPr>
                              <w:r w:rsidRPr="008F4A62">
                                <w:rPr>
                                  <w:color w:val="000000" w:themeColor="text1"/>
                                  <w:kern w:val="24"/>
                                  <w:sz w:val="20"/>
                                  <w:szCs w:val="20"/>
                                </w:rPr>
                                <w:t>Adecuados hábitos de estudio</w:t>
                              </w:r>
                            </w:p>
                          </w:txbxContent>
                        </wps:txbx>
                        <wps:bodyPr rot="0" vert="horz" wrap="square" lIns="91440" tIns="45720" rIns="91440" bIns="45720" anchor="t" anchorCtr="0" upright="1">
                          <a:noAutofit/>
                        </wps:bodyPr>
                      </wps:wsp>
                      <wps:wsp>
                        <wps:cNvPr id="115" name="122 Rectángulo redondeado"/>
                        <wps:cNvSpPr>
                          <a:spLocks noChangeArrowheads="1"/>
                        </wps:cNvSpPr>
                        <wps:spPr bwMode="auto">
                          <a:xfrm rot="-5400000">
                            <a:off x="-2743" y="12198"/>
                            <a:ext cx="7589" cy="1939"/>
                          </a:xfrm>
                          <a:prstGeom prst="roundRect">
                            <a:avLst>
                              <a:gd name="adj" fmla="val 16667"/>
                            </a:avLst>
                          </a:prstGeom>
                          <a:noFill/>
                          <a:ln w="25400">
                            <a:solidFill>
                              <a:schemeClr val="accent1">
                                <a:lumMod val="5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16" name="123 CuadroTexto"/>
                        <wps:cNvSpPr txBox="1">
                          <a:spLocks noChangeArrowheads="1"/>
                        </wps:cNvSpPr>
                        <wps:spPr bwMode="auto">
                          <a:xfrm rot="-5400000">
                            <a:off x="-1961" y="2266"/>
                            <a:ext cx="6210" cy="2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530" w:rsidRPr="008F4A62" w:rsidRDefault="006C7530" w:rsidP="006C7530">
                              <w:pPr>
                                <w:pStyle w:val="NormalWeb"/>
                                <w:spacing w:after="0"/>
                                <w:rPr>
                                  <w:color w:val="000000" w:themeColor="text1"/>
                                </w:rPr>
                              </w:pPr>
                              <w:r w:rsidRPr="008F4A62">
                                <w:rPr>
                                  <w:color w:val="000000" w:themeColor="text1"/>
                                  <w:kern w:val="24"/>
                                  <w:sz w:val="20"/>
                                  <w:szCs w:val="20"/>
                                </w:rPr>
                                <w:t>Igualdad social</w:t>
                              </w:r>
                            </w:p>
                          </w:txbxContent>
                        </wps:txbx>
                        <wps:bodyPr rot="0" vert="horz" wrap="square" lIns="91440" tIns="45720" rIns="91440" bIns="45720" anchor="t" anchorCtr="0" upright="1">
                          <a:noAutofit/>
                        </wps:bodyPr>
                      </wps:wsp>
                      <wps:wsp>
                        <wps:cNvPr id="117" name="124 Rectángulo redondeado"/>
                        <wps:cNvSpPr>
                          <a:spLocks noChangeArrowheads="1"/>
                        </wps:cNvSpPr>
                        <wps:spPr bwMode="auto">
                          <a:xfrm rot="-5400000">
                            <a:off x="-2742" y="3370"/>
                            <a:ext cx="7588" cy="1939"/>
                          </a:xfrm>
                          <a:prstGeom prst="roundRect">
                            <a:avLst>
                              <a:gd name="adj" fmla="val 16667"/>
                            </a:avLst>
                          </a:prstGeom>
                          <a:noFill/>
                          <a:ln w="25400">
                            <a:solidFill>
                              <a:schemeClr val="accent1">
                                <a:lumMod val="5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18" name="Text Box 953"/>
                        <wps:cNvSpPr txBox="1">
                          <a:spLocks noChangeArrowheads="1"/>
                        </wps:cNvSpPr>
                        <wps:spPr bwMode="auto">
                          <a:xfrm rot="-5400000">
                            <a:off x="-2141" y="20762"/>
                            <a:ext cx="6210"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530" w:rsidRPr="008F4A62" w:rsidRDefault="006C7530" w:rsidP="006C7530">
                              <w:pPr>
                                <w:pStyle w:val="NormalWeb"/>
                                <w:spacing w:after="0"/>
                                <w:rPr>
                                  <w:color w:val="000000" w:themeColor="text1"/>
                                </w:rPr>
                              </w:pPr>
                              <w:r w:rsidRPr="008F4A62">
                                <w:rPr>
                                  <w:color w:val="000000" w:themeColor="text1"/>
                                  <w:kern w:val="24"/>
                                  <w:sz w:val="20"/>
                                  <w:szCs w:val="20"/>
                                </w:rPr>
                                <w:t>Adecuado poder adquisitivo familiar</w:t>
                              </w:r>
                            </w:p>
                          </w:txbxContent>
                        </wps:txbx>
                        <wps:bodyPr rot="0" vert="horz" wrap="square" lIns="91440" tIns="45720" rIns="91440" bIns="45720" anchor="t" anchorCtr="0" upright="1">
                          <a:noAutofit/>
                        </wps:bodyPr>
                      </wps:wsp>
                      <wps:wsp>
                        <wps:cNvPr id="119" name="126 Rectángulo redondeado"/>
                        <wps:cNvSpPr>
                          <a:spLocks noChangeArrowheads="1"/>
                        </wps:cNvSpPr>
                        <wps:spPr bwMode="auto">
                          <a:xfrm rot="-5400000">
                            <a:off x="-2825" y="21486"/>
                            <a:ext cx="7588" cy="1938"/>
                          </a:xfrm>
                          <a:prstGeom prst="roundRect">
                            <a:avLst>
                              <a:gd name="adj" fmla="val 16667"/>
                            </a:avLst>
                          </a:prstGeom>
                          <a:noFill/>
                          <a:ln w="25400">
                            <a:solidFill>
                              <a:schemeClr val="accent1">
                                <a:lumMod val="5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0" name="5 Rectángulo redondeado"/>
                        <wps:cNvSpPr>
                          <a:spLocks noChangeArrowheads="1"/>
                        </wps:cNvSpPr>
                        <wps:spPr bwMode="auto">
                          <a:xfrm>
                            <a:off x="20304" y="26815"/>
                            <a:ext cx="15533" cy="3571"/>
                          </a:xfrm>
                          <a:prstGeom prst="roundRect">
                            <a:avLst>
                              <a:gd name="adj" fmla="val 16667"/>
                            </a:avLst>
                          </a:prstGeom>
                          <a:noFill/>
                          <a:ln w="25400">
                            <a:solidFill>
                              <a:schemeClr val="accent1">
                                <a:lumMod val="5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1" name="15 CuadroTexto"/>
                        <wps:cNvSpPr txBox="1">
                          <a:spLocks noChangeArrowheads="1"/>
                        </wps:cNvSpPr>
                        <wps:spPr bwMode="auto">
                          <a:xfrm>
                            <a:off x="19745" y="26679"/>
                            <a:ext cx="15417" cy="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530" w:rsidRPr="008F4A62" w:rsidRDefault="006C7530" w:rsidP="006C7530">
                              <w:pPr>
                                <w:pStyle w:val="NormalWeb"/>
                                <w:spacing w:after="0"/>
                                <w:rPr>
                                  <w:color w:val="000000" w:themeColor="text1"/>
                                </w:rPr>
                              </w:pPr>
                              <w:r w:rsidRPr="008F4A62">
                                <w:rPr>
                                  <w:color w:val="000000" w:themeColor="text1"/>
                                  <w:kern w:val="24"/>
                                  <w:sz w:val="20"/>
                                  <w:szCs w:val="20"/>
                                </w:rPr>
                                <w:t>Buen crecimiento de la economía del país</w:t>
                              </w:r>
                            </w:p>
                          </w:txbxContent>
                        </wps:txbx>
                        <wps:bodyPr rot="0" vert="horz" wrap="square" lIns="91440" tIns="45720" rIns="91440" bIns="45720" anchor="t" anchorCtr="0" upright="1">
                          <a:noAutofit/>
                        </wps:bodyPr>
                      </wps:wsp>
                      <wps:wsp>
                        <wps:cNvPr id="122" name="115 Conector recto de flecha"/>
                        <wps:cNvCnPr/>
                        <wps:spPr bwMode="auto">
                          <a:xfrm flipH="1" flipV="1">
                            <a:off x="21907" y="15147"/>
                            <a:ext cx="0" cy="6308"/>
                          </a:xfrm>
                          <a:prstGeom prst="straightConnector1">
                            <a:avLst/>
                          </a:prstGeom>
                          <a:noFill/>
                          <a:ln w="952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23" name="5 Rectángulo redondeado"/>
                        <wps:cNvSpPr>
                          <a:spLocks noChangeArrowheads="1"/>
                        </wps:cNvSpPr>
                        <wps:spPr bwMode="auto">
                          <a:xfrm>
                            <a:off x="19956" y="21487"/>
                            <a:ext cx="15914" cy="3212"/>
                          </a:xfrm>
                          <a:prstGeom prst="roundRect">
                            <a:avLst>
                              <a:gd name="adj" fmla="val 16667"/>
                            </a:avLst>
                          </a:prstGeom>
                          <a:noFill/>
                          <a:ln w="25400">
                            <a:solidFill>
                              <a:schemeClr val="accent1">
                                <a:lumMod val="5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4" name="15 CuadroTexto"/>
                        <wps:cNvSpPr txBox="1">
                          <a:spLocks noChangeArrowheads="1"/>
                        </wps:cNvSpPr>
                        <wps:spPr bwMode="auto">
                          <a:xfrm>
                            <a:off x="19383" y="21364"/>
                            <a:ext cx="15799" cy="38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530" w:rsidRPr="008F4A62" w:rsidRDefault="006C7530" w:rsidP="006C7530">
                              <w:pPr>
                                <w:pStyle w:val="NormalWeb"/>
                                <w:spacing w:after="0"/>
                                <w:rPr>
                                  <w:color w:val="000000" w:themeColor="text1"/>
                                </w:rPr>
                              </w:pPr>
                              <w:r w:rsidRPr="008F4A62">
                                <w:rPr>
                                  <w:color w:val="000000" w:themeColor="text1"/>
                                  <w:kern w:val="24"/>
                                  <w:sz w:val="20"/>
                                  <w:szCs w:val="20"/>
                                </w:rPr>
                                <w:t xml:space="preserve">Adecuado rendimiento escolar </w:t>
                              </w:r>
                            </w:p>
                          </w:txbxContent>
                        </wps:txbx>
                        <wps:bodyPr rot="0" vert="horz" wrap="square" lIns="91440" tIns="45720" rIns="91440" bIns="45720" anchor="t" anchorCtr="0" upright="1">
                          <a:noAutofit/>
                        </wps:bodyPr>
                      </wps:wsp>
                      <wps:wsp>
                        <wps:cNvPr id="125" name="61 Conector recto de flecha"/>
                        <wps:cNvCnPr/>
                        <wps:spPr bwMode="auto">
                          <a:xfrm flipH="1" flipV="1">
                            <a:off x="24097" y="24817"/>
                            <a:ext cx="48" cy="1849"/>
                          </a:xfrm>
                          <a:prstGeom prst="straightConnector1">
                            <a:avLst/>
                          </a:prstGeom>
                          <a:noFill/>
                          <a:ln w="952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26" name="115 Conector recto de flecha"/>
                        <wps:cNvCnPr/>
                        <wps:spPr bwMode="auto">
                          <a:xfrm flipV="1">
                            <a:off x="18016" y="15046"/>
                            <a:ext cx="0" cy="8529"/>
                          </a:xfrm>
                          <a:prstGeom prst="straightConnector1">
                            <a:avLst/>
                          </a:prstGeom>
                          <a:noFill/>
                          <a:ln w="952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27" name="46 Conector recto de flecha"/>
                        <wps:cNvCnPr/>
                        <wps:spPr bwMode="auto">
                          <a:xfrm rot="16200000" flipV="1">
                            <a:off x="11445" y="16344"/>
                            <a:ext cx="2596" cy="0"/>
                          </a:xfrm>
                          <a:prstGeom prst="straightConnector1">
                            <a:avLst/>
                          </a:prstGeom>
                          <a:noFill/>
                          <a:ln w="952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28" name="46 Conector recto de flecha"/>
                        <wps:cNvCnPr/>
                        <wps:spPr bwMode="auto">
                          <a:xfrm flipV="1">
                            <a:off x="30007" y="15046"/>
                            <a:ext cx="20" cy="1916"/>
                          </a:xfrm>
                          <a:prstGeom prst="straightConnector1">
                            <a:avLst/>
                          </a:prstGeom>
                          <a:noFill/>
                          <a:ln w="952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29" name="46 Conector recto de flecha"/>
                        <wps:cNvCnPr/>
                        <wps:spPr bwMode="auto">
                          <a:xfrm rot="16200000" flipV="1">
                            <a:off x="25864" y="11611"/>
                            <a:ext cx="2595" cy="0"/>
                          </a:xfrm>
                          <a:prstGeom prst="straightConnector1">
                            <a:avLst/>
                          </a:prstGeom>
                          <a:noFill/>
                          <a:ln w="952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30" name="7 Rectángulo redondeado"/>
                        <wps:cNvSpPr>
                          <a:spLocks noChangeArrowheads="1"/>
                        </wps:cNvSpPr>
                        <wps:spPr bwMode="auto">
                          <a:xfrm>
                            <a:off x="37375" y="17465"/>
                            <a:ext cx="12892" cy="3539"/>
                          </a:xfrm>
                          <a:prstGeom prst="roundRect">
                            <a:avLst>
                              <a:gd name="adj" fmla="val 16667"/>
                            </a:avLst>
                          </a:prstGeom>
                          <a:noFill/>
                          <a:ln w="25400">
                            <a:solidFill>
                              <a:schemeClr val="accent1">
                                <a:lumMod val="5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31" name="24 CuadroTexto"/>
                        <wps:cNvSpPr txBox="1">
                          <a:spLocks noChangeArrowheads="1"/>
                        </wps:cNvSpPr>
                        <wps:spPr bwMode="auto">
                          <a:xfrm>
                            <a:off x="37986" y="17380"/>
                            <a:ext cx="12890" cy="38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530" w:rsidRPr="008F4A62" w:rsidRDefault="006C7530" w:rsidP="006C7530">
                              <w:pPr>
                                <w:pStyle w:val="NormalWeb"/>
                                <w:spacing w:after="0"/>
                                <w:rPr>
                                  <w:color w:val="000000" w:themeColor="text1"/>
                                </w:rPr>
                              </w:pPr>
                              <w:r w:rsidRPr="008F4A62">
                                <w:rPr>
                                  <w:color w:val="000000" w:themeColor="text1"/>
                                  <w:kern w:val="24"/>
                                  <w:sz w:val="20"/>
                                  <w:szCs w:val="20"/>
                                </w:rPr>
                                <w:t>Ejercicio responsable de la sexualidad</w:t>
                              </w:r>
                            </w:p>
                          </w:txbxContent>
                        </wps:txbx>
                        <wps:bodyPr rot="0" vert="horz" wrap="square" lIns="91440" tIns="45720" rIns="91440" bIns="45720" anchor="t" anchorCtr="0" upright="1">
                          <a:noAutofit/>
                        </wps:bodyPr>
                      </wps:wsp>
                      <wps:wsp>
                        <wps:cNvPr id="132" name="61 Conector recto de flecha"/>
                        <wps:cNvCnPr/>
                        <wps:spPr bwMode="auto">
                          <a:xfrm flipV="1">
                            <a:off x="40755" y="21049"/>
                            <a:ext cx="0" cy="2422"/>
                          </a:xfrm>
                          <a:prstGeom prst="straightConnector1">
                            <a:avLst/>
                          </a:prstGeom>
                          <a:noFill/>
                          <a:ln w="952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33" name="51 Conector recto de flecha"/>
                        <wps:cNvCnPr/>
                        <wps:spPr bwMode="auto">
                          <a:xfrm flipH="1" flipV="1">
                            <a:off x="35623" y="5251"/>
                            <a:ext cx="241" cy="7760"/>
                          </a:xfrm>
                          <a:prstGeom prst="straightConnector1">
                            <a:avLst/>
                          </a:prstGeom>
                          <a:noFill/>
                          <a:ln w="9525">
                            <a:solidFill>
                              <a:schemeClr val="accent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wps:wsp>
                        <wps:cNvPr id="134" name="66 Elipse"/>
                        <wps:cNvSpPr>
                          <a:spLocks noChangeArrowheads="1"/>
                        </wps:cNvSpPr>
                        <wps:spPr bwMode="auto">
                          <a:xfrm>
                            <a:off x="6503" y="30748"/>
                            <a:ext cx="19872" cy="6696"/>
                          </a:xfrm>
                          <a:prstGeom prst="ellipse">
                            <a:avLst/>
                          </a:prstGeom>
                          <a:noFill/>
                          <a:ln w="25400">
                            <a:solidFill>
                              <a:schemeClr val="accent1">
                                <a:lumMod val="5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35" name="67 CuadroTexto"/>
                        <wps:cNvSpPr txBox="1">
                          <a:spLocks noChangeArrowheads="1"/>
                        </wps:cNvSpPr>
                        <wps:spPr bwMode="auto">
                          <a:xfrm>
                            <a:off x="7862" y="32051"/>
                            <a:ext cx="17933" cy="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530" w:rsidRDefault="006C7530" w:rsidP="006C7530">
                              <w:pPr>
                                <w:pStyle w:val="NormalWeb"/>
                                <w:spacing w:after="0"/>
                                <w:jc w:val="center"/>
                              </w:pPr>
                              <w:r w:rsidRPr="008F4A62">
                                <w:rPr>
                                  <w:color w:val="000000" w:themeColor="text1"/>
                                  <w:kern w:val="24"/>
                                  <w:sz w:val="20"/>
                                  <w:szCs w:val="20"/>
                                </w:rPr>
                                <w:t>Crear programas de becas escolares</w:t>
                              </w:r>
                              <w:r>
                                <w:rPr>
                                  <w:color w:val="000000" w:themeColor="text1"/>
                                  <w:kern w:val="24"/>
                                  <w:sz w:val="20"/>
                                  <w:szCs w:val="20"/>
                                </w:rPr>
                                <w:t>Brindar apoyos económicos a las mujeres jefas de familia</w:t>
                              </w:r>
                            </w:p>
                          </w:txbxContent>
                        </wps:txbx>
                        <wps:bodyPr rot="0" vert="horz" wrap="square" lIns="91440" tIns="45720" rIns="91440" bIns="45720" anchor="t" anchorCtr="0" upright="1">
                          <a:noAutofit/>
                        </wps:bodyPr>
                      </wps:wsp>
                      <wps:wsp>
                        <wps:cNvPr id="136" name="69 CuadroTexto"/>
                        <wps:cNvSpPr txBox="1">
                          <a:spLocks noChangeArrowheads="1"/>
                        </wps:cNvSpPr>
                        <wps:spPr bwMode="auto">
                          <a:xfrm rot="-5400000">
                            <a:off x="-2878" y="32694"/>
                            <a:ext cx="7671"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530" w:rsidRPr="008F4A62" w:rsidRDefault="006C7530" w:rsidP="006C7530">
                              <w:pPr>
                                <w:pStyle w:val="NormalWeb"/>
                                <w:spacing w:after="0"/>
                                <w:rPr>
                                  <w:color w:val="000000" w:themeColor="text1"/>
                                </w:rPr>
                              </w:pPr>
                              <w:r w:rsidRPr="008F4A62">
                                <w:rPr>
                                  <w:color w:val="000000" w:themeColor="text1"/>
                                  <w:kern w:val="24"/>
                                  <w:sz w:val="20"/>
                                  <w:szCs w:val="20"/>
                                </w:rPr>
                                <w:t>Seguridad y asertividad social</w:t>
                              </w:r>
                            </w:p>
                          </w:txbxContent>
                        </wps:txbx>
                        <wps:bodyPr rot="0" vert="horz" wrap="square" lIns="91440" tIns="45720" rIns="91440" bIns="45720" anchor="t" anchorCtr="0" upright="1">
                          <a:noAutofit/>
                        </wps:bodyPr>
                      </wps:wsp>
                      <wps:wsp>
                        <wps:cNvPr id="137" name="71 Rectángulo redondeado"/>
                        <wps:cNvSpPr>
                          <a:spLocks noChangeArrowheads="1"/>
                        </wps:cNvSpPr>
                        <wps:spPr bwMode="auto">
                          <a:xfrm rot="-5400000">
                            <a:off x="-2826" y="32681"/>
                            <a:ext cx="7589" cy="1938"/>
                          </a:xfrm>
                          <a:prstGeom prst="roundRect">
                            <a:avLst>
                              <a:gd name="adj" fmla="val 16667"/>
                            </a:avLst>
                          </a:prstGeom>
                          <a:noFill/>
                          <a:ln w="25400">
                            <a:solidFill>
                              <a:schemeClr val="accent1">
                                <a:lumMod val="5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38" name="66 Elipse"/>
                        <wps:cNvSpPr>
                          <a:spLocks noChangeArrowheads="1"/>
                        </wps:cNvSpPr>
                        <wps:spPr bwMode="auto">
                          <a:xfrm>
                            <a:off x="28678" y="30963"/>
                            <a:ext cx="19871" cy="6696"/>
                          </a:xfrm>
                          <a:prstGeom prst="ellipse">
                            <a:avLst/>
                          </a:prstGeom>
                          <a:noFill/>
                          <a:ln w="25400">
                            <a:solidFill>
                              <a:schemeClr val="accent1">
                                <a:lumMod val="5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39" name="67 CuadroTexto"/>
                        <wps:cNvSpPr txBox="1">
                          <a:spLocks noChangeArrowheads="1"/>
                        </wps:cNvSpPr>
                        <wps:spPr bwMode="auto">
                          <a:xfrm>
                            <a:off x="30037" y="32266"/>
                            <a:ext cx="17933" cy="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530" w:rsidRPr="008F4A62" w:rsidRDefault="006C7530" w:rsidP="006C7530">
                              <w:pPr>
                                <w:pStyle w:val="NormalWeb"/>
                                <w:spacing w:after="0"/>
                                <w:rPr>
                                  <w:color w:val="000000" w:themeColor="text1"/>
                                </w:rPr>
                              </w:pPr>
                              <w:r w:rsidRPr="008F4A62">
                                <w:rPr>
                                  <w:color w:val="000000" w:themeColor="text1"/>
                                  <w:kern w:val="24"/>
                                  <w:sz w:val="20"/>
                                  <w:szCs w:val="20"/>
                                </w:rPr>
                                <w:t>Empleo e ingresos satisfactorios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D16522" id="Group 924" o:spid="_x0000_s1154" style="position:absolute;margin-left:-.1pt;margin-top:-.1pt;width:434.55pt;height:312.1pt;z-index:251661312" coordorigin="-230,348" coordsize="52380,37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">
                <v:roundrect id="3 Rectángulo redondeado" o:spid="_x0000_s1155" style="position:absolute;left:6780;top:12945;width:38861;height:223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aG88EA&#10;AADbAAAADwAAAGRycy9kb3ducmV2LnhtbERP3WrCMBS+H+wdwhnsZti0ToetxuIGgt5p5wMcmmNb&#10;bE5qkml9++VisMuP739VjqYXN3K+s6wgS1IQxLXVHTcKTt/byQKED8gae8uk4EEeyvXz0woLbe98&#10;pFsVGhFD2BeooA1hKKT0dUsGfWIH4sidrTMYInSN1A7vMdz0cpqmH9Jgx7GhxYG+Wqov1Y9R4LLd&#10;+f3KM5dPD3N52Zvjm64+lXp9GTdLEIHG8C/+c++0gjyuj1/iD5D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mhvPBAAAA2wAAAA8AAAAAAAAAAAAAAAAAmAIAAGRycy9kb3du&#10;cmV2LnhtbFBLBQYAAAAABAAEAPUAAACGAwAAAAA=&#10;" filled="f" strokecolor="#1f4d78 [1604]" strokeweight="2pt"/>
                <v:shape id="4 CuadroTexto" o:spid="_x0000_s1156" type="#_x0000_t202" style="position:absolute;left:6780;top:12943;width:38856;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9zOMMA&#10;AADbAAAADwAAAGRycy9kb3ducmV2LnhtbESPQWvCQBSE74L/YXmCN7Nr0WJSN6G0FDxZqq3g7ZF9&#10;JqHZtyG7NfHfdwsFj8PMfMNsi9G24kq9bxxrWCYKBHHpTMOVhs/j22IDwgdkg61j0nAjD0U+nWwx&#10;M27gD7oeQiUihH2GGuoQukxKX9Zk0SeuI47exfUWQ5R9JU2PQ4TbVj4o9SgtNhwXauzopaby+/Bj&#10;NXztL+fTSr1Xr3bdDW5Ukm0qtZ7PxucnEIHGcA//t3dGQ7qE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9zOMMAAADbAAAADwAAAAAAAAAAAAAAAACYAgAAZHJzL2Rv&#10;d25yZXYueG1sUEsFBgAAAAAEAAQA9QAAAIgDAAAAAA==&#10;" filled="f" stroked="f">
                  <v:textbox>
                    <w:txbxContent>
                      <w:p w:rsidR="006C7530" w:rsidRPr="00900B05" w:rsidRDefault="006C7530" w:rsidP="006C7530">
                        <w:pPr>
                          <w:pStyle w:val="NormalWeb"/>
                          <w:spacing w:after="0"/>
                          <w:rPr>
                            <w:sz w:val="20"/>
                            <w:szCs w:val="20"/>
                          </w:rPr>
                        </w:pPr>
                        <w:r w:rsidRPr="00900B05">
                          <w:rPr>
                            <w:color w:val="000000" w:themeColor="text1"/>
                            <w:kern w:val="24"/>
                            <w:sz w:val="20"/>
                            <w:szCs w:val="20"/>
                          </w:rPr>
                          <w:t>Seguridad y asertividad social</w:t>
                        </w:r>
                      </w:p>
                    </w:txbxContent>
                  </v:textbox>
                </v:shape>
                <v:roundrect id="5 Rectángulo redondeado" o:spid="_x0000_s1157" style="position:absolute;left:22661;top:16851;width:13100;height:357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i9H8MA&#10;AADbAAAADwAAAGRycy9kb3ducmV2LnhtbESP0WrCQBRE3wv+w3IFX4puTKtodJVaKOibRj/gkr0m&#10;wezduLvV9O9dQejjMDNnmOW6M424kfO1ZQXjUQKCuLC65lLB6fgznIHwAVljY5kU/JGH9ar3tsRM&#10;2zsf6JaHUkQI+wwVVCG0mZS+qMigH9mWOHpn6wyGKF0ptcN7hJtGpkkylQZrjgsVtvRdUXHJf40C&#10;N96eP6786ebpfiIvO3N41/lGqUG/+1qACNSF//CrvdUK5ik8v8Qf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i9H8MAAADbAAAADwAAAAAAAAAAAAAAAACYAgAAZHJzL2Rv&#10;d25yZXYueG1sUEsFBgAAAAAEAAQA9QAAAIgDAAAAAA==&#10;" filled="f" strokecolor="#1f4d78 [1604]" strokeweight="2pt"/>
                <v:shape id="15 CuadroTexto" o:spid="_x0000_s1158" type="#_x0000_t202" style="position:absolute;left:22189;top:16716;width:13005;height:3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FI1MIA&#10;AADbAAAADwAAAGRycy9kb3ducmV2LnhtbESPT4vCMBTE74LfITzB25qoq2g1iigLe1rxL3h7NM+2&#10;2LyUJmu7336zsOBxmJnfMMt1a0vxpNoXjjUMBwoEcepMwZmG8+njbQbCB2SDpWPS8EMe1qtuZ4mJ&#10;cQ0f6HkMmYgQ9glqyEOoEil9mpNFP3AVcfTurrYYoqwzaWpsItyWcqTUVFosOC7kWNE2p/Rx/LYa&#10;Ll/32/Vd7bOdnVSNa5VkO5da93vtZgEiUBte4f/2p9EwH8P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gUjUwgAAANsAAAAPAAAAAAAAAAAAAAAAAJgCAABkcnMvZG93&#10;bnJldi54bWxQSwUGAAAAAAQABAD1AAAAhwMAAAAA&#10;" filled="f" stroked="f">
                  <v:textbox>
                    <w:txbxContent>
                      <w:p w:rsidR="006C7530" w:rsidRPr="00900B05" w:rsidRDefault="006C7530" w:rsidP="006C7530">
                        <w:pPr>
                          <w:pStyle w:val="NormalWeb"/>
                          <w:spacing w:after="0"/>
                          <w:rPr>
                            <w:sz w:val="20"/>
                            <w:szCs w:val="20"/>
                          </w:rPr>
                        </w:pPr>
                        <w:r w:rsidRPr="00900B05">
                          <w:rPr>
                            <w:color w:val="000000" w:themeColor="text1"/>
                            <w:kern w:val="24"/>
                            <w:sz w:val="20"/>
                            <w:szCs w:val="20"/>
                          </w:rPr>
                          <w:t>Empleo e ingresos satisfactorios</w:t>
                        </w:r>
                      </w:p>
                    </w:txbxContent>
                  </v:textbox>
                </v:shape>
                <v:roundrect id="8 Rectángulo redondeado" o:spid="_x0000_s1159" style="position:absolute;left:21907;top:8135;width:12009;height:221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2A8MIA&#10;AADbAAAADwAAAGRycy9kb3ducmV2LnhtbESP0YrCMBRE34X9h3AXfBFNdXXRapRVEPRNu37Apbm2&#10;xeamm0Stf78RBB+HmTnDLFatqcWNnK8sKxgOEhDEudUVFwpOv9v+FIQPyBpry6TgQR5Wy4/OAlNt&#10;73ykWxYKESHsU1RQhtCkUvq8JIN+YBvi6J2tMxiidIXUDu8Rbmo5SpJvabDiuFBiQ5uS8kt2NQrc&#10;cHf++uOxm40OE3nZm2NPZ2ulup/tzxxEoDa8w6/2TiuYjeH5Jf4A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HYDwwgAAANsAAAAPAAAAAAAAAAAAAAAAAJgCAABkcnMvZG93&#10;bnJldi54bWxQSwUGAAAAAAQABAD1AAAAhwMAAAAA&#10;" filled="f" strokecolor="#1f4d78 [1604]" strokeweight="2pt"/>
                <v:shape id="17 CuadroTexto" o:spid="_x0000_s1160" type="#_x0000_t202" style="position:absolute;left:21906;top:7998;width:12007;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R1O8MA&#10;AADbAAAADwAAAGRycy9kb3ducmV2LnhtbESPzWrDMBCE74W8g9hAb7WUkpTYiWxCS6CnluYPclus&#10;jW1irYylxu7bV4VCjsPMfMOsi9G24ka9bxxrmCUKBHHpTMOVhsN++7QE4QOywdYxafghD0U+eVhj&#10;ZtzAX3TbhUpECPsMNdQhdJmUvqzJok9cRxy9i+sthij7Spoehwi3rXxW6kVabDgu1NjRa03ldfdt&#10;NRw/LufTXH1Wb3bRDW5Ukm0qtX6c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R1O8MAAADbAAAADwAAAAAAAAAAAAAAAACYAgAAZHJzL2Rv&#10;d25yZXYueG1sUEsFBgAAAAAEAAQA9QAAAIgDAAAAAA==&#10;" filled="f" stroked="f">
                  <v:textbox>
                    <w:txbxContent>
                      <w:p w:rsidR="006C7530" w:rsidRPr="00900B05" w:rsidRDefault="006C7530" w:rsidP="006C7530">
                        <w:pPr>
                          <w:pStyle w:val="NormalWeb"/>
                          <w:spacing w:after="0"/>
                          <w:rPr>
                            <w:sz w:val="20"/>
                            <w:szCs w:val="20"/>
                          </w:rPr>
                        </w:pPr>
                        <w:r w:rsidRPr="00900B05">
                          <w:rPr>
                            <w:color w:val="000000" w:themeColor="text1"/>
                            <w:kern w:val="24"/>
                            <w:sz w:val="20"/>
                            <w:szCs w:val="20"/>
                          </w:rPr>
                          <w:t>Fuerza de trabajo bien calificada</w:t>
                        </w:r>
                      </w:p>
                    </w:txbxContent>
                  </v:textbox>
                </v:shape>
                <v:roundrect id="11 Rectángulo redondeado" o:spid="_x0000_s1161" style="position:absolute;left:37238;top:23529;width:14912;height:32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O7HMIA&#10;AADbAAAADwAAAGRycy9kb3ducmV2LnhtbESP3YrCMBSE74V9h3AWvJE19RftGkUXBL3Trg9waI5t&#10;sTnpJlG7b28EwcthZr5hFqvW1OJGzleWFQz6CQji3OqKCwWn3+3XDIQPyBpry6Tgnzyslh+dBaba&#10;3vlItywUIkLYp6igDKFJpfR5SQZ93zbE0TtbZzBE6QqpHd4j3NRymCRTabDiuFBiQz8l5ZfsahS4&#10;we48+uOxmw8PE3nZm2NPZxulup/t+htEoDa8w6/2TiuYT+H5Jf4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g7scwgAAANsAAAAPAAAAAAAAAAAAAAAAAJgCAABkcnMvZG93&#10;bnJldi54bWxQSwUGAAAAAAQABAD1AAAAhwMAAAAA&#10;" filled="f" strokecolor="#1f4d78 [1604]" strokeweight="2pt"/>
                <v:shape id="20 CuadroTexto" o:spid="_x0000_s1162" type="#_x0000_t202" style="position:absolute;left:38112;top:23527;width:14034;height:3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pO18MA&#10;AADbAAAADwAAAGRycy9kb3ducmV2LnhtbESPW4vCMBSE3wX/QziCb2uiuF6qUURZ2KcVr+DboTm2&#10;xeakNFnb/febhQUfh5n5hlmuW1uKJ9W+cKxhOFAgiFNnCs40nE8fbzMQPiAbLB2Thh/ysF51O0tM&#10;jGv4QM9jyESEsE9QQx5ClUjp05ws+oGriKN3d7XFEGWdSVNjE+G2lCOlJtJiwXEhx4q2OaWP47fV&#10;cPm6365jtc929r1qXKsk27nUut9rNwsQgdrwCv+3P42G+RT+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pO18MAAADbAAAADwAAAAAAAAAAAAAAAACYAgAAZHJzL2Rv&#10;d25yZXYueG1sUEsFBgAAAAAEAAQA9QAAAIgDAAAAAA==&#10;" filled="f" stroked="f">
                  <v:textbox>
                    <w:txbxContent>
                      <w:p w:rsidR="006C7530" w:rsidRPr="00E4072D" w:rsidRDefault="006C7530" w:rsidP="006C7530">
                        <w:pPr>
                          <w:pStyle w:val="NormalWeb"/>
                          <w:spacing w:after="0"/>
                          <w:rPr>
                            <w:sz w:val="20"/>
                            <w:szCs w:val="20"/>
                          </w:rPr>
                        </w:pPr>
                        <w:r>
                          <w:rPr>
                            <w:color w:val="000000" w:themeColor="text1"/>
                            <w:kern w:val="24"/>
                            <w:sz w:val="20"/>
                            <w:szCs w:val="20"/>
                          </w:rPr>
                          <w:t>Objetivo</w:t>
                        </w:r>
                      </w:p>
                    </w:txbxContent>
                  </v:textbox>
                </v:shape>
                <v:roundrect id="12 Rectángulo redondeado" o:spid="_x0000_s1163" style="position:absolute;left:12908;top:1686;width:14302;height:357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CK9cEA&#10;AADbAAAADwAAAGRycy9kb3ducmV2LnhtbERP3WrCMBS+H+wdwhnsZti0ToetxuIGgt5p5wMcmmNb&#10;bE5qkml9++VisMuP739VjqYXN3K+s6wgS1IQxLXVHTcKTt/byQKED8gae8uk4EEeyvXz0woLbe98&#10;pFsVGhFD2BeooA1hKKT0dUsGfWIH4sidrTMYInSN1A7vMdz0cpqmH9Jgx7GhxYG+Wqov1Y9R4LLd&#10;+f3KM5dPD3N52Zvjm64+lXp9GTdLEIHG8C/+c++0gjyOjV/iD5D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QivXBAAAA2wAAAA8AAAAAAAAAAAAAAAAAmAIAAGRycy9kb3du&#10;cmV2LnhtbFBLBQYAAAAABAAEAPUAAACGAwAAAAA=&#10;" filled="f" strokecolor="#1f4d78 [1604]" strokeweight="2pt"/>
                <v:shape id="21 CuadroTexto" o:spid="_x0000_s1164" type="#_x0000_t202" style="position:absolute;left:12907;top:1603;width:14300;height:3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l/PsIA&#10;AADbAAAADwAAAGRycy9kb3ducmV2LnhtbESPQWvCQBSE74L/YXmCN921aDHRVcQieLLUquDtkX0m&#10;wezbkF1N/PfdQqHHYWa+YZbrzlbiSY0vHWuYjBUI4syZknMNp+/daA7CB2SDlWPS8CIP61W/t8TU&#10;uJa/6HkMuYgQ9ilqKEKoUyl9VpBFP3Y1cfRurrEYomxyaRpsI9xW8k2pd2mx5LhQYE3bgrL78WE1&#10;nA+362WqPvMPO6tb1ynJNpFaDwfdZgEiUBf+w3/tvdGQJPD7Jf4A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aX8+wgAAANsAAAAPAAAAAAAAAAAAAAAAAJgCAABkcnMvZG93&#10;bnJldi54bWxQSwUGAAAAAAQABAD1AAAAhwMAAAAA&#10;" filled="f" stroked="f">
                  <v:textbox>
                    <w:txbxContent>
                      <w:p w:rsidR="006C7530" w:rsidRPr="00E4072D" w:rsidRDefault="006C7530" w:rsidP="006C7530">
                        <w:pPr>
                          <w:pStyle w:val="NormalWeb"/>
                          <w:spacing w:after="0"/>
                          <w:rPr>
                            <w:sz w:val="20"/>
                            <w:szCs w:val="20"/>
                          </w:rPr>
                        </w:pPr>
                        <w:r>
                          <w:rPr>
                            <w:color w:val="000000" w:themeColor="text1"/>
                            <w:kern w:val="24"/>
                            <w:sz w:val="20"/>
                            <w:szCs w:val="20"/>
                          </w:rPr>
                          <w:t>Medios</w:t>
                        </w:r>
                      </w:p>
                    </w:txbxContent>
                  </v:textbox>
                </v:shape>
                <v:roundrect id="14 Rectángulo redondeado" o:spid="_x0000_s1165" style="position:absolute;left:5091;top:23603;width:14026;height:357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xO9MQA&#10;AADcAAAADwAAAGRycy9kb3ducmV2LnhtbESPQW/CMAyF75P4D5GRuEwjhY1pFAJiSEjsBmU/wGpM&#10;W9E4Jcmg/Pv5MGk3W+/5vc/Lde9adaMQG88GJuMMFHHpbcOVge/T7uUDVEzIFlvPZOBBEdarwdMS&#10;c+vvfKRbkSolIRxzNFCn1OVax7Imh3HsO2LRzj44TLKGStuAdwl3rZ5m2bt22LA01NjRtqbyUvw4&#10;A2GyP79e+S3Mp4eZvny547MtPo0ZDfvNAlSiPv2b/673VvAzwZdnZAK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cTvTEAAAA3AAAAA8AAAAAAAAAAAAAAAAAmAIAAGRycy9k&#10;b3ducmV2LnhtbFBLBQYAAAAABAAEAPUAAACJAwAAAAA=&#10;" filled="f" strokecolor="#1f4d78 [1604]" strokeweight="2pt"/>
                <v:shape id="23 CuadroTexto" o:spid="_x0000_s1166" type="#_x0000_t202" style="position:absolute;left:6058;top:23601;width:12573;height:3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y6e8AA&#10;AADcAAAADwAAAGRycy9kb3ducmV2LnhtbERPS4vCMBC+C/sfwix400RR0WqUZWVhT4pP8DY0Y1ts&#10;JqXJ2u6/N4LgbT6+5yxWrS3FnWpfONYw6CsQxKkzBWcajoef3hSED8gGS8ek4Z88rJYfnQUmxjW8&#10;o/s+ZCKGsE9QQx5ClUjp05ws+r6riCN3dbXFEGGdSVNjE8NtKYdKTaTFgmNDjhV955Te9n9Ww2lz&#10;vZxHaput7bhqXKsk25nUuvvZfs1BBGrDW/xy/5o4Xw3g+Uy8QC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xy6e8AAAADcAAAADwAAAAAAAAAAAAAAAACYAgAAZHJzL2Rvd25y&#10;ZXYueG1sUEsFBgAAAAAEAAQA9QAAAIUDAAAAAA==&#10;" filled="f" stroked="f">
                  <v:textbox>
                    <w:txbxContent>
                      <w:p w:rsidR="006C7530" w:rsidRPr="00900B05" w:rsidRDefault="006C7530" w:rsidP="006C7530">
                        <w:pPr>
                          <w:pStyle w:val="NormalWeb"/>
                          <w:spacing w:after="0"/>
                          <w:rPr>
                            <w:sz w:val="20"/>
                            <w:szCs w:val="20"/>
                          </w:rPr>
                        </w:pPr>
                        <w:r>
                          <w:rPr>
                            <w:color w:val="000000" w:themeColor="text1"/>
                            <w:kern w:val="24"/>
                            <w:sz w:val="20"/>
                            <w:szCs w:val="20"/>
                          </w:rPr>
                          <w:t>Fines</w:t>
                        </w:r>
                      </w:p>
                    </w:txbxContent>
                  </v:textbox>
                </v:shape>
                <v:roundrect id="7 Rectángulo redondeado" o:spid="_x0000_s1167" style="position:absolute;left:3191;top:17820;width:14151;height:350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J1GMIA&#10;AADcAAAADwAAAGRycy9kb3ducmV2LnhtbERPzWrCQBC+C32HZQq9iG6MtrRpVrGCYG9N6gMM2TEJ&#10;yc6mu6vGt+8WCt7m4/udfDOaXlzI+daygsU8AUFcWd1yreD4vZ+9gvABWWNvmRTcyMNm/TDJMdP2&#10;ygVdylCLGMI+QwVNCEMmpa8aMujndiCO3Mk6gyFCV0vt8BrDTS/TJHmRBluODQ0OtGuo6sqzUeAW&#10;h9Pyh1fuLf16lt2nKaa6/FDq6XHcvoMINIa7+N990HF+ksLfM/EC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wnUYwgAAANwAAAAPAAAAAAAAAAAAAAAAAJgCAABkcnMvZG93&#10;bnJldi54bWxQSwUGAAAAAAQABAD1AAAAhwMAAAAA&#10;" filled="f" strokecolor="#1f4d78 [1604]" strokeweight="2pt"/>
                <v:shape id="24 CuadroTexto" o:spid="_x0000_s1168" type="#_x0000_t202" style="position:absolute;left:3864;top:17737;width:14148;height:3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KBl8IA&#10;AADcAAAADwAAAGRycy9kb3ducmV2LnhtbERPTWvCQBC9F/wPywjedFdtpcZsRFoKPbWYtoK3ITsm&#10;wexsyG5N/PduQehtHu9z0u1gG3GhzteONcxnCgRx4UzNpYbvr7fpMwgfkA02jknDlTxss9FDiolx&#10;Pe/pkodSxBD2CWqoQmgTKX1RkUU/cy1x5E6usxgi7EppOuxjuG3kQqmVtFhzbKiwpZeKinP+azX8&#10;fJyOh0f1Wb7ap7Z3g5Js11LryXjYbUAEGsK/+O5+N3G+WsLfM/ECm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goGXwgAAANwAAAAPAAAAAAAAAAAAAAAAAJgCAABkcnMvZG93&#10;bnJldi54bWxQSwUGAAAAAAQABAD1AAAAhwMAAAAA&#10;" filled="f" stroked="f">
                  <v:textbox>
                    <w:txbxContent>
                      <w:p w:rsidR="006C7530" w:rsidRPr="00900B05" w:rsidRDefault="006C7530" w:rsidP="006C7530">
                        <w:pPr>
                          <w:pStyle w:val="NormalWeb"/>
                          <w:spacing w:after="0"/>
                          <w:jc w:val="center"/>
                          <w:rPr>
                            <w:sz w:val="20"/>
                            <w:szCs w:val="20"/>
                          </w:rPr>
                        </w:pPr>
                        <w:r w:rsidRPr="00900B05">
                          <w:rPr>
                            <w:color w:val="000000" w:themeColor="text1"/>
                            <w:kern w:val="24"/>
                            <w:sz w:val="20"/>
                            <w:szCs w:val="20"/>
                          </w:rPr>
                          <w:t>Buena satisfacción con la carrera</w:t>
                        </w:r>
                      </w:p>
                    </w:txbxContent>
                  </v:textbox>
                </v:shape>
                <v:shape id="18 CuadroTexto" o:spid="_x0000_s1169" type="#_x0000_t202" style="position:absolute;left:37211;top:6695;width:11297;height:3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sZ48IA&#10;AADcAAAADwAAAGRycy9kb3ducmV2LnhtbERPS2vCQBC+F/oflin0VncradHoJhRLwVOlVgVvQ3by&#10;wOxsyG5N/PeuIPQ2H99zlvloW3Gm3jeONbxOFAjiwpmGKw2736+XGQgfkA22jknDhTzk2ePDElPj&#10;Bv6h8zZUIoawT1FDHUKXSumLmiz6ieuII1e63mKIsK+k6XGI4baVU6XepcWGY0ONHa1qKk7bP6th&#10;/10eD4naVJ/2rRvcqCTbudT6+Wn8WIAINIZ/8d29NnG+SuD2TLxAZl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axnjwgAAANwAAAAPAAAAAAAAAAAAAAAAAJgCAABkcnMvZG93&#10;bnJldi54bWxQSwUGAAAAAAQABAD1AAAAhwMAAAAA&#10;" filled="f" stroked="f">
                  <v:textbox>
                    <w:txbxContent>
                      <w:p w:rsidR="006C7530" w:rsidRPr="00900B05" w:rsidRDefault="006C7530" w:rsidP="006C7530">
                        <w:pPr>
                          <w:pStyle w:val="NormalWeb"/>
                          <w:spacing w:after="0"/>
                          <w:jc w:val="center"/>
                          <w:rPr>
                            <w:sz w:val="20"/>
                            <w:szCs w:val="20"/>
                          </w:rPr>
                        </w:pPr>
                        <w:r w:rsidRPr="00900B05">
                          <w:rPr>
                            <w:color w:val="000000" w:themeColor="text1"/>
                            <w:kern w:val="24"/>
                            <w:sz w:val="20"/>
                            <w:szCs w:val="20"/>
                          </w:rPr>
                          <w:t>Estudiantes regulares en las asignaturas</w:t>
                        </w:r>
                      </w:p>
                    </w:txbxContent>
                  </v:textbox>
                </v:shape>
                <v:roundrect id="34 Rectángulo redondeado" o:spid="_x0000_s1170" style="position:absolute;left:37214;top:6695;width:11788;height:357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vtbMEA&#10;AADcAAAADwAAAGRycy9kb3ducmV2LnhtbERPzYrCMBC+C/sOYRa8iKa6KlqNsgoLetPqAwzN2Bab&#10;STeJ2n37jSB4m4/vd5br1tTiTs5XlhUMBwkI4tzqigsF59NPfwbCB2SNtWVS8Ece1quPzhJTbR98&#10;pHsWChFD2KeooAyhSaX0eUkG/cA2xJG7WGcwROgKqR0+Yrip5ShJptJgxbGhxIa2JeXX7GYUuOHu&#10;8vXLYzcfHSbyujfHns42SnU/2+8FiEBteItf7p2O85MJPJ+JF8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r7WzBAAAA3AAAAA8AAAAAAAAAAAAAAAAAmAIAAGRycy9kb3du&#10;cmV2LnhtbFBLBQYAAAAABAAEAPUAAACGAwAAAAA=&#10;" filled="f" strokecolor="#1f4d78 [1604]" strokeweight="2pt"/>
                <v:roundrect id="9 Rectángulo redondeado" o:spid="_x0000_s1171" style="position:absolute;left:6679;top:6695;width:11533;height:357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lzG8IA&#10;AADcAAAADwAAAGRycy9kb3ducmV2LnhtbERPzWrCQBC+F3yHZQq9lLpJWkVTV2mFgr1p7AMM2TEJ&#10;Zmfj7jaJb+8Khd7m4/ud1WY0rejJ+caygnSagCAurW64UvBz/HpZgPABWWNrmRRcycNmPXlYYa7t&#10;wAfqi1CJGMI+RwV1CF0upS9rMuintiOO3Mk6gyFCV0ntcIjhppVZksylwYZjQ40dbWsqz8WvUeDS&#10;3en1wm9ume1n8vxtDs+6+FTq6XH8eAcRaAz/4j/3Tsf5yRzuz8QL5P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XMbwgAAANwAAAAPAAAAAAAAAAAAAAAAAJgCAABkcnMvZG93&#10;bnJldi54bWxQSwUGAAAAAAQABAD1AAAAhwMAAAAA&#10;" filled="f" strokecolor="#1f4d78 [1604]" strokeweight="2pt"/>
                <v:shape id="36 CuadroTexto" o:spid="_x0000_s1172" type="#_x0000_t202" style="position:absolute;left:6679;top:6695;width:11531;height:3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mHlMIA&#10;AADcAAAADwAAAGRycy9kb3ducmV2LnhtbERPTWvCQBC9F/wPywjedFextcZsRFoKPbWYtoK3ITsm&#10;wexsyG5N/PduQehtHu9z0u1gG3GhzteONcxnCgRx4UzNpYbvr7fpMwgfkA02jknDlTxss9FDiolx&#10;Pe/pkodSxBD2CWqoQmgTKX1RkUU/cy1x5E6usxgi7EppOuxjuG3kQqknabHm2FBhSy8VFef812r4&#10;+TgdD0v1Wb7ax7Z3g5Js11LryXjYbUAEGsK/+O5+N3G+WsHfM/ECm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uYeUwgAAANwAAAAPAAAAAAAAAAAAAAAAAJgCAABkcnMvZG93&#10;bnJldi54bWxQSwUGAAAAAAQABAD1AAAAhwMAAAAA&#10;" filled="f" stroked="f">
                  <v:textbox>
                    <w:txbxContent>
                      <w:p w:rsidR="006C7530" w:rsidRPr="00900B05" w:rsidRDefault="006C7530" w:rsidP="006C7530">
                        <w:pPr>
                          <w:pStyle w:val="NormalWeb"/>
                          <w:spacing w:after="0"/>
                          <w:rPr>
                            <w:sz w:val="20"/>
                            <w:szCs w:val="20"/>
                          </w:rPr>
                        </w:pPr>
                        <w:r w:rsidRPr="00900B05">
                          <w:rPr>
                            <w:color w:val="000000" w:themeColor="text1"/>
                            <w:kern w:val="24"/>
                            <w:sz w:val="20"/>
                            <w:szCs w:val="20"/>
                          </w:rPr>
                          <w:t>Adecuado apoyo familiar</w:t>
                        </w:r>
                      </w:p>
                    </w:txbxContent>
                  </v:textbox>
                </v:shape>
                <v:roundrect id="33 Rectángulo redondeado" o:spid="_x0000_s1173" style="position:absolute;left:29564;top:1680;width:12117;height:357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pC8sQA&#10;AADcAAAADwAAAGRycy9kb3ducmV2LnhtbESPQW/CMAyF75P4D5GRuEwjhY1pFAJiSEjsBmU/wGpM&#10;W9E4Jcmg/Pv5MGk3W+/5vc/Lde9adaMQG88GJuMMFHHpbcOVge/T7uUDVEzIFlvPZOBBEdarwdMS&#10;c+vvfKRbkSolIRxzNFCn1OVax7Imh3HsO2LRzj44TLKGStuAdwl3rZ5m2bt22LA01NjRtqbyUvw4&#10;A2GyP79e+S3Mp4eZvny547MtPo0ZDfvNAlSiPv2b/673VvAzoZVnZAK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qQvLEAAAA3AAAAA8AAAAAAAAAAAAAAAAAmAIAAGRycy9k&#10;b3ducmV2LnhtbFBLBQYAAAAABAAEAPUAAACJAwAAAAA=&#10;" filled="f" strokecolor="#1f4d78 [1604]" strokeweight="2pt"/>
                <v:shape id="37 CuadroTexto" o:spid="_x0000_s1174" type="#_x0000_t202" style="position:absolute;left:29769;top:1680;width:12598;height:3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q2fcAA&#10;AADcAAAADwAAAGRycy9kb3ducmV2LnhtbERPTYvCMBC9C/sfwix402RFZa1GWVYET4q6Ct6GZmzL&#10;NpPSRFv/vREEb/N4nzNbtLYUN6p94VjDV1+BIE6dKTjT8HdY9b5B+IBssHRMGu7kYTH/6MwwMa7h&#10;Hd32IRMxhH2CGvIQqkRKn+Zk0fddRRy5i6sthgjrTJoamxhuSzlQaiwtFhwbcqzoN6f0f3+1Go6b&#10;y/k0VNtsaUdV41ol2U6k1t3P9mcKIlAb3uKXe23ifDWB5zPxAj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Wq2fcAAAADcAAAADwAAAAAAAAAAAAAAAACYAgAAZHJzL2Rvd25y&#10;ZXYueG1sUEsFBgAAAAAEAAQA9QAAAIUDAAAAAA==&#10;" filled="f" stroked="f">
                  <v:textbox>
                    <w:txbxContent>
                      <w:p w:rsidR="006C7530" w:rsidRPr="008F4A62" w:rsidRDefault="006C7530" w:rsidP="006C7530">
                        <w:pPr>
                          <w:pStyle w:val="NormalWeb"/>
                          <w:spacing w:after="0"/>
                          <w:jc w:val="center"/>
                          <w:rPr>
                            <w:color w:val="000000" w:themeColor="text1"/>
                          </w:rPr>
                        </w:pPr>
                        <w:r w:rsidRPr="008F4A62">
                          <w:rPr>
                            <w:color w:val="000000" w:themeColor="text1"/>
                            <w:kern w:val="24"/>
                            <w:sz w:val="20"/>
                            <w:szCs w:val="20"/>
                          </w:rPr>
                          <w:t>Los jóvenes de nivel profesional y técnico concluyen sus estudios</w:t>
                        </w:r>
                      </w:p>
                    </w:txbxContent>
                  </v:textbox>
                </v:shape>
                <v:shape id="46 Conector recto de flecha" o:spid="_x0000_s1175" type="#_x0000_t32" style="position:absolute;left:11610;top:11647;width:2596;height: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KeM8QAAADcAAAADwAAAGRycy9kb3ducmV2LnhtbESPQWvDMAyF74P+B6NBb6vTHbqR1S0l&#10;JbBbaTYKu4lYS0xiOcRuk+7XT4fBbhLv6b1P2/3se3WjMbrABtarDBRxHazjxsDnR/n0CiomZIt9&#10;YDJwpwj73eJhi7kNE5/pVqVGSQjHHA20KQ251rFuyWNchYFYtO8wekyyjo22I04S7nv9nGUb7dGx&#10;NLQ4UNFS3VVXb+B0Of50X1VXFIfjGcsXdFPpnDHLx/nwBirRnP7Nf9fvVvDXgi/PyAR69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4p4zxAAAANwAAAAPAAAAAAAAAAAA&#10;AAAAAKECAABkcnMvZG93bnJldi54bWxQSwUGAAAAAAQABAD5AAAAkgMAAAAA&#10;" strokecolor="#4e92d1 [3044]">
                  <v:stroke endarrow="open"/>
                </v:shape>
                <v:shape id="51 Conector recto de flecha" o:spid="_x0000_s1176" type="#_x0000_t32" style="position:absolute;left:37462;top:11605;width:2683;height:5;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kIh8EAAADcAAAADwAAAGRycy9kb3ducmV2LnhtbERP3WrCMBS+F3yHcATvNK0ynZ1RRBAF&#10;FTbnAxyas7bYnNQkavf2y0Dw7nx8v2e+bE0t7uR8ZVlBOkxAEOdWV1woOH9vBu8gfEDWWFsmBb/k&#10;YbnoduaYafvgL7qfQiFiCPsMFZQhNJmUPi/JoB/ahjhyP9YZDBG6QmqHjxhuajlKkok0WHFsKLGh&#10;dUn55XQzCj5xRfptuj/s7ew4Hm+v0+aWO6X6vXb1ASJQG17ip3un4/w0hf9n4gV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2QiHwQAAANwAAAAPAAAAAAAAAAAAAAAA&#10;AKECAABkcnMvZG93bnJldi54bWxQSwUGAAAAAAQABAD5AAAAjwMAAAAA&#10;" strokecolor="#4e92d1 [3044]">
                  <v:stroke endarrow="open"/>
                </v:shape>
                <v:shape id="61 Conector recto de flecha" o:spid="_x0000_s1177" type="#_x0000_t32" style="position:absolute;left:39778;top:15176;width:47;height:208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Tbb8IAAADcAAAADwAAAGRycy9kb3ducmV2LnhtbERPTWvCQBC9C/6HZYTedBOLVlJXkUKh&#10;HqRoq16H3TEJzc6G7Kjpv+8WCr3N433Oct37Rt2oi3VgA/kkA0Vsg6u5NPD58TpegIqC7LAJTAa+&#10;KcJ6NRwssXDhznu6HaRUKYRjgQYqkbbQOtqKPMZJaIkTdwmdR0mwK7Xr8J7CfaOnWTbXHmtODRW2&#10;9FKR/TpcvYFruOw2R/f0eMrPsrW1bN/Jzox5GPWbZ1BCvfyL/9xvLs3Pp/D7TLpAr3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STbb8IAAADcAAAADwAAAAAAAAAAAAAA&#10;AAChAgAAZHJzL2Rvd25yZXYueG1sUEsFBgAAAAAEAAQA+QAAAJADAAAAAA==&#10;" strokecolor="#4e92d1 [3044]">
                  <v:stroke endarrow="open"/>
                </v:shape>
                <v:shape id="117 Conector recto de flecha" o:spid="_x0000_s1178" type="#_x0000_t32" style="position:absolute;left:20059;top:5257;width:0;height:761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jsVccAAADcAAAADwAAAGRycy9kb3ducmV2LnhtbESP3WrCQBCF7wu+wzJC7+rGn0pJXUUU&#10;QREqsYJ4N2anSTA7G3a3Jn37bqHg3QznzPnOzBadqcWdnK8sKxgOEhDEudUVFwpOn5uXNxA+IGus&#10;LZOCH/KwmPeeZphq23JG92MoRAxhn6KCMoQmldLnJRn0A9sQR+3LOoMhrq6Q2mEbw00tR0kylQYr&#10;joQSG1qVlN+O3yZC1pPsdX/eXyeULQ/tdXf5CO6i1HO/W76DCNSFh/n/eqtj/eEY/p6JE8j5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eOxVxwAAANwAAAAPAAAAAAAA&#10;AAAAAAAAAKECAABkcnMvZG93bnJldi54bWxQSwUGAAAAAAQABAD5AAAAlQMAAAAA&#10;" strokecolor="#4e92d1 [3044]">
                  <v:stroke endarrow="open"/>
                </v:shape>
                <v:shape id="121 CuadroTexto" o:spid="_x0000_s1179" type="#_x0000_t202" style="position:absolute;left:-2694;top:12500;width:7670;height:237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2ob8A&#10;AADcAAAADwAAAGRycy9kb3ducmV2LnhtbERPS2vCQBC+C/6HZYRepG4UlZK6ig8KXk3rfciOSWh2&#10;NmRHk/z7bkHwNh/fcza73tXqQW2oPBuYzxJQxLm3FRcGfr6/3j9ABUG2WHsmAwMF2G3How2m1nd8&#10;oUcmhYohHFI0UIo0qdYhL8lhmPmGOHI33zqUCNtC2xa7GO5qvUiStXZYcWwosaFjSflvdncG5CSV&#10;t9dpcvOXbnUYzlnQbjDmbdLvP0EJ9fISP91nG+fPl/D/TLxAb/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7qjahvwAAANwAAAAPAAAAAAAAAAAAAAAAAJgCAABkcnMvZG93bnJl&#10;di54bWxQSwUGAAAAAAQABAD1AAAAhAMAAAAA&#10;" filled="f" stroked="f">
                  <v:textbox>
                    <w:txbxContent>
                      <w:p w:rsidR="006C7530" w:rsidRPr="008F4A62" w:rsidRDefault="006C7530" w:rsidP="006C7530">
                        <w:pPr>
                          <w:pStyle w:val="NormalWeb"/>
                          <w:spacing w:after="0"/>
                          <w:jc w:val="center"/>
                          <w:rPr>
                            <w:color w:val="000000" w:themeColor="text1"/>
                          </w:rPr>
                        </w:pPr>
                        <w:r w:rsidRPr="008F4A62">
                          <w:rPr>
                            <w:color w:val="000000" w:themeColor="text1"/>
                            <w:kern w:val="24"/>
                            <w:sz w:val="20"/>
                            <w:szCs w:val="20"/>
                          </w:rPr>
                          <w:t>Adecuados hábitos de estudio</w:t>
                        </w:r>
                      </w:p>
                    </w:txbxContent>
                  </v:textbox>
                </v:shape>
                <v:roundrect id="122 Rectángulo redondeado" o:spid="_x0000_s1180" style="position:absolute;left:-2743;top:12198;width:7589;height:1939;rotation:-9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glusEA&#10;AADcAAAADwAAAGRycy9kb3ducmV2LnhtbERPTYvCMBC9L/gfwgje1tSCslSjiKDsQQ/rCuJtaMa2&#10;2ExqkrXVX78RBG/zeJ8zW3SmFjdyvrKsYDRMQBDnVldcKDj8rj+/QPiArLG2TAru5GEx733MMNO2&#10;5R+67UMhYgj7DBWUITSZlD4vyaAf2oY4cmfrDIYIXSG1wzaGm1qmSTKRBiuODSU2tCopv+z/jIIr&#10;n3iXVnxsN+nausdh+zjtvFKDfrecggjUhbf45f7Wcf5oDM9n4gVy/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2oJbrBAAAA3AAAAA8AAAAAAAAAAAAAAAAAmAIAAGRycy9kb3du&#10;cmV2LnhtbFBLBQYAAAAABAAEAPUAAACGAwAAAAA=&#10;" filled="f" strokecolor="#1f4d78 [1604]" strokeweight="2pt"/>
                <v:shape id="123 CuadroTexto" o:spid="_x0000_s1181" type="#_x0000_t202" style="position:absolute;left:-1961;top:2266;width:6210;height:237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QNTb4A&#10;AADcAAAADwAAAGRycy9kb3ducmV2LnhtbERPTYvCMBC9C/sfwgheZE0VlKVrFNdlwatV70MztmWb&#10;SWlG2/57Iwje5vE+Z73tXa3u1IbKs4H5LAFFnHtbcWHgfPr7/AIVBNli7ZkMDBRgu/kYrTG1vuMj&#10;3TMpVAzhkKKBUqRJtQ55SQ7DzDfEkbv61qFE2BbattjFcFfrRZKstMOKY0OJDe1Lyv+zmzMgv1J5&#10;e5kmV3/slj/DIQvaDcZMxv3uG5RQL2/xy32wcf58Bc9n4gV68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0DU2+AAAA3AAAAA8AAAAAAAAAAAAAAAAAmAIAAGRycy9kb3ducmV2&#10;LnhtbFBLBQYAAAAABAAEAPUAAACDAwAAAAA=&#10;" filled="f" stroked="f">
                  <v:textbox>
                    <w:txbxContent>
                      <w:p w:rsidR="006C7530" w:rsidRPr="008F4A62" w:rsidRDefault="006C7530" w:rsidP="006C7530">
                        <w:pPr>
                          <w:pStyle w:val="NormalWeb"/>
                          <w:spacing w:after="0"/>
                          <w:rPr>
                            <w:color w:val="000000" w:themeColor="text1"/>
                          </w:rPr>
                        </w:pPr>
                        <w:r w:rsidRPr="008F4A62">
                          <w:rPr>
                            <w:color w:val="000000" w:themeColor="text1"/>
                            <w:kern w:val="24"/>
                            <w:sz w:val="20"/>
                            <w:szCs w:val="20"/>
                          </w:rPr>
                          <w:t>Igualdad social</w:t>
                        </w:r>
                      </w:p>
                    </w:txbxContent>
                  </v:textbox>
                </v:shape>
                <v:roundrect id="124 Rectángulo redondeado" o:spid="_x0000_s1182" style="position:absolute;left:-2742;top:3370;width:7588;height:1939;rotation:-9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YeVsEA&#10;AADcAAAADwAAAGRycy9kb3ducmV2LnhtbERPTYvCMBC9L/gfwgje1tQedKlGEUHZgx7WFcTb0Ixt&#10;sZnUJGurv34jCN7m8T5ntuhMLW7kfGVZwWiYgCDOra64UHD4XX9+gfABWWNtmRTcycNi3vuYYaZt&#10;yz9024dCxBD2GSooQ2gyKX1ekkE/tA1x5M7WGQwRukJqh20MN7VMk2QsDVYcG0psaFVSftn/GQVX&#10;PvEurfjYbtK1dY/D9nHaeaUG/W45BRGoC2/xy/2t4/zRBJ7PxAvk/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2HlbBAAAA3AAAAA8AAAAAAAAAAAAAAAAAmAIAAGRycy9kb3du&#10;cmV2LnhtbFBLBQYAAAAABAAEAPUAAACGAwAAAAA=&#10;" filled="f" strokecolor="#1f4d78 [1604]" strokeweight="2pt"/>
                <v:shape id="Text Box 953" o:spid="_x0000_s1183" type="#_x0000_t202" style="position:absolute;left:-2141;top:20762;width:6210;height:237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c8pMIA&#10;AADcAAAADwAAAGRycy9kb3ducmV2LnhtbESPQWvCQBCF70L/wzJCL1I3FioldRVbEbwa2/uQHZPQ&#10;7GzITk3y752D0NsM781732x2Y2jNjfrURHawWmZgiMvoG64cfF+OL+9gkiB7bCOTg4kS7LZPsw3m&#10;Pg58plshldEQTjk6qEW63NpU1hQwLWNHrNo19gFF176yvsdBw0NrX7NsbQM2rA01dvRVU/lb/AUH&#10;cpAm+p9Fdo3n4e1zOhXJhsm55/m4/wAjNMq/+XF98oq/Ulp9Riew2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5zykwgAAANwAAAAPAAAAAAAAAAAAAAAAAJgCAABkcnMvZG93&#10;bnJldi54bWxQSwUGAAAAAAQABAD1AAAAhwMAAAAA&#10;" filled="f" stroked="f">
                  <v:textbox>
                    <w:txbxContent>
                      <w:p w:rsidR="006C7530" w:rsidRPr="008F4A62" w:rsidRDefault="006C7530" w:rsidP="006C7530">
                        <w:pPr>
                          <w:pStyle w:val="NormalWeb"/>
                          <w:spacing w:after="0"/>
                          <w:rPr>
                            <w:color w:val="000000" w:themeColor="text1"/>
                          </w:rPr>
                        </w:pPr>
                        <w:r w:rsidRPr="008F4A62">
                          <w:rPr>
                            <w:color w:val="000000" w:themeColor="text1"/>
                            <w:kern w:val="24"/>
                            <w:sz w:val="20"/>
                            <w:szCs w:val="20"/>
                          </w:rPr>
                          <w:t>Adecuado poder adquisitivo familiar</w:t>
                        </w:r>
                      </w:p>
                    </w:txbxContent>
                  </v:textbox>
                </v:shape>
                <v:roundrect id="126 Rectángulo redondeado" o:spid="_x0000_s1184" style="position:absolute;left:-2825;top:21486;width:7588;height:1938;rotation:-9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Uvv8EA&#10;AADcAAAADwAAAGRycy9kb3ducmV2LnhtbERPTYvCMBC9L/gfwgje1tQexK1GEUHZgx7WFcTb0Ixt&#10;sZnUJGurv34jCN7m8T5ntuhMLW7kfGVZwWiYgCDOra64UHD4XX9OQPiArLG2TAru5GEx733MMNO2&#10;5R+67UMhYgj7DBWUITSZlD4vyaAf2oY4cmfrDIYIXSG1wzaGm1qmSTKWBiuODSU2tCopv+z/jIIr&#10;n3iXVnxsN+nausdh+zjtvFKDfrecggjUhbf45f7Wcf7oC57PxAvk/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lL7/BAAAA3AAAAA8AAAAAAAAAAAAAAAAAmAIAAGRycy9kb3du&#10;cmV2LnhtbFBLBQYAAAAABAAEAPUAAACGAwAAAAA=&#10;" filled="f" strokecolor="#1f4d78 [1604]" strokeweight="2pt"/>
                <v:roundrect id="5 Rectángulo redondeado" o:spid="_x0000_s1185" style="position:absolute;left:20304;top:26815;width:15533;height:357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kSlMUA&#10;AADcAAAADwAAAGRycy9kb3ducmV2LnhtbESPQW/CMAyF75P2HyJP2mWClLIhKAS0TZrEbtDxA6zG&#10;tBWN0yUZdP8eH5C42XrP731ebQbXqTOF2Ho2MBlnoIgrb1uuDRx+vkZzUDEhW+w8k4F/irBZPz6s&#10;sLD+wns6l6lWEsKxQANNSn2hdawachjHvicW7eiDwyRrqLUNeJFw1+k8y2baYcvS0GBPnw1Vp/LP&#10;GQiT7XH6y69hke/e9Onb7V9s+WHM89PwvgSVaEh38+16awU/F3x5RibQ6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6RKUxQAAANwAAAAPAAAAAAAAAAAAAAAAAJgCAABkcnMv&#10;ZG93bnJldi54bWxQSwUGAAAAAAQABAD1AAAAigMAAAAA&#10;" filled="f" strokecolor="#1f4d78 [1604]" strokeweight="2pt"/>
                <v:shape id="15 CuadroTexto" o:spid="_x0000_s1186" type="#_x0000_t202" style="position:absolute;left:19745;top:26679;width:15417;height:3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nmG8IA&#10;AADcAAAADwAAAGRycy9kb3ducmV2LnhtbERPTWvCQBC9C/0Pywi9md1IFU2zhqIUerKordDbkB2T&#10;YHY2ZLcm/ffdQsHbPN7n5MVoW3Gj3jeONaSJAkFcOtNwpeHj9DpbgfAB2WDrmDT8kIdi8zDJMTNu&#10;4APdjqESMYR9hhrqELpMSl/WZNEnriOO3MX1FkOEfSVNj0MMt62cK7WUFhuODTV2tK2pvB6/rYbP&#10;/eXr/KTeq51ddIMblWS7llo/TseXZxCBxnAX/7vfTJw/T+HvmXi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qeYbwgAAANwAAAAPAAAAAAAAAAAAAAAAAJgCAABkcnMvZG93&#10;bnJldi54bWxQSwUGAAAAAAQABAD1AAAAhwMAAAAA&#10;" filled="f" stroked="f">
                  <v:textbox>
                    <w:txbxContent>
                      <w:p w:rsidR="006C7530" w:rsidRPr="008F4A62" w:rsidRDefault="006C7530" w:rsidP="006C7530">
                        <w:pPr>
                          <w:pStyle w:val="NormalWeb"/>
                          <w:spacing w:after="0"/>
                          <w:rPr>
                            <w:color w:val="000000" w:themeColor="text1"/>
                          </w:rPr>
                        </w:pPr>
                        <w:r w:rsidRPr="008F4A62">
                          <w:rPr>
                            <w:color w:val="000000" w:themeColor="text1"/>
                            <w:kern w:val="24"/>
                            <w:sz w:val="20"/>
                            <w:szCs w:val="20"/>
                          </w:rPr>
                          <w:t>Buen crecimiento de la economía del país</w:t>
                        </w:r>
                      </w:p>
                    </w:txbxContent>
                  </v:textbox>
                </v:shape>
                <v:shape id="115 Conector recto de flecha" o:spid="_x0000_s1187" type="#_x0000_t32" style="position:absolute;left:21907;top:15147;width:0;height:630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gR0sIAAADcAAAADwAAAGRycy9kb3ducmV2LnhtbERPTWvCQBC9F/wPywi91Y0p1hJdRQSh&#10;HkRqbXsddsckmJ0N2VHTf+8WCr3N433OfNn7Rl2pi3VgA+NRBorYBldzaeD4sXl6BRUF2WETmAz8&#10;UITlYvAwx8KFG7/T9SClSiEcCzRQibSF1tFW5DGOQkucuFPoPEqCXaldh7cU7hudZ9mL9lhzaqiw&#10;pXVF9ny4eAOXcNqtPt30+Wv8LVtby3ZPdmLM47BfzUAJ9fIv/nO/uTQ/z+H3mXSBXt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0gR0sIAAADcAAAADwAAAAAAAAAAAAAA&#10;AAChAgAAZHJzL2Rvd25yZXYueG1sUEsFBgAAAAAEAAQA+QAAAJADAAAAAA==&#10;" strokecolor="#4e92d1 [3044]">
                  <v:stroke endarrow="open"/>
                </v:shape>
                <v:roundrect id="5 Rectángulo redondeado" o:spid="_x0000_s1188" style="position:absolute;left:19956;top:21487;width:15914;height:321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uM48IA&#10;AADcAAAADwAAAGRycy9kb3ducmV2LnhtbERPzWrCQBC+C32HZQpeim6MrdjUTWgFwd5M6gMM2TEJ&#10;ZmfT3a3Gt+8WCt7m4/udTTGaXlzI+c6ygsU8AUFcW91xo+D4tZutQfiArLG3TApu5KHIHyYbzLS9&#10;ckmXKjQihrDPUEEbwpBJ6euWDPq5HYgjd7LOYIjQNVI7vMZw08s0SVbSYMexocWBti3V5+rHKHCL&#10;/Wn5zc/uNT28yPOnKZ909aHU9HF8fwMRaAx38b97r+P8dAl/z8QLZP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O4zjwgAAANwAAAAPAAAAAAAAAAAAAAAAAJgCAABkcnMvZG93&#10;bnJldi54bWxQSwUGAAAAAAQABAD1AAAAhwMAAAAA&#10;" filled="f" strokecolor="#1f4d78 [1604]" strokeweight="2pt"/>
                <v:shape id="15 CuadroTexto" o:spid="_x0000_s1189" type="#_x0000_t202" style="position:absolute;left:19383;top:21364;width:15799;height:3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5Fg8IA&#10;AADcAAAADwAAAGRycy9kb3ducmV2LnhtbERPTWvCQBC9C/6HZYTezK4SpaZZpbQUerJoW6G3ITsm&#10;wexsyG6T9N93BcHbPN7n5LvRNqKnzteONSwSBYK4cKbmUsPX59v8EYQPyAYbx6ThjzzsttNJjplx&#10;Ax+oP4ZSxBD2GWqoQmgzKX1RkUWfuJY4cmfXWQwRdqU0HQ4x3DZyqdRaWqw5NlTY0ktFxeX4azV8&#10;788/p1R9lK921Q5uVJLtRmr9MBufn0AEGsNdfHO/mzh/mcL1mXiB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3kWDwgAAANwAAAAPAAAAAAAAAAAAAAAAAJgCAABkcnMvZG93&#10;bnJldi54bWxQSwUGAAAAAAQABAD1AAAAhwMAAAAA&#10;" filled="f" stroked="f">
                  <v:textbox>
                    <w:txbxContent>
                      <w:p w:rsidR="006C7530" w:rsidRPr="008F4A62" w:rsidRDefault="006C7530" w:rsidP="006C7530">
                        <w:pPr>
                          <w:pStyle w:val="NormalWeb"/>
                          <w:spacing w:after="0"/>
                          <w:rPr>
                            <w:color w:val="000000" w:themeColor="text1"/>
                          </w:rPr>
                        </w:pPr>
                        <w:r w:rsidRPr="008F4A62">
                          <w:rPr>
                            <w:color w:val="000000" w:themeColor="text1"/>
                            <w:kern w:val="24"/>
                            <w:sz w:val="20"/>
                            <w:szCs w:val="20"/>
                          </w:rPr>
                          <w:t xml:space="preserve">Adecuado rendimiento escolar </w:t>
                        </w:r>
                      </w:p>
                    </w:txbxContent>
                  </v:textbox>
                </v:shape>
                <v:shape id="61 Conector recto de flecha" o:spid="_x0000_s1190" type="#_x0000_t32" style="position:absolute;left:24097;top:24817;width:48;height:184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GJpsIAAADcAAAADwAAAGRycy9kb3ducmV2LnhtbERPS2sCMRC+C/6HMAVvmlVRy9YoIgh6&#10;KEXt4zok4+7SzWTZjLr9902h4G0+vucs152v1Y3aWAU2MB5loIhtcBUXBt7Pu+EzqCjIDuvAZOCH&#10;IqxX/d4ScxfufKTbSQqVQjjmaKAUaXKtoy3JYxyFhjhxl9B6lATbQrsW7ync13qSZXPtseLUUGJD&#10;25Ls9+nqDVzD5XXz4RbTz/GXHGwlhzeyM2MGT93mBZRQJw/xv3vv0vzJDP6eSRfo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KGJpsIAAADcAAAADwAAAAAAAAAAAAAA&#10;AAChAgAAZHJzL2Rvd25yZXYueG1sUEsFBgAAAAAEAAQA+QAAAJADAAAAAA==&#10;" strokecolor="#4e92d1 [3044]">
                  <v:stroke endarrow="open"/>
                </v:shape>
                <v:shape id="115 Conector recto de flecha" o:spid="_x0000_s1191" type="#_x0000_t32" style="position:absolute;left:18016;top:15046;width:0;height:852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OFcMYAAADcAAAADwAAAGRycy9kb3ducmV2LnhtbESPQWvCQBCF7wX/wzKCt7pRrEh0FVEK&#10;LUJLVBBvY3ZMgtnZsLua9N93CwVvM7w373uzWHWmFg9yvrKsYDRMQBDnVldcKDge3l9nIHxA1lhb&#10;JgU/5GG17L0sMNW25Ywe+1CIGMI+RQVlCE0qpc9LMuiHtiGO2tU6gyGurpDaYRvDTS3HSTKVBiuO&#10;hBIb2pSU3/Z3EyHbSfa2O+0uE8rW3+3l8/wV3FmpQb9bz0EE6sLT/H/9oWP98RT+nokT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9jhXDGAAAA3AAAAA8AAAAAAAAA&#10;AAAAAAAAoQIAAGRycy9kb3ducmV2LnhtbFBLBQYAAAAABAAEAPkAAACUAwAAAAA=&#10;" strokecolor="#4e92d1 [3044]">
                  <v:stroke endarrow="open"/>
                </v:shape>
                <v:shape id="46 Conector recto de flecha" o:spid="_x0000_s1192" type="#_x0000_t32" style="position:absolute;left:11445;top:16344;width:2596;height: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2fM+sEAAADcAAAADwAAAGRycy9kb3ducmV2LnhtbERPTYvCMBC9L+x/CLPgbU3Xgy7VKFIp&#10;eBOrCN6GZrYNbSalibb6683Cwt7m8T5ntRltK+7Ue+NYwdc0AUFcOm24UnA+5Z/fIHxA1tg6JgUP&#10;8rBZv7+tMNVu4CPdi1CJGMI+RQV1CF0qpS9rsuinriOO3I/rLYYI+0rqHocYbls5S5K5tGg4NtTY&#10;UVZT2RQ3q+Bw2T2ba9Fk2XZ3xHyBZsiNUWryMW6XIAKN4V/8597rOH+2gN9n4gVy/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Z8z6wQAAANwAAAAPAAAAAAAAAAAAAAAA&#10;AKECAABkcnMvZG93bnJldi54bWxQSwUGAAAAAAQABAD5AAAAjwMAAAAA&#10;" strokecolor="#4e92d1 [3044]">
                  <v:stroke endarrow="open"/>
                </v:shape>
                <v:shape id="46 Conector recto de flecha" o:spid="_x0000_s1193" type="#_x0000_t32" style="position:absolute;left:30007;top:15046;width:20;height:191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bC0mcUAAADcAAAADwAAAGRycy9kb3ducmV2LnhtbESPTWvCQBCG74X+h2UK3uqmoqVEV5GW&#10;QkVoiRXE25gdk9DsbNhdTfrvO4eCtxnm/XhmsRpcq64UYuPZwNM4A0VcettwZWD//f74AiomZIut&#10;ZzLwSxFWy/u7BebW91zQdZcqJSEcczRQp9TlWseyJodx7DtiuZ19cJhkDZW2AXsJd62eZNmzdtiw&#10;NNTY0WtN5c/u4qTkbVrMtoftaUrF+qs/bY6fKRyNGT0M6zmoREO6if/dH1bwJ0Irz8gEe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bC0mcUAAADcAAAADwAAAAAAAAAA&#10;AAAAAAChAgAAZHJzL2Rvd25yZXYueG1sUEsFBgAAAAAEAAQA+QAAAJMDAAAAAA==&#10;" strokecolor="#4e92d1 [3044]">
                  <v:stroke endarrow="open"/>
                </v:shape>
                <v:shape id="46 Conector recto de flecha" o:spid="_x0000_s1194" type="#_x0000_t32" style="position:absolute;left:25864;top:11611;width:2595;height: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T9E8IAAADcAAAADwAAAGRycy9kb3ducmV2LnhtbERPTWvCQBC9C/0PyxS86aYerKauIpFA&#10;b8UoQm9Ddposyc6G7NZEf323IHibx/uczW60rbhS741jBW/zBARx6bThSsH5lM9WIHxA1tg6JgU3&#10;8rDbvkw2mGo38JGuRahEDGGfooI6hC6V0pc1WfRz1xFH7sf1FkOEfSV1j0MMt61cJMlSWjQcG2rs&#10;KKupbIpfq+Drcrg330WTZfvDEfN3NENujFLT13H/ASLQGJ7ih/tTx/mLNfw/Ey+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bT9E8IAAADcAAAADwAAAAAAAAAAAAAA&#10;AAChAgAAZHJzL2Rvd25yZXYueG1sUEsFBgAAAAAEAAQA+QAAAJADAAAAAA==&#10;" strokecolor="#4e92d1 [3044]">
                  <v:stroke endarrow="open"/>
                </v:shape>
                <v:roundrect id="7 Rectángulo redondeado" o:spid="_x0000_s1195" style="position:absolute;left:37375;top:17465;width:12892;height:35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CEScUA&#10;AADcAAAADwAAAGRycy9kb3ducmV2LnhtbESPzW7CQAyE70i8w8qVekFlw1/VpiyIVqoEN0j7AFbW&#10;JBFZb9hdIH37+oDEzdaMZz4v171r1ZVCbDwbmIwzUMSltw1XBn5/vl/eQMWEbLH1TAb+KMJ6NRws&#10;Mbf+xge6FqlSEsIxRwN1Sl2udSxrchjHviMW7eiDwyRrqLQNeJNw1+pplr1qhw1LQ40dfdVUnoqL&#10;MxAm2+PszPPwPt0v9GnnDiNbfBrz/NRvPkAl6tPDfL/eWsGfCb48IxPo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MIRJxQAAANwAAAAPAAAAAAAAAAAAAAAAAJgCAABkcnMv&#10;ZG93bnJldi54bWxQSwUGAAAAAAQABAD1AAAAigMAAAAA&#10;" filled="f" strokecolor="#1f4d78 [1604]" strokeweight="2pt"/>
                <v:shape id="24 CuadroTexto" o:spid="_x0000_s1196" type="#_x0000_t202" style="position:absolute;left:37986;top:17380;width:12890;height:3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BwxsEA&#10;AADcAAAADwAAAGRycy9kb3ducmV2LnhtbERPTYvCMBC9C/6HMIK3NXHVZbcaZVEET4ruKuxtaMa2&#10;2ExKE23990ZY8DaP9zmzRWtLcaPaF441DAcKBHHqTMGZht+f9dsnCB+QDZaOScOdPCzm3c4ME+Ma&#10;3tPtEDIRQ9gnqCEPoUqk9GlOFv3AVcSRO7vaYoiwzqSpsYnhtpTvSn1IiwXHhhwrWuaUXg5Xq+G4&#10;Pf+dxmqXreykalyrJNsvqXW/135PQQRqw0v8796YOH80hO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wcMbBAAAA3AAAAA8AAAAAAAAAAAAAAAAAmAIAAGRycy9kb3du&#10;cmV2LnhtbFBLBQYAAAAABAAEAPUAAACGAwAAAAA=&#10;" filled="f" stroked="f">
                  <v:textbox>
                    <w:txbxContent>
                      <w:p w:rsidR="006C7530" w:rsidRPr="008F4A62" w:rsidRDefault="006C7530" w:rsidP="006C7530">
                        <w:pPr>
                          <w:pStyle w:val="NormalWeb"/>
                          <w:spacing w:after="0"/>
                          <w:rPr>
                            <w:color w:val="000000" w:themeColor="text1"/>
                          </w:rPr>
                        </w:pPr>
                        <w:r w:rsidRPr="008F4A62">
                          <w:rPr>
                            <w:color w:val="000000" w:themeColor="text1"/>
                            <w:kern w:val="24"/>
                            <w:sz w:val="20"/>
                            <w:szCs w:val="20"/>
                          </w:rPr>
                          <w:t>Ejercicio responsable de la sexualidad</w:t>
                        </w:r>
                      </w:p>
                    </w:txbxContent>
                  </v:textbox>
                </v:shape>
                <v:shape id="61 Conector recto de flecha" o:spid="_x0000_s1197" type="#_x0000_t32" style="position:absolute;left:40755;top:21049;width:0;height:242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EVrsYAAADcAAAADwAAAGRycy9kb3ducmV2LnhtbESPQWvCQBCF74L/YZmCN93UWimpq4hS&#10;aBGUWEG8jdlpEszOht3VpP++KxS8zfDevO/NbNGZWtzI+cqygudRAoI4t7riQsHh+2P4BsIHZI21&#10;ZVLwSx4W835vhqm2LWd024dCxBD2KSooQ2hSKX1ekkE/sg1x1H6sMxji6gqpHbYx3NRynCRTabDi&#10;SCixoVVJ+WV/NRGynmSvm+PmPKFsuWvPX6dtcCelBk/d8h1EoC48zP/XnzrWfxnD/Zk4gZ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WBFa7GAAAA3AAAAA8AAAAAAAAA&#10;AAAAAAAAoQIAAGRycy9kb3ducmV2LnhtbFBLBQYAAAAABAAEAPkAAACUAwAAAAA=&#10;" strokecolor="#4e92d1 [3044]">
                  <v:stroke endarrow="open"/>
                </v:shape>
                <v:shape id="51 Conector recto de flecha" o:spid="_x0000_s1198" type="#_x0000_t32" style="position:absolute;left:35623;top:5251;width:241;height:776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0ilMIAAADcAAAADwAAAGRycy9kb3ducmV2LnhtbERPTWvCQBC9F/wPywje6kZDa4muIkKh&#10;HorU2vY67I5JMDsbsqPGf+8WCr3N433OYtX7Rl2oi3VgA5NxBorYBldzaeDw+fr4AioKssMmMBm4&#10;UYTVcvCwwMKFK3/QZS+lSiEcCzRQibSF1tFW5DGOQ0ucuGPoPEqCXaldh9cU7hs9zbJn7bHm1FBh&#10;S5uK7Gl/9gbO4fi+/nKz/HvyI1tby3ZH9smY0bBfz0EJ9fIv/nO/uTQ/z+H3mXSBXt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d0ilMIAAADcAAAADwAAAAAAAAAAAAAA&#10;AAChAgAAZHJzL2Rvd25yZXYueG1sUEsFBgAAAAAEAAQA+QAAAJADAAAAAA==&#10;" strokecolor="#4e92d1 [3044]">
                  <v:stroke endarrow="open"/>
                </v:shape>
                <v:oval id="66 Elipse" o:spid="_x0000_s1199" style="position:absolute;left:6503;top:30748;width:19872;height:66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fm8MIA&#10;AADcAAAADwAAAGRycy9kb3ducmV2LnhtbERPTWvDMAy9F/YfjAa7Nc66sI0sTlgLhZ4G7QZhNxGr&#10;Sagth9ht0n8/Fwq76fE+VVSzNeJCo+8dK3hOUhDEjdM9twp+vrfLdxA+IGs0jknBlTxU5cOiwFy7&#10;ifd0OYRWxBD2OSroQhhyKX3TkUWfuIE4ckc3WgwRjq3UI04x3Bq5StNXabHn2NDhQJuOmtPhbBVk&#10;O5t9met+4t+tMbxZ1fZtXSv19Dh/foAINId/8d2903H+Swa3Z+IFsv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Z+bwwgAAANwAAAAPAAAAAAAAAAAAAAAAAJgCAABkcnMvZG93&#10;bnJldi54bWxQSwUGAAAAAAQABAD1AAAAhwMAAAAA&#10;" filled="f" strokecolor="#1f4d78 [1604]" strokeweight="2pt"/>
                <v:shape id="67 CuadroTexto" o:spid="_x0000_s1200" type="#_x0000_t202" style="position:absolute;left:7862;top:32051;width:17933;height:3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t2xcEA&#10;AADcAAAADwAAAGRycy9kb3ducmV2LnhtbERPS2vCQBC+C/0PyxR60936oo2uUpRCT4qxCr0N2TEJ&#10;ZmdDdmviv3cFwdt8fM+ZLztbiQs1vnSs4X2gQBBnzpSca/jdf/c/QPiAbLByTBqu5GG5eOnNMTGu&#10;5R1d0pCLGMI+QQ1FCHUipc8KsugHriaO3Mk1FkOETS5Ng20Mt5UcKjWVFkuODQXWtCooO6f/VsNh&#10;c/o7jtU2X9tJ3bpOSbafUuu31+5rBiJQF57ih/vHxPmjC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LdsXBAAAA3AAAAA8AAAAAAAAAAAAAAAAAmAIAAGRycy9kb3du&#10;cmV2LnhtbFBLBQYAAAAABAAEAPUAAACGAwAAAAA=&#10;" filled="f" stroked="f">
                  <v:textbox>
                    <w:txbxContent>
                      <w:p w:rsidR="006C7530" w:rsidRDefault="006C7530" w:rsidP="006C7530">
                        <w:pPr>
                          <w:pStyle w:val="NormalWeb"/>
                          <w:spacing w:after="0"/>
                          <w:jc w:val="center"/>
                        </w:pPr>
                        <w:r w:rsidRPr="008F4A62">
                          <w:rPr>
                            <w:color w:val="000000" w:themeColor="text1"/>
                            <w:kern w:val="24"/>
                            <w:sz w:val="20"/>
                            <w:szCs w:val="20"/>
                          </w:rPr>
                          <w:t>Crear programas de becas escolares</w:t>
                        </w:r>
                        <w:r>
                          <w:rPr>
                            <w:color w:val="000000" w:themeColor="text1"/>
                            <w:kern w:val="24"/>
                            <w:sz w:val="20"/>
                            <w:szCs w:val="20"/>
                          </w:rPr>
                          <w:t>Brindar apoyos económicos a las mujeres jefas de familia</w:t>
                        </w:r>
                      </w:p>
                    </w:txbxContent>
                  </v:textbox>
                </v:shape>
                <v:shape id="69 CuadroTexto" o:spid="_x0000_s1201" type="#_x0000_t202" style="position:absolute;left:-2878;top:32694;width:7671;height:237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FRLcAA&#10;AADcAAAADwAAAGRycy9kb3ducmV2LnhtbERPTUvDQBC9F/wPyxS8lHZTxSBpNsUqQq9N633ITpPQ&#10;7GzIjk3y711B8DaP9zn5fnKdutMQWs8GtpsEFHHlbcu1gcv5c/0KKgiyxc4zGZgpwL54WOSYWT/y&#10;ie6l1CqGcMjQQCPSZ1qHqiGHYeN74shd/eBQIhxqbQccY7jr9FOSpNphy7GhwZ7eG6pu5bczIB/S&#10;evu1Sq7+NL4c5mMZtJuNeVxObztQQpP8i//cRxvnP6fw+0y8QB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4FRLcAAAADcAAAADwAAAAAAAAAAAAAAAACYAgAAZHJzL2Rvd25y&#10;ZXYueG1sUEsFBgAAAAAEAAQA9QAAAIUDAAAAAA==&#10;" filled="f" stroked="f">
                  <v:textbox>
                    <w:txbxContent>
                      <w:p w:rsidR="006C7530" w:rsidRPr="008F4A62" w:rsidRDefault="006C7530" w:rsidP="006C7530">
                        <w:pPr>
                          <w:pStyle w:val="NormalWeb"/>
                          <w:spacing w:after="0"/>
                          <w:rPr>
                            <w:color w:val="000000" w:themeColor="text1"/>
                          </w:rPr>
                        </w:pPr>
                        <w:r w:rsidRPr="008F4A62">
                          <w:rPr>
                            <w:color w:val="000000" w:themeColor="text1"/>
                            <w:kern w:val="24"/>
                            <w:sz w:val="20"/>
                            <w:szCs w:val="20"/>
                          </w:rPr>
                          <w:t>Seguridad y asertividad social</w:t>
                        </w:r>
                      </w:p>
                    </w:txbxContent>
                  </v:textbox>
                </v:shape>
                <v:roundrect id="71 Rectángulo redondeado" o:spid="_x0000_s1202" style="position:absolute;left:-2826;top:32681;width:7589;height:1938;rotation:-9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CNsMA&#10;AADcAAAADwAAAGRycy9kb3ducmV2LnhtbERPTWvCQBC9C/0PyxS81U0j2BKzkVKweNBDbUC8Ddkx&#10;CWZn092tif76bqHgbR7vc/LVaDpxIedbywqeZwkI4srqlmsF5df66RWED8gaO8uk4EoeVsXDJMdM&#10;24E/6bIPtYgh7DNU0ITQZ1L6qiGDfmZ74sidrDMYInS11A6HGG46mSbJQhpsOTY02NN7Q9V5/2MU&#10;fPORd2nLh+EjXVt3K7e3484rNX0c35YgAo3hLv53b3ScP3+Bv2fiBbL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CNsMAAADcAAAADwAAAAAAAAAAAAAAAACYAgAAZHJzL2Rv&#10;d25yZXYueG1sUEsFBgAAAAAEAAQA9QAAAIgDAAAAAA==&#10;" filled="f" strokecolor="#1f4d78 [1604]" strokeweight="2pt"/>
                <v:oval id="66 Elipse" o:spid="_x0000_s1203" style="position:absolute;left:28678;top:30963;width:19871;height:66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rs9cQA&#10;AADcAAAADwAAAGRycy9kb3ducmV2LnhtbESPQWvCQBCF7wX/wzJCb3VTFVtSN0EFwVNBLUhvQ3aa&#10;hO7Ohuxq4r/vHAreZnhv3vtmXY7eqRv1sQ1s4HWWgSKugm25NvB13r+8g4oJ2aILTAbuFKEsJk9r&#10;zG0Y+Ei3U6qVhHDM0UCTUpdrHauGPMZZ6IhF+wm9xyRrX2vb4yDh3ul5lq20x5alocGOdg1Vv6er&#10;N7A8+OWnux8H/t47x7v5xb9tL8Y8T8fNB6hEY3qY/68PVvAXQivPyAS6+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q7PXEAAAA3AAAAA8AAAAAAAAAAAAAAAAAmAIAAGRycy9k&#10;b3ducmV2LnhtbFBLBQYAAAAABAAEAPUAAACJAwAAAAA=&#10;" filled="f" strokecolor="#1f4d78 [1604]" strokeweight="2pt"/>
                <v:shape id="67 CuadroTexto" o:spid="_x0000_s1204" type="#_x0000_t202" style="position:absolute;left:30037;top:32266;width:17933;height:3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Z8wMEA&#10;AADcAAAADwAAAGRycy9kb3ducmV2LnhtbERPTYvCMBC9C/6HMIK3NXHVZe0aZVEET4ruKuxtaMa2&#10;2ExKE23990ZY8DaP9zmzRWtLcaPaF441DAcKBHHqTMGZht+f9dsnCB+QDZaOScOdPCzm3c4ME+Ma&#10;3tPtEDIRQ9gnqCEPoUqk9GlOFv3AVcSRO7vaYoiwzqSpsYnhtpTvSn1IiwXHhhwrWuaUXg5Xq+G4&#10;Pf+dxmqXreykalyrJNup1Lrfa7+/QARqw0v8796YOH80he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GfMDBAAAA3AAAAA8AAAAAAAAAAAAAAAAAmAIAAGRycy9kb3du&#10;cmV2LnhtbFBLBQYAAAAABAAEAPUAAACGAwAAAAA=&#10;" filled="f" stroked="f">
                  <v:textbox>
                    <w:txbxContent>
                      <w:p w:rsidR="006C7530" w:rsidRPr="008F4A62" w:rsidRDefault="006C7530" w:rsidP="006C7530">
                        <w:pPr>
                          <w:pStyle w:val="NormalWeb"/>
                          <w:spacing w:after="0"/>
                          <w:rPr>
                            <w:color w:val="000000" w:themeColor="text1"/>
                          </w:rPr>
                        </w:pPr>
                        <w:r w:rsidRPr="008F4A62">
                          <w:rPr>
                            <w:color w:val="000000" w:themeColor="text1"/>
                            <w:kern w:val="24"/>
                            <w:sz w:val="20"/>
                            <w:szCs w:val="20"/>
                          </w:rPr>
                          <w:t>Empleo e ingresos satisfactorios</w:t>
                        </w:r>
                      </w:p>
                    </w:txbxContent>
                  </v:textbox>
                </v:shape>
              </v:group>
            </w:pict>
          </mc:Fallback>
        </mc:AlternateContent>
      </w:r>
    </w:p>
    <w:p w:rsidR="006C7530" w:rsidRPr="00DB5B12" w:rsidRDefault="006C7530" w:rsidP="006C7530">
      <w:pPr>
        <w:adjustRightInd w:val="0"/>
        <w:spacing w:after="0" w:line="240" w:lineRule="auto"/>
        <w:rPr>
          <w:rFonts w:ascii="Times New Roman" w:hAnsi="Times New Roman"/>
          <w:sz w:val="20"/>
          <w:szCs w:val="20"/>
        </w:rPr>
      </w:pPr>
    </w:p>
    <w:p w:rsidR="006C7530" w:rsidRPr="00DB5B12" w:rsidRDefault="006C7530" w:rsidP="006C7530">
      <w:pPr>
        <w:adjustRightInd w:val="0"/>
        <w:spacing w:after="0" w:line="240" w:lineRule="auto"/>
        <w:rPr>
          <w:rFonts w:ascii="Times New Roman" w:hAnsi="Times New Roman"/>
          <w:sz w:val="20"/>
          <w:szCs w:val="20"/>
        </w:rPr>
      </w:pPr>
    </w:p>
    <w:p w:rsidR="006C7530" w:rsidRPr="00DB5B12" w:rsidRDefault="006C7530" w:rsidP="006C7530">
      <w:pPr>
        <w:adjustRightInd w:val="0"/>
        <w:spacing w:after="0" w:line="240" w:lineRule="auto"/>
        <w:rPr>
          <w:rFonts w:ascii="Times New Roman" w:hAnsi="Times New Roman"/>
          <w:sz w:val="20"/>
          <w:szCs w:val="20"/>
        </w:rPr>
      </w:pPr>
    </w:p>
    <w:p w:rsidR="006C7530" w:rsidRPr="00DB5B12" w:rsidRDefault="006C7530" w:rsidP="006C7530">
      <w:pPr>
        <w:adjustRightInd w:val="0"/>
        <w:spacing w:after="0" w:line="240" w:lineRule="auto"/>
        <w:rPr>
          <w:rFonts w:ascii="Times New Roman" w:hAnsi="Times New Roman"/>
          <w:sz w:val="20"/>
          <w:szCs w:val="20"/>
        </w:rPr>
      </w:pPr>
    </w:p>
    <w:p w:rsidR="006C7530" w:rsidRPr="00DB5B12" w:rsidRDefault="006C7530" w:rsidP="006C7530">
      <w:pPr>
        <w:adjustRightInd w:val="0"/>
        <w:spacing w:after="0" w:line="240" w:lineRule="auto"/>
        <w:rPr>
          <w:rFonts w:ascii="Times New Roman" w:hAnsi="Times New Roman"/>
          <w:sz w:val="20"/>
          <w:szCs w:val="20"/>
        </w:rPr>
      </w:pPr>
    </w:p>
    <w:p w:rsidR="006C7530" w:rsidRPr="00DB5B12" w:rsidRDefault="006C7530" w:rsidP="006C7530">
      <w:pPr>
        <w:adjustRightInd w:val="0"/>
        <w:spacing w:after="0" w:line="240" w:lineRule="auto"/>
        <w:rPr>
          <w:rFonts w:ascii="Times New Roman" w:hAnsi="Times New Roman"/>
          <w:sz w:val="20"/>
          <w:szCs w:val="20"/>
        </w:rPr>
      </w:pPr>
    </w:p>
    <w:p w:rsidR="006C7530" w:rsidRPr="00DB5B12" w:rsidRDefault="006C7530" w:rsidP="006C7530">
      <w:pPr>
        <w:adjustRightInd w:val="0"/>
        <w:spacing w:after="0" w:line="240" w:lineRule="auto"/>
        <w:rPr>
          <w:rFonts w:ascii="Times New Roman" w:hAnsi="Times New Roman"/>
          <w:sz w:val="20"/>
          <w:szCs w:val="20"/>
        </w:rPr>
      </w:pPr>
    </w:p>
    <w:p w:rsidR="006C7530" w:rsidRPr="00DB5B12" w:rsidRDefault="006C7530" w:rsidP="006C7530">
      <w:pPr>
        <w:adjustRightInd w:val="0"/>
        <w:spacing w:after="0" w:line="240" w:lineRule="auto"/>
        <w:rPr>
          <w:rFonts w:ascii="Times New Roman" w:hAnsi="Times New Roman"/>
          <w:sz w:val="20"/>
          <w:szCs w:val="20"/>
        </w:rPr>
      </w:pPr>
    </w:p>
    <w:p w:rsidR="006C7530" w:rsidRPr="00DB5B12" w:rsidRDefault="006C7530" w:rsidP="006C7530">
      <w:pPr>
        <w:adjustRightInd w:val="0"/>
        <w:spacing w:after="0" w:line="240" w:lineRule="auto"/>
        <w:rPr>
          <w:rFonts w:ascii="Times New Roman" w:hAnsi="Times New Roman"/>
          <w:sz w:val="20"/>
          <w:szCs w:val="20"/>
        </w:rPr>
      </w:pPr>
    </w:p>
    <w:p w:rsidR="006C7530" w:rsidRPr="00DB5B12" w:rsidRDefault="006C7530" w:rsidP="006C7530">
      <w:pPr>
        <w:adjustRightInd w:val="0"/>
        <w:spacing w:after="0" w:line="240" w:lineRule="auto"/>
        <w:rPr>
          <w:rFonts w:ascii="Times New Roman" w:hAnsi="Times New Roman"/>
          <w:sz w:val="20"/>
          <w:szCs w:val="20"/>
        </w:rPr>
      </w:pPr>
    </w:p>
    <w:p w:rsidR="006C7530" w:rsidRPr="00DB5B12" w:rsidRDefault="006C7530" w:rsidP="006C7530">
      <w:pPr>
        <w:adjustRightInd w:val="0"/>
        <w:spacing w:after="0" w:line="240" w:lineRule="auto"/>
        <w:rPr>
          <w:rFonts w:ascii="Times New Roman" w:hAnsi="Times New Roman"/>
          <w:sz w:val="20"/>
          <w:szCs w:val="20"/>
        </w:rPr>
      </w:pPr>
    </w:p>
    <w:p w:rsidR="006C7530" w:rsidRPr="00DB5B12" w:rsidRDefault="006C7530" w:rsidP="006C7530">
      <w:pPr>
        <w:adjustRightInd w:val="0"/>
        <w:spacing w:after="0" w:line="240" w:lineRule="auto"/>
        <w:rPr>
          <w:rFonts w:ascii="Times New Roman" w:hAnsi="Times New Roman"/>
          <w:b/>
          <w:bCs/>
          <w:sz w:val="20"/>
          <w:szCs w:val="20"/>
        </w:rPr>
      </w:pPr>
    </w:p>
    <w:p w:rsidR="006C7530" w:rsidRPr="00DB5B12" w:rsidRDefault="006C7530" w:rsidP="006C7530">
      <w:pPr>
        <w:adjustRightInd w:val="0"/>
        <w:spacing w:after="0" w:line="240" w:lineRule="auto"/>
        <w:rPr>
          <w:rFonts w:ascii="Times New Roman" w:hAnsi="Times New Roman"/>
          <w:b/>
          <w:bCs/>
          <w:sz w:val="20"/>
          <w:szCs w:val="20"/>
        </w:rPr>
      </w:pPr>
    </w:p>
    <w:p w:rsidR="006C7530" w:rsidRPr="00DB5B12" w:rsidRDefault="006C7530" w:rsidP="006C7530">
      <w:pPr>
        <w:adjustRightInd w:val="0"/>
        <w:spacing w:after="0" w:line="240" w:lineRule="auto"/>
        <w:rPr>
          <w:rFonts w:ascii="Times New Roman" w:hAnsi="Times New Roman"/>
          <w:b/>
          <w:bCs/>
          <w:sz w:val="20"/>
          <w:szCs w:val="20"/>
        </w:rPr>
      </w:pPr>
    </w:p>
    <w:p w:rsidR="006C7530" w:rsidRPr="00DB5B12" w:rsidRDefault="006C7530" w:rsidP="006C7530">
      <w:pPr>
        <w:adjustRightInd w:val="0"/>
        <w:spacing w:after="0" w:line="240" w:lineRule="auto"/>
        <w:rPr>
          <w:rFonts w:ascii="Times New Roman" w:hAnsi="Times New Roman"/>
          <w:b/>
          <w:bCs/>
          <w:sz w:val="20"/>
          <w:szCs w:val="20"/>
        </w:rPr>
      </w:pPr>
    </w:p>
    <w:p w:rsidR="006C7530" w:rsidRPr="00DB5B12" w:rsidRDefault="006C7530" w:rsidP="006C7530">
      <w:pPr>
        <w:adjustRightInd w:val="0"/>
        <w:spacing w:after="0" w:line="240" w:lineRule="auto"/>
        <w:rPr>
          <w:rFonts w:ascii="Times New Roman" w:hAnsi="Times New Roman"/>
          <w:b/>
          <w:bCs/>
          <w:sz w:val="20"/>
          <w:szCs w:val="20"/>
        </w:rPr>
      </w:pPr>
    </w:p>
    <w:p w:rsidR="006C7530" w:rsidRPr="00DB5B12" w:rsidRDefault="006C7530" w:rsidP="006C7530">
      <w:pPr>
        <w:adjustRightInd w:val="0"/>
        <w:spacing w:after="0" w:line="240" w:lineRule="auto"/>
        <w:rPr>
          <w:rFonts w:ascii="Times New Roman" w:hAnsi="Times New Roman"/>
          <w:b/>
          <w:bCs/>
          <w:sz w:val="20"/>
          <w:szCs w:val="20"/>
        </w:rPr>
      </w:pPr>
    </w:p>
    <w:p w:rsidR="006C7530" w:rsidRPr="00DB5B12" w:rsidRDefault="006C7530" w:rsidP="006C7530">
      <w:pPr>
        <w:adjustRightInd w:val="0"/>
        <w:spacing w:after="0" w:line="240" w:lineRule="auto"/>
        <w:rPr>
          <w:rFonts w:ascii="Times New Roman" w:hAnsi="Times New Roman"/>
          <w:b/>
          <w:bCs/>
          <w:sz w:val="20"/>
          <w:szCs w:val="20"/>
        </w:rPr>
      </w:pPr>
    </w:p>
    <w:p w:rsidR="006C7530" w:rsidRPr="00DB5B12" w:rsidRDefault="006C7530" w:rsidP="006C7530">
      <w:pPr>
        <w:adjustRightInd w:val="0"/>
        <w:spacing w:after="0" w:line="240" w:lineRule="auto"/>
        <w:rPr>
          <w:rFonts w:ascii="Times New Roman" w:hAnsi="Times New Roman"/>
          <w:b/>
          <w:bCs/>
          <w:sz w:val="20"/>
          <w:szCs w:val="20"/>
        </w:rPr>
      </w:pPr>
    </w:p>
    <w:p w:rsidR="006C7530" w:rsidRPr="00DB5B12" w:rsidRDefault="006C7530" w:rsidP="006C7530">
      <w:pPr>
        <w:adjustRightInd w:val="0"/>
        <w:spacing w:after="0" w:line="240" w:lineRule="auto"/>
        <w:rPr>
          <w:rFonts w:ascii="Times New Roman" w:hAnsi="Times New Roman"/>
          <w:b/>
          <w:bCs/>
          <w:sz w:val="20"/>
          <w:szCs w:val="20"/>
        </w:rPr>
      </w:pPr>
    </w:p>
    <w:p w:rsidR="006C7530" w:rsidRPr="00DB5B12" w:rsidRDefault="006C7530" w:rsidP="006C7530">
      <w:pPr>
        <w:adjustRightInd w:val="0"/>
        <w:spacing w:after="0" w:line="240" w:lineRule="auto"/>
        <w:rPr>
          <w:rFonts w:ascii="Times New Roman" w:hAnsi="Times New Roman"/>
          <w:b/>
          <w:bCs/>
          <w:sz w:val="20"/>
          <w:szCs w:val="20"/>
        </w:rPr>
      </w:pPr>
    </w:p>
    <w:p w:rsidR="006C7530" w:rsidRDefault="006C7530" w:rsidP="006C7530">
      <w:pPr>
        <w:adjustRightInd w:val="0"/>
        <w:spacing w:after="0" w:line="240" w:lineRule="auto"/>
        <w:rPr>
          <w:rFonts w:ascii="Times New Roman" w:hAnsi="Times New Roman"/>
          <w:b/>
          <w:bCs/>
          <w:sz w:val="20"/>
          <w:szCs w:val="20"/>
        </w:rPr>
      </w:pPr>
    </w:p>
    <w:p w:rsidR="006C7530" w:rsidRDefault="006C7530" w:rsidP="006C7530">
      <w:pPr>
        <w:adjustRightInd w:val="0"/>
        <w:spacing w:after="0" w:line="240" w:lineRule="auto"/>
        <w:rPr>
          <w:rFonts w:ascii="Times New Roman" w:hAnsi="Times New Roman"/>
          <w:b/>
          <w:bCs/>
          <w:sz w:val="20"/>
          <w:szCs w:val="20"/>
        </w:rPr>
      </w:pPr>
    </w:p>
    <w:p w:rsidR="006C7530" w:rsidRDefault="006C7530" w:rsidP="006C7530">
      <w:pPr>
        <w:adjustRightInd w:val="0"/>
        <w:spacing w:after="0" w:line="240" w:lineRule="auto"/>
        <w:rPr>
          <w:rFonts w:ascii="Times New Roman" w:hAnsi="Times New Roman"/>
          <w:b/>
          <w:bCs/>
          <w:sz w:val="20"/>
          <w:szCs w:val="20"/>
        </w:rPr>
      </w:pPr>
    </w:p>
    <w:p w:rsidR="006C7530" w:rsidRDefault="006C7530" w:rsidP="006C7530">
      <w:pPr>
        <w:adjustRightInd w:val="0"/>
        <w:spacing w:after="0" w:line="240" w:lineRule="auto"/>
        <w:rPr>
          <w:rFonts w:ascii="Times New Roman" w:hAnsi="Times New Roman"/>
          <w:b/>
          <w:bCs/>
          <w:sz w:val="20"/>
          <w:szCs w:val="20"/>
        </w:rPr>
      </w:pPr>
    </w:p>
    <w:p w:rsidR="006C7530" w:rsidRDefault="006C7530" w:rsidP="006C7530">
      <w:pPr>
        <w:adjustRightInd w:val="0"/>
        <w:spacing w:after="0" w:line="240" w:lineRule="auto"/>
        <w:rPr>
          <w:rFonts w:ascii="Times New Roman" w:hAnsi="Times New Roman"/>
          <w:b/>
          <w:bCs/>
          <w:sz w:val="20"/>
          <w:szCs w:val="20"/>
        </w:rPr>
      </w:pPr>
    </w:p>
    <w:p w:rsidR="006C7530" w:rsidRDefault="006C7530" w:rsidP="006C7530">
      <w:pPr>
        <w:adjustRightInd w:val="0"/>
        <w:spacing w:after="0" w:line="240" w:lineRule="auto"/>
        <w:rPr>
          <w:rFonts w:ascii="Times New Roman" w:hAnsi="Times New Roman"/>
          <w:b/>
          <w:bCs/>
          <w:sz w:val="20"/>
          <w:szCs w:val="20"/>
        </w:rPr>
      </w:pPr>
    </w:p>
    <w:p w:rsidR="006C7530" w:rsidRPr="00DB5B12" w:rsidRDefault="006C7530" w:rsidP="006C7530">
      <w:pPr>
        <w:adjustRightInd w:val="0"/>
        <w:spacing w:after="0" w:line="240" w:lineRule="auto"/>
        <w:rPr>
          <w:rFonts w:ascii="Times New Roman" w:hAnsi="Times New Roman"/>
          <w:b/>
          <w:bCs/>
          <w:sz w:val="20"/>
          <w:szCs w:val="20"/>
        </w:rPr>
      </w:pPr>
      <w:r w:rsidRPr="00DB5B12">
        <w:rPr>
          <w:rFonts w:ascii="Times New Roman" w:hAnsi="Times New Roman"/>
          <w:b/>
          <w:bCs/>
          <w:sz w:val="20"/>
          <w:szCs w:val="20"/>
        </w:rPr>
        <w:t>III.3.4. Resumen Narrativo</w:t>
      </w:r>
    </w:p>
    <w:p w:rsidR="006C7530" w:rsidRPr="00DB5B12" w:rsidRDefault="006C7530" w:rsidP="006C7530">
      <w:pPr>
        <w:adjustRightInd w:val="0"/>
        <w:spacing w:after="0" w:line="240" w:lineRule="auto"/>
        <w:rPr>
          <w:rFonts w:ascii="Times New Roman" w:hAnsi="Times New Roman"/>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6"/>
        <w:gridCol w:w="7062"/>
      </w:tblGrid>
      <w:tr w:rsidR="006C7530" w:rsidRPr="00DB5B12" w:rsidTr="0059212C">
        <w:trPr>
          <w:trHeight w:val="430"/>
          <w:jc w:val="center"/>
        </w:trPr>
        <w:tc>
          <w:tcPr>
            <w:tcW w:w="1838" w:type="dxa"/>
            <w:vAlign w:val="center"/>
          </w:tcPr>
          <w:p w:rsidR="006C7530" w:rsidRPr="00DB5B12" w:rsidRDefault="006C7530" w:rsidP="0059212C">
            <w:pPr>
              <w:adjustRightInd w:val="0"/>
              <w:spacing w:after="0" w:line="240" w:lineRule="auto"/>
              <w:rPr>
                <w:rFonts w:ascii="Times New Roman" w:hAnsi="Times New Roman"/>
                <w:b/>
                <w:bCs/>
                <w:sz w:val="20"/>
                <w:szCs w:val="20"/>
              </w:rPr>
            </w:pPr>
            <w:r w:rsidRPr="00DB5B12">
              <w:rPr>
                <w:rFonts w:ascii="Times New Roman" w:hAnsi="Times New Roman"/>
                <w:b/>
                <w:bCs/>
                <w:sz w:val="20"/>
                <w:szCs w:val="20"/>
              </w:rPr>
              <w:lastRenderedPageBreak/>
              <w:t xml:space="preserve">Nivel </w:t>
            </w:r>
          </w:p>
        </w:tc>
        <w:tc>
          <w:tcPr>
            <w:tcW w:w="7943" w:type="dxa"/>
            <w:vAlign w:val="center"/>
          </w:tcPr>
          <w:p w:rsidR="006C7530" w:rsidRPr="00DB5B12" w:rsidRDefault="006C7530" w:rsidP="0059212C">
            <w:pPr>
              <w:adjustRightInd w:val="0"/>
              <w:spacing w:after="0" w:line="240" w:lineRule="auto"/>
              <w:rPr>
                <w:rFonts w:ascii="Times New Roman" w:hAnsi="Times New Roman"/>
                <w:b/>
                <w:bCs/>
                <w:sz w:val="20"/>
                <w:szCs w:val="20"/>
              </w:rPr>
            </w:pPr>
            <w:r w:rsidRPr="00DB5B12">
              <w:rPr>
                <w:rFonts w:ascii="Times New Roman" w:hAnsi="Times New Roman"/>
                <w:b/>
                <w:bCs/>
                <w:sz w:val="20"/>
                <w:szCs w:val="20"/>
              </w:rPr>
              <w:t xml:space="preserve">Objetivo </w:t>
            </w:r>
          </w:p>
        </w:tc>
      </w:tr>
      <w:tr w:rsidR="006C7530" w:rsidRPr="00DB5B12" w:rsidTr="0059212C">
        <w:trPr>
          <w:trHeight w:val="430"/>
          <w:jc w:val="center"/>
        </w:trPr>
        <w:tc>
          <w:tcPr>
            <w:tcW w:w="1838" w:type="dxa"/>
            <w:vAlign w:val="center"/>
          </w:tcPr>
          <w:p w:rsidR="006C7530" w:rsidRPr="00DB5B12" w:rsidRDefault="006C7530" w:rsidP="0059212C">
            <w:pPr>
              <w:adjustRightInd w:val="0"/>
              <w:spacing w:after="0" w:line="240" w:lineRule="auto"/>
              <w:rPr>
                <w:rFonts w:ascii="Times New Roman" w:hAnsi="Times New Roman"/>
                <w:bCs/>
                <w:sz w:val="20"/>
                <w:szCs w:val="20"/>
              </w:rPr>
            </w:pPr>
            <w:r w:rsidRPr="00DB5B12">
              <w:rPr>
                <w:rFonts w:ascii="Times New Roman" w:hAnsi="Times New Roman"/>
                <w:bCs/>
                <w:sz w:val="20"/>
                <w:szCs w:val="20"/>
              </w:rPr>
              <w:t>Fin</w:t>
            </w:r>
          </w:p>
        </w:tc>
        <w:tc>
          <w:tcPr>
            <w:tcW w:w="7943" w:type="dxa"/>
            <w:vAlign w:val="center"/>
          </w:tcPr>
          <w:p w:rsidR="006C7530" w:rsidRPr="00DB5B12" w:rsidRDefault="006C7530" w:rsidP="0059212C">
            <w:pPr>
              <w:autoSpaceDE w:val="0"/>
              <w:autoSpaceDN w:val="0"/>
              <w:adjustRightInd w:val="0"/>
              <w:spacing w:after="0" w:line="240" w:lineRule="auto"/>
              <w:jc w:val="both"/>
              <w:rPr>
                <w:rFonts w:ascii="Times New Roman" w:hAnsi="Times New Roman"/>
                <w:bCs/>
                <w:sz w:val="20"/>
                <w:szCs w:val="20"/>
              </w:rPr>
            </w:pPr>
            <w:r w:rsidRPr="00DB5B12">
              <w:rPr>
                <w:rFonts w:ascii="Times New Roman" w:hAnsi="Times New Roman"/>
                <w:sz w:val="20"/>
                <w:szCs w:val="20"/>
              </w:rPr>
              <w:t>Contribuir a que las alumnas o alumnos de 18 a 24 años de edad, que habiten en unidades territoriales de muy bajo y bajo desarrollo social de la Delegación Iztapalapa y que estén inscritos en el último año de estudios de nivel superior en alguna institución pública del Distrito Federal concluyan de manera satisfactoria sus estudios profesionales y técnicos superior.</w:t>
            </w:r>
          </w:p>
        </w:tc>
      </w:tr>
      <w:tr w:rsidR="006C7530" w:rsidRPr="00DB5B12" w:rsidTr="0059212C">
        <w:trPr>
          <w:trHeight w:val="599"/>
          <w:jc w:val="center"/>
        </w:trPr>
        <w:tc>
          <w:tcPr>
            <w:tcW w:w="1838" w:type="dxa"/>
            <w:vAlign w:val="center"/>
          </w:tcPr>
          <w:p w:rsidR="006C7530" w:rsidRPr="00DB5B12" w:rsidRDefault="006C7530" w:rsidP="0059212C">
            <w:pPr>
              <w:adjustRightInd w:val="0"/>
              <w:spacing w:after="0" w:line="240" w:lineRule="auto"/>
              <w:rPr>
                <w:rFonts w:ascii="Times New Roman" w:hAnsi="Times New Roman"/>
                <w:bCs/>
                <w:sz w:val="20"/>
                <w:szCs w:val="20"/>
              </w:rPr>
            </w:pPr>
            <w:r w:rsidRPr="00DB5B12">
              <w:rPr>
                <w:rFonts w:ascii="Times New Roman" w:hAnsi="Times New Roman"/>
                <w:bCs/>
                <w:sz w:val="20"/>
                <w:szCs w:val="20"/>
              </w:rPr>
              <w:t xml:space="preserve">Propósito </w:t>
            </w:r>
          </w:p>
        </w:tc>
        <w:tc>
          <w:tcPr>
            <w:tcW w:w="7943" w:type="dxa"/>
            <w:vAlign w:val="center"/>
          </w:tcPr>
          <w:p w:rsidR="006C7530" w:rsidRPr="00DB5B12" w:rsidRDefault="006C7530" w:rsidP="0059212C">
            <w:pPr>
              <w:adjustRightInd w:val="0"/>
              <w:spacing w:after="0" w:line="240" w:lineRule="auto"/>
              <w:jc w:val="both"/>
              <w:rPr>
                <w:rFonts w:ascii="Times New Roman" w:hAnsi="Times New Roman"/>
                <w:bCs/>
                <w:sz w:val="20"/>
                <w:szCs w:val="20"/>
              </w:rPr>
            </w:pPr>
            <w:r w:rsidRPr="00DB5B12">
              <w:rPr>
                <w:rFonts w:ascii="Times New Roman" w:hAnsi="Times New Roman"/>
                <w:bCs/>
                <w:sz w:val="20"/>
                <w:szCs w:val="20"/>
              </w:rPr>
              <w:t>Las y los jóvenes residentes de la Delegación Iztapalapa que estudian en el nivel superior o técnico concluyen sus estudios.</w:t>
            </w:r>
          </w:p>
        </w:tc>
      </w:tr>
      <w:tr w:rsidR="006C7530" w:rsidRPr="00DB5B12" w:rsidTr="0059212C">
        <w:trPr>
          <w:trHeight w:val="407"/>
          <w:jc w:val="center"/>
        </w:trPr>
        <w:tc>
          <w:tcPr>
            <w:tcW w:w="1838" w:type="dxa"/>
            <w:vAlign w:val="center"/>
          </w:tcPr>
          <w:p w:rsidR="006C7530" w:rsidRPr="00DB5B12" w:rsidRDefault="006C7530" w:rsidP="0059212C">
            <w:pPr>
              <w:adjustRightInd w:val="0"/>
              <w:spacing w:after="0" w:line="240" w:lineRule="auto"/>
              <w:rPr>
                <w:rFonts w:ascii="Times New Roman" w:hAnsi="Times New Roman"/>
                <w:bCs/>
                <w:sz w:val="20"/>
                <w:szCs w:val="20"/>
              </w:rPr>
            </w:pPr>
            <w:r w:rsidRPr="00DB5B12">
              <w:rPr>
                <w:rFonts w:ascii="Times New Roman" w:hAnsi="Times New Roman"/>
                <w:bCs/>
                <w:sz w:val="20"/>
                <w:szCs w:val="20"/>
              </w:rPr>
              <w:t xml:space="preserve">Componentes </w:t>
            </w:r>
          </w:p>
        </w:tc>
        <w:tc>
          <w:tcPr>
            <w:tcW w:w="7943" w:type="dxa"/>
            <w:vAlign w:val="center"/>
          </w:tcPr>
          <w:p w:rsidR="006C7530" w:rsidRPr="00DB5B12" w:rsidRDefault="006C7530" w:rsidP="0059212C">
            <w:pPr>
              <w:adjustRightInd w:val="0"/>
              <w:spacing w:after="0" w:line="240" w:lineRule="auto"/>
              <w:jc w:val="both"/>
              <w:rPr>
                <w:rFonts w:ascii="Times New Roman" w:hAnsi="Times New Roman"/>
                <w:bCs/>
                <w:sz w:val="20"/>
                <w:szCs w:val="20"/>
              </w:rPr>
            </w:pPr>
            <w:r w:rsidRPr="00DB5B12">
              <w:rPr>
                <w:rFonts w:ascii="Times New Roman" w:hAnsi="Times New Roman"/>
                <w:sz w:val="20"/>
                <w:szCs w:val="20"/>
              </w:rPr>
              <w:t>Mediante la entrega apoyos económicos</w:t>
            </w:r>
            <w:r w:rsidRPr="00DB5B12">
              <w:rPr>
                <w:rFonts w:ascii="Times New Roman" w:hAnsi="Times New Roman"/>
                <w:bCs/>
                <w:sz w:val="20"/>
                <w:szCs w:val="20"/>
              </w:rPr>
              <w:t>, h</w:t>
            </w:r>
            <w:r w:rsidRPr="00DB5B12">
              <w:rPr>
                <w:rFonts w:ascii="Times New Roman" w:hAnsi="Times New Roman"/>
                <w:sz w:val="20"/>
                <w:szCs w:val="20"/>
              </w:rPr>
              <w:t>asta en 12 ocasiones</w:t>
            </w:r>
          </w:p>
        </w:tc>
      </w:tr>
      <w:tr w:rsidR="006C7530" w:rsidRPr="00DB5B12" w:rsidTr="0059212C">
        <w:trPr>
          <w:trHeight w:val="932"/>
          <w:jc w:val="center"/>
        </w:trPr>
        <w:tc>
          <w:tcPr>
            <w:tcW w:w="1838" w:type="dxa"/>
            <w:vAlign w:val="center"/>
          </w:tcPr>
          <w:p w:rsidR="006C7530" w:rsidRPr="00DB5B12" w:rsidRDefault="006C7530" w:rsidP="0059212C">
            <w:pPr>
              <w:adjustRightInd w:val="0"/>
              <w:spacing w:after="0" w:line="240" w:lineRule="auto"/>
              <w:rPr>
                <w:rFonts w:ascii="Times New Roman" w:hAnsi="Times New Roman"/>
                <w:bCs/>
                <w:sz w:val="20"/>
                <w:szCs w:val="20"/>
              </w:rPr>
            </w:pPr>
            <w:r w:rsidRPr="00DB5B12">
              <w:rPr>
                <w:rFonts w:ascii="Times New Roman" w:hAnsi="Times New Roman"/>
                <w:bCs/>
                <w:sz w:val="20"/>
                <w:szCs w:val="20"/>
              </w:rPr>
              <w:t xml:space="preserve">Actividades </w:t>
            </w:r>
          </w:p>
        </w:tc>
        <w:tc>
          <w:tcPr>
            <w:tcW w:w="7943" w:type="dxa"/>
            <w:vAlign w:val="center"/>
          </w:tcPr>
          <w:p w:rsidR="006C7530" w:rsidRPr="00DB5B12" w:rsidRDefault="006C7530" w:rsidP="0059212C">
            <w:pPr>
              <w:adjustRightInd w:val="0"/>
              <w:spacing w:after="0" w:line="240" w:lineRule="auto"/>
              <w:jc w:val="both"/>
              <w:rPr>
                <w:rFonts w:ascii="Times New Roman" w:hAnsi="Times New Roman"/>
                <w:sz w:val="20"/>
                <w:szCs w:val="20"/>
              </w:rPr>
            </w:pPr>
            <w:r w:rsidRPr="00DB5B12">
              <w:rPr>
                <w:rFonts w:ascii="Times New Roman" w:hAnsi="Times New Roman"/>
                <w:sz w:val="20"/>
                <w:szCs w:val="20"/>
              </w:rPr>
              <w:t>Se realiza la planeación y la difusión del programa.</w:t>
            </w:r>
          </w:p>
          <w:p w:rsidR="006C7530" w:rsidRPr="00DB5B12" w:rsidRDefault="006C7530" w:rsidP="0059212C">
            <w:pPr>
              <w:adjustRightInd w:val="0"/>
              <w:spacing w:after="0" w:line="240" w:lineRule="auto"/>
              <w:jc w:val="both"/>
              <w:rPr>
                <w:rFonts w:ascii="Times New Roman" w:hAnsi="Times New Roman"/>
                <w:sz w:val="20"/>
                <w:szCs w:val="20"/>
              </w:rPr>
            </w:pPr>
            <w:r w:rsidRPr="00DB5B12">
              <w:rPr>
                <w:rFonts w:ascii="Times New Roman" w:hAnsi="Times New Roman"/>
                <w:sz w:val="20"/>
                <w:szCs w:val="20"/>
              </w:rPr>
              <w:t>Las personas interesadas acuden a los Módulos de inscripción.</w:t>
            </w:r>
          </w:p>
          <w:p w:rsidR="006C7530" w:rsidRPr="00DB5B12" w:rsidRDefault="006C7530" w:rsidP="0059212C">
            <w:pPr>
              <w:adjustRightInd w:val="0"/>
              <w:spacing w:after="0" w:line="240" w:lineRule="auto"/>
              <w:jc w:val="both"/>
              <w:rPr>
                <w:rFonts w:ascii="Times New Roman" w:hAnsi="Times New Roman"/>
                <w:sz w:val="20"/>
                <w:szCs w:val="20"/>
              </w:rPr>
            </w:pPr>
            <w:r w:rsidRPr="00DB5B12">
              <w:rPr>
                <w:rFonts w:ascii="Times New Roman" w:hAnsi="Times New Roman"/>
                <w:sz w:val="20"/>
                <w:szCs w:val="20"/>
              </w:rPr>
              <w:t>Se recibe la documentación para revisión.</w:t>
            </w:r>
          </w:p>
          <w:p w:rsidR="006C7530" w:rsidRPr="00DB5B12" w:rsidRDefault="006C7530" w:rsidP="0059212C">
            <w:pPr>
              <w:adjustRightInd w:val="0"/>
              <w:spacing w:after="0" w:line="240" w:lineRule="auto"/>
              <w:jc w:val="both"/>
              <w:rPr>
                <w:rFonts w:ascii="Times New Roman" w:hAnsi="Times New Roman"/>
                <w:sz w:val="20"/>
                <w:szCs w:val="20"/>
              </w:rPr>
            </w:pPr>
            <w:r w:rsidRPr="00DB5B12">
              <w:rPr>
                <w:rFonts w:ascii="Times New Roman" w:hAnsi="Times New Roman"/>
                <w:sz w:val="20"/>
                <w:szCs w:val="20"/>
              </w:rPr>
              <w:t>Se elabora la relación de beneficiarios.</w:t>
            </w:r>
          </w:p>
          <w:p w:rsidR="006C7530" w:rsidRPr="00DB5B12" w:rsidRDefault="006C7530" w:rsidP="0059212C">
            <w:pPr>
              <w:adjustRightInd w:val="0"/>
              <w:spacing w:after="0" w:line="240" w:lineRule="auto"/>
              <w:jc w:val="both"/>
              <w:rPr>
                <w:rFonts w:ascii="Times New Roman" w:hAnsi="Times New Roman"/>
                <w:sz w:val="20"/>
                <w:szCs w:val="20"/>
              </w:rPr>
            </w:pPr>
            <w:r w:rsidRPr="00DB5B12">
              <w:rPr>
                <w:rFonts w:ascii="Times New Roman" w:hAnsi="Times New Roman"/>
                <w:sz w:val="20"/>
                <w:szCs w:val="20"/>
              </w:rPr>
              <w:t>Se hace entrega de los apoyos económicos.</w:t>
            </w:r>
          </w:p>
          <w:p w:rsidR="006C7530" w:rsidRPr="00DB5B12" w:rsidRDefault="006C7530" w:rsidP="0059212C">
            <w:pPr>
              <w:adjustRightInd w:val="0"/>
              <w:spacing w:after="0" w:line="240" w:lineRule="auto"/>
              <w:jc w:val="both"/>
              <w:rPr>
                <w:rFonts w:ascii="Times New Roman" w:hAnsi="Times New Roman"/>
                <w:sz w:val="20"/>
                <w:szCs w:val="20"/>
              </w:rPr>
            </w:pPr>
            <w:r w:rsidRPr="00DB5B12">
              <w:rPr>
                <w:rFonts w:ascii="Times New Roman" w:hAnsi="Times New Roman"/>
                <w:sz w:val="20"/>
                <w:szCs w:val="20"/>
              </w:rPr>
              <w:t>Se hace la justificación del recurso.</w:t>
            </w:r>
          </w:p>
          <w:p w:rsidR="006C7530" w:rsidRPr="00DB5B12" w:rsidRDefault="006C7530" w:rsidP="0059212C">
            <w:pPr>
              <w:adjustRightInd w:val="0"/>
              <w:spacing w:after="0" w:line="240" w:lineRule="auto"/>
              <w:jc w:val="both"/>
              <w:rPr>
                <w:rFonts w:ascii="Times New Roman" w:hAnsi="Times New Roman"/>
                <w:sz w:val="20"/>
                <w:szCs w:val="20"/>
              </w:rPr>
            </w:pPr>
            <w:r w:rsidRPr="00DB5B12">
              <w:rPr>
                <w:rFonts w:ascii="Times New Roman" w:hAnsi="Times New Roman"/>
                <w:sz w:val="20"/>
                <w:szCs w:val="20"/>
              </w:rPr>
              <w:t>Se informa a las áreas competentes del desarrollo del programa.</w:t>
            </w:r>
          </w:p>
          <w:p w:rsidR="006C7530" w:rsidRPr="00DB5B12" w:rsidRDefault="006C7530" w:rsidP="0059212C">
            <w:pPr>
              <w:adjustRightInd w:val="0"/>
              <w:spacing w:after="0" w:line="240" w:lineRule="auto"/>
              <w:jc w:val="both"/>
              <w:rPr>
                <w:rFonts w:ascii="Times New Roman" w:hAnsi="Times New Roman"/>
                <w:sz w:val="20"/>
                <w:szCs w:val="20"/>
              </w:rPr>
            </w:pPr>
            <w:r w:rsidRPr="00DB5B12">
              <w:rPr>
                <w:rFonts w:ascii="Times New Roman" w:hAnsi="Times New Roman"/>
                <w:sz w:val="20"/>
                <w:szCs w:val="20"/>
              </w:rPr>
              <w:t>Se hacen las dispersiones correspondientes a cada beneficio (a).</w:t>
            </w:r>
          </w:p>
          <w:p w:rsidR="006C7530" w:rsidRPr="00DB5B12" w:rsidRDefault="006C7530" w:rsidP="0059212C">
            <w:pPr>
              <w:adjustRightInd w:val="0"/>
              <w:spacing w:after="0" w:line="240" w:lineRule="auto"/>
              <w:jc w:val="both"/>
              <w:rPr>
                <w:rFonts w:ascii="Times New Roman" w:hAnsi="Times New Roman"/>
                <w:sz w:val="20"/>
                <w:szCs w:val="20"/>
              </w:rPr>
            </w:pPr>
            <w:r w:rsidRPr="00DB5B12">
              <w:rPr>
                <w:rFonts w:ascii="Times New Roman" w:hAnsi="Times New Roman"/>
                <w:sz w:val="20"/>
                <w:szCs w:val="20"/>
              </w:rPr>
              <w:t>Se hace el informe final y justificación de los recursos entregados.</w:t>
            </w:r>
          </w:p>
        </w:tc>
      </w:tr>
    </w:tbl>
    <w:p w:rsidR="006C7530" w:rsidRPr="00DB5B12" w:rsidRDefault="006C7530" w:rsidP="006C7530">
      <w:pPr>
        <w:spacing w:after="0" w:line="240" w:lineRule="auto"/>
        <w:jc w:val="both"/>
        <w:rPr>
          <w:rFonts w:ascii="Times New Roman" w:hAnsi="Times New Roman"/>
          <w:sz w:val="20"/>
          <w:szCs w:val="20"/>
        </w:rPr>
      </w:pPr>
    </w:p>
    <w:p w:rsidR="006C7530" w:rsidRPr="00DB5B12" w:rsidRDefault="006C7530" w:rsidP="006C7530">
      <w:pPr>
        <w:spacing w:after="0" w:line="240" w:lineRule="auto"/>
        <w:jc w:val="both"/>
        <w:rPr>
          <w:rFonts w:ascii="Times New Roman" w:hAnsi="Times New Roman"/>
          <w:sz w:val="20"/>
          <w:szCs w:val="20"/>
        </w:rPr>
      </w:pPr>
      <w:r w:rsidRPr="00DB5B12">
        <w:rPr>
          <w:rFonts w:ascii="Times New Roman" w:hAnsi="Times New Roman"/>
          <w:sz w:val="20"/>
          <w:szCs w:val="20"/>
        </w:rPr>
        <w:t>El programa social “Poder Graduarte”, tiene como objetivo contribuir a que los jóvenes de 18 a 24 a años y que estudian el nivel superior o técnico concluyan sus estudios; para ello se entregan apoyos económicos a las personas que reunieron los requisitos establecidos en las reglas de operación.</w:t>
      </w:r>
    </w:p>
    <w:p w:rsidR="006C7530" w:rsidRPr="00DB5B12" w:rsidRDefault="006C7530" w:rsidP="006C7530">
      <w:pPr>
        <w:spacing w:after="0" w:line="240" w:lineRule="auto"/>
        <w:jc w:val="both"/>
        <w:rPr>
          <w:rFonts w:ascii="Times New Roman" w:hAnsi="Times New Roman"/>
          <w:sz w:val="20"/>
          <w:szCs w:val="20"/>
        </w:rPr>
      </w:pPr>
    </w:p>
    <w:p w:rsidR="006C7530" w:rsidRPr="00DB5B12" w:rsidRDefault="006C7530" w:rsidP="006C7530">
      <w:pPr>
        <w:spacing w:after="0" w:line="240" w:lineRule="auto"/>
        <w:jc w:val="both"/>
        <w:rPr>
          <w:rFonts w:ascii="Times New Roman" w:hAnsi="Times New Roman"/>
          <w:b/>
          <w:bCs/>
          <w:sz w:val="20"/>
          <w:szCs w:val="20"/>
        </w:rPr>
      </w:pPr>
      <w:r w:rsidRPr="00DB5B12">
        <w:rPr>
          <w:rFonts w:ascii="Times New Roman" w:hAnsi="Times New Roman"/>
          <w:b/>
          <w:bCs/>
          <w:sz w:val="20"/>
          <w:szCs w:val="20"/>
        </w:rPr>
        <w:t>III.3.5. Matriz de Indicadores del Programa Social</w:t>
      </w:r>
    </w:p>
    <w:p w:rsidR="006C7530" w:rsidRPr="00DB5B12" w:rsidRDefault="006C7530" w:rsidP="006C7530">
      <w:pPr>
        <w:spacing w:after="0" w:line="240" w:lineRule="auto"/>
        <w:jc w:val="both"/>
        <w:rPr>
          <w:rFonts w:ascii="Times New Roman" w:hAnsi="Times New Roman"/>
          <w:b/>
          <w:bCs/>
          <w:sz w:val="20"/>
          <w:szCs w:val="20"/>
        </w:rPr>
      </w:pPr>
    </w:p>
    <w:tbl>
      <w:tblPr>
        <w:tblStyle w:val="Tablaconcuadrcula"/>
        <w:tblW w:w="10048" w:type="dxa"/>
        <w:jc w:val="center"/>
        <w:tblLayout w:type="fixed"/>
        <w:tblLook w:val="04A0" w:firstRow="1" w:lastRow="0" w:firstColumn="1" w:lastColumn="0" w:noHBand="0" w:noVBand="1"/>
      </w:tblPr>
      <w:tblGrid>
        <w:gridCol w:w="992"/>
        <w:gridCol w:w="1418"/>
        <w:gridCol w:w="1276"/>
        <w:gridCol w:w="1944"/>
        <w:gridCol w:w="1013"/>
        <w:gridCol w:w="1034"/>
        <w:gridCol w:w="1216"/>
        <w:gridCol w:w="1155"/>
      </w:tblGrid>
      <w:tr w:rsidR="006C7530" w:rsidRPr="00DB5B12" w:rsidTr="0059212C">
        <w:trPr>
          <w:jc w:val="center"/>
        </w:trPr>
        <w:tc>
          <w:tcPr>
            <w:tcW w:w="992" w:type="dxa"/>
          </w:tcPr>
          <w:p w:rsidR="006C7530" w:rsidRPr="00DB5B12" w:rsidRDefault="006C7530" w:rsidP="0059212C">
            <w:pPr>
              <w:jc w:val="both"/>
              <w:rPr>
                <w:rFonts w:ascii="Times New Roman" w:hAnsi="Times New Roman"/>
                <w:b/>
                <w:bCs/>
                <w:sz w:val="20"/>
                <w:szCs w:val="20"/>
              </w:rPr>
            </w:pPr>
            <w:r w:rsidRPr="00DB5B12">
              <w:rPr>
                <w:rFonts w:ascii="Times New Roman" w:hAnsi="Times New Roman"/>
                <w:b/>
                <w:bCs/>
                <w:sz w:val="20"/>
                <w:szCs w:val="20"/>
              </w:rPr>
              <w:t>Nivel de objetivo</w:t>
            </w:r>
          </w:p>
        </w:tc>
        <w:tc>
          <w:tcPr>
            <w:tcW w:w="1418" w:type="dxa"/>
          </w:tcPr>
          <w:p w:rsidR="006C7530" w:rsidRPr="00DB5B12" w:rsidRDefault="006C7530" w:rsidP="0059212C">
            <w:pPr>
              <w:jc w:val="both"/>
              <w:rPr>
                <w:rFonts w:ascii="Times New Roman" w:hAnsi="Times New Roman"/>
                <w:b/>
                <w:bCs/>
                <w:sz w:val="20"/>
                <w:szCs w:val="20"/>
              </w:rPr>
            </w:pPr>
            <w:r w:rsidRPr="00DB5B12">
              <w:rPr>
                <w:rFonts w:ascii="Times New Roman" w:hAnsi="Times New Roman"/>
                <w:b/>
                <w:bCs/>
                <w:sz w:val="20"/>
                <w:szCs w:val="20"/>
              </w:rPr>
              <w:t>Objetivo</w:t>
            </w:r>
          </w:p>
        </w:tc>
        <w:tc>
          <w:tcPr>
            <w:tcW w:w="1276" w:type="dxa"/>
          </w:tcPr>
          <w:p w:rsidR="006C7530" w:rsidRPr="00DB5B12" w:rsidRDefault="006C7530" w:rsidP="0059212C">
            <w:pPr>
              <w:jc w:val="both"/>
              <w:rPr>
                <w:rFonts w:ascii="Times New Roman" w:hAnsi="Times New Roman"/>
                <w:b/>
                <w:bCs/>
                <w:sz w:val="20"/>
                <w:szCs w:val="20"/>
              </w:rPr>
            </w:pPr>
            <w:r w:rsidRPr="00DB5B12">
              <w:rPr>
                <w:rFonts w:ascii="Times New Roman" w:hAnsi="Times New Roman"/>
                <w:b/>
                <w:bCs/>
                <w:sz w:val="20"/>
                <w:szCs w:val="20"/>
              </w:rPr>
              <w:t xml:space="preserve">Indicador </w:t>
            </w:r>
          </w:p>
        </w:tc>
        <w:tc>
          <w:tcPr>
            <w:tcW w:w="1944" w:type="dxa"/>
          </w:tcPr>
          <w:p w:rsidR="006C7530" w:rsidRPr="00DB5B12" w:rsidRDefault="006C7530" w:rsidP="0059212C">
            <w:pPr>
              <w:jc w:val="both"/>
              <w:rPr>
                <w:rFonts w:ascii="Times New Roman" w:hAnsi="Times New Roman"/>
                <w:b/>
                <w:bCs/>
                <w:sz w:val="20"/>
                <w:szCs w:val="20"/>
              </w:rPr>
            </w:pPr>
            <w:r w:rsidRPr="00DB5B12">
              <w:rPr>
                <w:rFonts w:ascii="Times New Roman" w:hAnsi="Times New Roman"/>
                <w:b/>
                <w:bCs/>
                <w:sz w:val="20"/>
                <w:szCs w:val="20"/>
              </w:rPr>
              <w:t>Formula de calculo</w:t>
            </w:r>
          </w:p>
        </w:tc>
        <w:tc>
          <w:tcPr>
            <w:tcW w:w="1013" w:type="dxa"/>
          </w:tcPr>
          <w:p w:rsidR="006C7530" w:rsidRPr="00DB5B12" w:rsidRDefault="006C7530" w:rsidP="0059212C">
            <w:pPr>
              <w:jc w:val="both"/>
              <w:rPr>
                <w:rFonts w:ascii="Times New Roman" w:hAnsi="Times New Roman"/>
                <w:b/>
                <w:bCs/>
                <w:sz w:val="20"/>
                <w:szCs w:val="20"/>
              </w:rPr>
            </w:pPr>
            <w:r w:rsidRPr="00DB5B12">
              <w:rPr>
                <w:rFonts w:ascii="Times New Roman" w:hAnsi="Times New Roman"/>
                <w:b/>
                <w:bCs/>
                <w:sz w:val="20"/>
                <w:szCs w:val="20"/>
              </w:rPr>
              <w:t>Tipo de indicador</w:t>
            </w:r>
          </w:p>
        </w:tc>
        <w:tc>
          <w:tcPr>
            <w:tcW w:w="1034" w:type="dxa"/>
          </w:tcPr>
          <w:p w:rsidR="006C7530" w:rsidRPr="00DB5B12" w:rsidRDefault="006C7530" w:rsidP="0059212C">
            <w:pPr>
              <w:jc w:val="both"/>
              <w:rPr>
                <w:rFonts w:ascii="Times New Roman" w:hAnsi="Times New Roman"/>
                <w:b/>
                <w:bCs/>
                <w:sz w:val="20"/>
                <w:szCs w:val="20"/>
              </w:rPr>
            </w:pPr>
            <w:r w:rsidRPr="00DB5B12">
              <w:rPr>
                <w:rFonts w:ascii="Times New Roman" w:hAnsi="Times New Roman"/>
                <w:b/>
                <w:bCs/>
                <w:sz w:val="20"/>
                <w:szCs w:val="20"/>
              </w:rPr>
              <w:t>Unidad de medida</w:t>
            </w:r>
          </w:p>
        </w:tc>
        <w:tc>
          <w:tcPr>
            <w:tcW w:w="1216" w:type="dxa"/>
          </w:tcPr>
          <w:p w:rsidR="006C7530" w:rsidRPr="00DB5B12" w:rsidRDefault="006C7530" w:rsidP="0059212C">
            <w:pPr>
              <w:jc w:val="both"/>
              <w:rPr>
                <w:rFonts w:ascii="Times New Roman" w:hAnsi="Times New Roman"/>
                <w:b/>
                <w:bCs/>
                <w:sz w:val="20"/>
                <w:szCs w:val="20"/>
              </w:rPr>
            </w:pPr>
            <w:r w:rsidRPr="00DB5B12">
              <w:rPr>
                <w:rFonts w:ascii="Times New Roman" w:hAnsi="Times New Roman"/>
                <w:b/>
                <w:bCs/>
                <w:sz w:val="20"/>
                <w:szCs w:val="20"/>
              </w:rPr>
              <w:t>Medios de verificación</w:t>
            </w:r>
          </w:p>
        </w:tc>
        <w:tc>
          <w:tcPr>
            <w:tcW w:w="1155" w:type="dxa"/>
          </w:tcPr>
          <w:p w:rsidR="006C7530" w:rsidRPr="00DB5B12" w:rsidRDefault="006C7530" w:rsidP="0059212C">
            <w:pPr>
              <w:jc w:val="both"/>
              <w:rPr>
                <w:rFonts w:ascii="Times New Roman" w:hAnsi="Times New Roman"/>
                <w:b/>
                <w:bCs/>
                <w:sz w:val="20"/>
                <w:szCs w:val="20"/>
              </w:rPr>
            </w:pPr>
            <w:r w:rsidRPr="00DB5B12">
              <w:rPr>
                <w:rFonts w:ascii="Times New Roman" w:hAnsi="Times New Roman"/>
                <w:b/>
                <w:bCs/>
                <w:sz w:val="20"/>
                <w:szCs w:val="20"/>
              </w:rPr>
              <w:t>Unidad Responsable de la Medición</w:t>
            </w:r>
          </w:p>
        </w:tc>
      </w:tr>
      <w:tr w:rsidR="006C7530" w:rsidRPr="00DB5B12" w:rsidTr="0059212C">
        <w:trPr>
          <w:jc w:val="center"/>
        </w:trPr>
        <w:tc>
          <w:tcPr>
            <w:tcW w:w="992" w:type="dxa"/>
          </w:tcPr>
          <w:p w:rsidR="006C7530" w:rsidRPr="00DB5B12" w:rsidRDefault="006C7530" w:rsidP="0059212C">
            <w:pPr>
              <w:jc w:val="both"/>
              <w:rPr>
                <w:rFonts w:ascii="Times New Roman" w:hAnsi="Times New Roman"/>
                <w:bCs/>
                <w:sz w:val="20"/>
                <w:szCs w:val="20"/>
              </w:rPr>
            </w:pPr>
            <w:r w:rsidRPr="00DB5B12">
              <w:rPr>
                <w:rFonts w:ascii="Times New Roman" w:hAnsi="Times New Roman"/>
                <w:bCs/>
                <w:sz w:val="20"/>
                <w:szCs w:val="20"/>
              </w:rPr>
              <w:t>Fin</w:t>
            </w:r>
          </w:p>
        </w:tc>
        <w:tc>
          <w:tcPr>
            <w:tcW w:w="1418" w:type="dxa"/>
          </w:tcPr>
          <w:p w:rsidR="006C7530" w:rsidRPr="00DB5B12" w:rsidRDefault="006C7530" w:rsidP="0059212C">
            <w:pPr>
              <w:jc w:val="both"/>
              <w:rPr>
                <w:rFonts w:ascii="Times New Roman" w:hAnsi="Times New Roman"/>
                <w:bCs/>
                <w:sz w:val="20"/>
                <w:szCs w:val="20"/>
              </w:rPr>
            </w:pPr>
            <w:r w:rsidRPr="00DB5B12">
              <w:rPr>
                <w:rFonts w:ascii="Times New Roman" w:hAnsi="Times New Roman"/>
                <w:bCs/>
                <w:sz w:val="20"/>
                <w:szCs w:val="20"/>
              </w:rPr>
              <w:t>Contribuir en el combate de la deserción escolar de alumnas y alumnos de educación superior en la CDM</w:t>
            </w:r>
          </w:p>
        </w:tc>
        <w:tc>
          <w:tcPr>
            <w:tcW w:w="1276" w:type="dxa"/>
          </w:tcPr>
          <w:p w:rsidR="006C7530" w:rsidRPr="00DB5B12" w:rsidRDefault="006C7530" w:rsidP="0059212C">
            <w:pPr>
              <w:jc w:val="both"/>
              <w:rPr>
                <w:rFonts w:ascii="Times New Roman" w:hAnsi="Times New Roman"/>
                <w:bCs/>
                <w:sz w:val="20"/>
                <w:szCs w:val="20"/>
              </w:rPr>
            </w:pPr>
            <w:r w:rsidRPr="00DB5B12">
              <w:rPr>
                <w:rFonts w:ascii="Times New Roman" w:eastAsia="Times New Roman" w:hAnsi="Times New Roman"/>
                <w:color w:val="000000"/>
                <w:sz w:val="20"/>
                <w:szCs w:val="20"/>
              </w:rPr>
              <w:t>Variación porcentual de la deserción escolar de la educación superior</w:t>
            </w:r>
          </w:p>
        </w:tc>
        <w:tc>
          <w:tcPr>
            <w:tcW w:w="1944" w:type="dxa"/>
            <w:vAlign w:val="center"/>
          </w:tcPr>
          <w:p w:rsidR="006C7530" w:rsidRPr="00DB5B12" w:rsidRDefault="006C7530" w:rsidP="0059212C">
            <w:pPr>
              <w:jc w:val="both"/>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(PDEEESAAct – PDEEESAAnt)</w:t>
            </w:r>
            <w:r w:rsidRPr="00DB5B12">
              <w:rPr>
                <w:rFonts w:ascii="Times New Roman" w:eastAsia="Times New Roman" w:hAnsi="Times New Roman"/>
                <w:color w:val="000000"/>
                <w:sz w:val="20"/>
                <w:szCs w:val="20"/>
              </w:rPr>
              <w:br/>
              <w:t>Donde PDEEESAAct es Porcentaje de Deserción Escolar de Estudiantes de Educación Superior en el Año Actual y es PDEEESAAnt Porcentaje de Deserción Escolar de Estudiantes de Educación Superior en el Año Anterior</w:t>
            </w:r>
          </w:p>
        </w:tc>
        <w:tc>
          <w:tcPr>
            <w:tcW w:w="1013" w:type="dxa"/>
            <w:vAlign w:val="center"/>
          </w:tcPr>
          <w:p w:rsidR="006C7530" w:rsidRPr="00DB5B12" w:rsidRDefault="006C7530" w:rsidP="0059212C">
            <w:pPr>
              <w:jc w:val="both"/>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Eficiencia</w:t>
            </w:r>
          </w:p>
        </w:tc>
        <w:tc>
          <w:tcPr>
            <w:tcW w:w="1034" w:type="dxa"/>
            <w:vAlign w:val="center"/>
          </w:tcPr>
          <w:p w:rsidR="006C7530" w:rsidRPr="00DB5B12" w:rsidRDefault="006C7530" w:rsidP="0059212C">
            <w:pPr>
              <w:jc w:val="both"/>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Porcentaje</w:t>
            </w:r>
          </w:p>
        </w:tc>
        <w:tc>
          <w:tcPr>
            <w:tcW w:w="1216" w:type="dxa"/>
            <w:vAlign w:val="center"/>
          </w:tcPr>
          <w:p w:rsidR="006C7530" w:rsidRPr="00DB5B12" w:rsidRDefault="006C7530" w:rsidP="0059212C">
            <w:pPr>
              <w:jc w:val="both"/>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Principales Cifras del Sistema Educativo SEP</w:t>
            </w:r>
          </w:p>
        </w:tc>
        <w:tc>
          <w:tcPr>
            <w:tcW w:w="1155" w:type="dxa"/>
            <w:vAlign w:val="center"/>
          </w:tcPr>
          <w:p w:rsidR="006C7530" w:rsidRPr="00DB5B12" w:rsidRDefault="006C7530" w:rsidP="0059212C">
            <w:pPr>
              <w:jc w:val="both"/>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Coordinación de Participación e Integración Social</w:t>
            </w:r>
          </w:p>
        </w:tc>
      </w:tr>
      <w:tr w:rsidR="006C7530" w:rsidRPr="00DB5B12" w:rsidTr="0059212C">
        <w:trPr>
          <w:jc w:val="center"/>
        </w:trPr>
        <w:tc>
          <w:tcPr>
            <w:tcW w:w="992" w:type="dxa"/>
          </w:tcPr>
          <w:p w:rsidR="006C7530" w:rsidRPr="00DB5B12" w:rsidRDefault="006C7530" w:rsidP="0059212C">
            <w:pPr>
              <w:jc w:val="both"/>
              <w:rPr>
                <w:rFonts w:ascii="Times New Roman" w:hAnsi="Times New Roman"/>
                <w:bCs/>
                <w:sz w:val="20"/>
                <w:szCs w:val="20"/>
              </w:rPr>
            </w:pPr>
            <w:r w:rsidRPr="00DB5B12">
              <w:rPr>
                <w:rFonts w:ascii="Times New Roman" w:hAnsi="Times New Roman"/>
                <w:bCs/>
                <w:sz w:val="20"/>
                <w:szCs w:val="20"/>
              </w:rPr>
              <w:t xml:space="preserve">Propósito </w:t>
            </w:r>
          </w:p>
        </w:tc>
        <w:tc>
          <w:tcPr>
            <w:tcW w:w="1418" w:type="dxa"/>
          </w:tcPr>
          <w:p w:rsidR="006C7530" w:rsidRPr="00DB5B12" w:rsidRDefault="006C7530" w:rsidP="0059212C">
            <w:pPr>
              <w:jc w:val="both"/>
              <w:rPr>
                <w:rFonts w:ascii="Times New Roman" w:hAnsi="Times New Roman"/>
                <w:bCs/>
                <w:sz w:val="20"/>
                <w:szCs w:val="20"/>
              </w:rPr>
            </w:pPr>
            <w:r w:rsidRPr="00DB5B12">
              <w:rPr>
                <w:rFonts w:ascii="Times New Roman" w:hAnsi="Times New Roman"/>
                <w:bCs/>
                <w:sz w:val="20"/>
                <w:szCs w:val="20"/>
              </w:rPr>
              <w:t xml:space="preserve">Jóvenes estudiantes de último año de nivel superior </w:t>
            </w:r>
            <w:r w:rsidRPr="00DB5B12">
              <w:rPr>
                <w:rFonts w:ascii="Times New Roman" w:hAnsi="Times New Roman"/>
                <w:bCs/>
                <w:sz w:val="20"/>
                <w:szCs w:val="20"/>
              </w:rPr>
              <w:lastRenderedPageBreak/>
              <w:t>residentes de la Delegación Iztapalapa concluyen sus estudios</w:t>
            </w:r>
          </w:p>
        </w:tc>
        <w:tc>
          <w:tcPr>
            <w:tcW w:w="1276" w:type="dxa"/>
          </w:tcPr>
          <w:p w:rsidR="006C7530" w:rsidRPr="00DB5B12" w:rsidRDefault="006C7530" w:rsidP="0059212C">
            <w:pPr>
              <w:jc w:val="both"/>
              <w:rPr>
                <w:rFonts w:ascii="Times New Roman" w:hAnsi="Times New Roman"/>
                <w:bCs/>
                <w:sz w:val="20"/>
                <w:szCs w:val="20"/>
              </w:rPr>
            </w:pPr>
            <w:r w:rsidRPr="00DB5B12">
              <w:rPr>
                <w:rFonts w:ascii="Times New Roman" w:hAnsi="Times New Roman"/>
                <w:bCs/>
                <w:sz w:val="20"/>
                <w:szCs w:val="20"/>
              </w:rPr>
              <w:lastRenderedPageBreak/>
              <w:t xml:space="preserve">Porcentaje de  </w:t>
            </w:r>
            <w:r w:rsidRPr="00DB5B12">
              <w:rPr>
                <w:rFonts w:ascii="Times New Roman" w:hAnsi="Times New Roman"/>
                <w:bCs/>
                <w:sz w:val="20"/>
                <w:szCs w:val="20"/>
              </w:rPr>
              <w:lastRenderedPageBreak/>
              <w:t>beneficiarios encuestados</w:t>
            </w:r>
          </w:p>
        </w:tc>
        <w:tc>
          <w:tcPr>
            <w:tcW w:w="1944" w:type="dxa"/>
          </w:tcPr>
          <w:p w:rsidR="006C7530" w:rsidRPr="00DB5B12" w:rsidRDefault="006C7530" w:rsidP="0059212C">
            <w:pPr>
              <w:jc w:val="both"/>
              <w:rPr>
                <w:rFonts w:ascii="Times New Roman" w:hAnsi="Times New Roman"/>
                <w:bCs/>
                <w:sz w:val="20"/>
                <w:szCs w:val="20"/>
              </w:rPr>
            </w:pPr>
            <w:r w:rsidRPr="00DB5B12">
              <w:rPr>
                <w:rFonts w:ascii="Times New Roman" w:hAnsi="Times New Roman"/>
                <w:bCs/>
                <w:sz w:val="20"/>
                <w:szCs w:val="20"/>
              </w:rPr>
              <w:lastRenderedPageBreak/>
              <w:t xml:space="preserve">(TBCFPE / TBPE)*100 Donde TBCFPE es Total de Beneficiarios que </w:t>
            </w:r>
            <w:r w:rsidRPr="00DB5B12">
              <w:rPr>
                <w:rFonts w:ascii="Times New Roman" w:hAnsi="Times New Roman"/>
                <w:bCs/>
                <w:sz w:val="20"/>
                <w:szCs w:val="20"/>
              </w:rPr>
              <w:lastRenderedPageBreak/>
              <w:t>Consideran Favorable el Programa Encuestados y TBPE Total de Beneficiarios del Programa Encuestado</w:t>
            </w:r>
          </w:p>
        </w:tc>
        <w:tc>
          <w:tcPr>
            <w:tcW w:w="1013" w:type="dxa"/>
          </w:tcPr>
          <w:p w:rsidR="006C7530" w:rsidRPr="00DB5B12" w:rsidRDefault="006C7530" w:rsidP="0059212C">
            <w:pPr>
              <w:jc w:val="both"/>
              <w:rPr>
                <w:rFonts w:ascii="Times New Roman" w:hAnsi="Times New Roman"/>
                <w:bCs/>
                <w:sz w:val="20"/>
                <w:szCs w:val="20"/>
              </w:rPr>
            </w:pPr>
            <w:r w:rsidRPr="00DB5B12">
              <w:rPr>
                <w:rFonts w:ascii="Times New Roman" w:hAnsi="Times New Roman"/>
                <w:bCs/>
                <w:sz w:val="20"/>
                <w:szCs w:val="20"/>
              </w:rPr>
              <w:lastRenderedPageBreak/>
              <w:t>Calidad</w:t>
            </w:r>
          </w:p>
        </w:tc>
        <w:tc>
          <w:tcPr>
            <w:tcW w:w="1034" w:type="dxa"/>
          </w:tcPr>
          <w:p w:rsidR="006C7530" w:rsidRPr="00DB5B12" w:rsidRDefault="006C7530" w:rsidP="0059212C">
            <w:pPr>
              <w:jc w:val="both"/>
              <w:rPr>
                <w:rFonts w:ascii="Times New Roman" w:hAnsi="Times New Roman"/>
                <w:bCs/>
                <w:sz w:val="20"/>
                <w:szCs w:val="20"/>
              </w:rPr>
            </w:pPr>
            <w:r w:rsidRPr="00DB5B12">
              <w:rPr>
                <w:rFonts w:ascii="Times New Roman" w:hAnsi="Times New Roman"/>
                <w:bCs/>
                <w:sz w:val="20"/>
                <w:szCs w:val="20"/>
              </w:rPr>
              <w:t>Porcentaje</w:t>
            </w:r>
          </w:p>
        </w:tc>
        <w:tc>
          <w:tcPr>
            <w:tcW w:w="1216" w:type="dxa"/>
          </w:tcPr>
          <w:p w:rsidR="006C7530" w:rsidRPr="00DB5B12" w:rsidRDefault="006C7530" w:rsidP="0059212C">
            <w:pPr>
              <w:jc w:val="both"/>
              <w:rPr>
                <w:rFonts w:ascii="Times New Roman" w:hAnsi="Times New Roman"/>
                <w:bCs/>
                <w:sz w:val="20"/>
                <w:szCs w:val="20"/>
              </w:rPr>
            </w:pPr>
            <w:r w:rsidRPr="00DB5B12">
              <w:rPr>
                <w:rFonts w:ascii="Times New Roman" w:hAnsi="Times New Roman"/>
                <w:bCs/>
                <w:sz w:val="20"/>
                <w:szCs w:val="20"/>
              </w:rPr>
              <w:t>Encuesta</w:t>
            </w:r>
          </w:p>
        </w:tc>
        <w:tc>
          <w:tcPr>
            <w:tcW w:w="1155" w:type="dxa"/>
            <w:vAlign w:val="center"/>
          </w:tcPr>
          <w:p w:rsidR="006C7530" w:rsidRPr="00DB5B12" w:rsidRDefault="006C7530" w:rsidP="0059212C">
            <w:pPr>
              <w:jc w:val="both"/>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 xml:space="preserve">Coordinación de Participación e </w:t>
            </w:r>
            <w:r w:rsidRPr="00DB5B12">
              <w:rPr>
                <w:rFonts w:ascii="Times New Roman" w:eastAsia="Times New Roman" w:hAnsi="Times New Roman"/>
                <w:color w:val="000000"/>
                <w:sz w:val="20"/>
                <w:szCs w:val="20"/>
              </w:rPr>
              <w:lastRenderedPageBreak/>
              <w:t>Integración Social</w:t>
            </w:r>
          </w:p>
        </w:tc>
      </w:tr>
      <w:tr w:rsidR="006C7530" w:rsidRPr="00DB5B12" w:rsidTr="0059212C">
        <w:trPr>
          <w:jc w:val="center"/>
        </w:trPr>
        <w:tc>
          <w:tcPr>
            <w:tcW w:w="992" w:type="dxa"/>
          </w:tcPr>
          <w:p w:rsidR="006C7530" w:rsidRPr="00DB5B12" w:rsidRDefault="006C7530" w:rsidP="0059212C">
            <w:pPr>
              <w:jc w:val="both"/>
              <w:rPr>
                <w:rFonts w:ascii="Times New Roman" w:hAnsi="Times New Roman"/>
                <w:bCs/>
                <w:sz w:val="20"/>
                <w:szCs w:val="20"/>
              </w:rPr>
            </w:pPr>
            <w:r w:rsidRPr="00DB5B12">
              <w:rPr>
                <w:rFonts w:ascii="Times New Roman" w:hAnsi="Times New Roman"/>
                <w:bCs/>
                <w:sz w:val="20"/>
                <w:szCs w:val="20"/>
              </w:rPr>
              <w:lastRenderedPageBreak/>
              <w:t>Componente</w:t>
            </w:r>
          </w:p>
        </w:tc>
        <w:tc>
          <w:tcPr>
            <w:tcW w:w="1418" w:type="dxa"/>
          </w:tcPr>
          <w:p w:rsidR="006C7530" w:rsidRPr="00DB5B12" w:rsidRDefault="006C7530" w:rsidP="0059212C">
            <w:pPr>
              <w:jc w:val="both"/>
              <w:rPr>
                <w:rFonts w:ascii="Times New Roman" w:hAnsi="Times New Roman"/>
                <w:bCs/>
                <w:sz w:val="20"/>
                <w:szCs w:val="20"/>
              </w:rPr>
            </w:pPr>
            <w:r w:rsidRPr="00DB5B12">
              <w:rPr>
                <w:rFonts w:ascii="Times New Roman" w:hAnsi="Times New Roman"/>
                <w:bCs/>
                <w:sz w:val="20"/>
                <w:szCs w:val="20"/>
              </w:rPr>
              <w:t>Apoyos económicos entregados satisfactoriamente a la población estudiante de último año del nivel superior</w:t>
            </w:r>
          </w:p>
        </w:tc>
        <w:tc>
          <w:tcPr>
            <w:tcW w:w="1276" w:type="dxa"/>
          </w:tcPr>
          <w:p w:rsidR="006C7530" w:rsidRPr="00DB5B12" w:rsidRDefault="006C7530" w:rsidP="0059212C">
            <w:pPr>
              <w:jc w:val="both"/>
              <w:rPr>
                <w:rFonts w:ascii="Times New Roman" w:hAnsi="Times New Roman"/>
                <w:bCs/>
                <w:sz w:val="20"/>
                <w:szCs w:val="20"/>
              </w:rPr>
            </w:pPr>
            <w:r w:rsidRPr="00DB5B12">
              <w:rPr>
                <w:rFonts w:ascii="Times New Roman" w:hAnsi="Times New Roman"/>
                <w:bCs/>
                <w:sz w:val="20"/>
                <w:szCs w:val="20"/>
              </w:rPr>
              <w:t>Porcentaje de apoyos económicos entregados contra lo programado</w:t>
            </w:r>
          </w:p>
        </w:tc>
        <w:tc>
          <w:tcPr>
            <w:tcW w:w="1944" w:type="dxa"/>
          </w:tcPr>
          <w:p w:rsidR="006C7530" w:rsidRPr="00DB5B12" w:rsidRDefault="006C7530" w:rsidP="0059212C">
            <w:pPr>
              <w:jc w:val="both"/>
              <w:rPr>
                <w:rFonts w:ascii="Times New Roman" w:hAnsi="Times New Roman"/>
                <w:bCs/>
                <w:sz w:val="20"/>
                <w:szCs w:val="20"/>
              </w:rPr>
            </w:pPr>
            <w:r w:rsidRPr="00DB5B12">
              <w:rPr>
                <w:rFonts w:ascii="Times New Roman" w:hAnsi="Times New Roman"/>
                <w:bCs/>
                <w:sz w:val="20"/>
                <w:szCs w:val="20"/>
              </w:rPr>
              <w:t>(TAE / TAP) * 100 Donde TAES es el Total de Apoyos Entregados Satisfactoriamente y TAP es el Total de Apoyos Programados</w:t>
            </w:r>
          </w:p>
        </w:tc>
        <w:tc>
          <w:tcPr>
            <w:tcW w:w="1013" w:type="dxa"/>
          </w:tcPr>
          <w:p w:rsidR="006C7530" w:rsidRPr="00DB5B12" w:rsidRDefault="006C7530" w:rsidP="0059212C">
            <w:pPr>
              <w:jc w:val="both"/>
              <w:rPr>
                <w:rFonts w:ascii="Times New Roman" w:hAnsi="Times New Roman"/>
                <w:bCs/>
                <w:sz w:val="20"/>
                <w:szCs w:val="20"/>
              </w:rPr>
            </w:pPr>
            <w:r w:rsidRPr="00DB5B12">
              <w:rPr>
                <w:rFonts w:ascii="Times New Roman" w:hAnsi="Times New Roman"/>
                <w:bCs/>
                <w:sz w:val="20"/>
                <w:szCs w:val="20"/>
              </w:rPr>
              <w:t xml:space="preserve">Eficiencia </w:t>
            </w:r>
          </w:p>
        </w:tc>
        <w:tc>
          <w:tcPr>
            <w:tcW w:w="1034" w:type="dxa"/>
          </w:tcPr>
          <w:p w:rsidR="006C7530" w:rsidRPr="00DB5B12" w:rsidRDefault="006C7530" w:rsidP="0059212C">
            <w:pPr>
              <w:jc w:val="both"/>
              <w:rPr>
                <w:rFonts w:ascii="Times New Roman" w:hAnsi="Times New Roman"/>
                <w:bCs/>
                <w:sz w:val="20"/>
                <w:szCs w:val="20"/>
              </w:rPr>
            </w:pPr>
            <w:r w:rsidRPr="00DB5B12">
              <w:rPr>
                <w:rFonts w:ascii="Times New Roman" w:hAnsi="Times New Roman"/>
                <w:bCs/>
                <w:sz w:val="20"/>
                <w:szCs w:val="20"/>
              </w:rPr>
              <w:t xml:space="preserve">Porcentaje </w:t>
            </w:r>
          </w:p>
        </w:tc>
        <w:tc>
          <w:tcPr>
            <w:tcW w:w="1216" w:type="dxa"/>
          </w:tcPr>
          <w:p w:rsidR="006C7530" w:rsidRPr="00DB5B12" w:rsidRDefault="006C7530" w:rsidP="0059212C">
            <w:pPr>
              <w:jc w:val="both"/>
              <w:rPr>
                <w:rFonts w:ascii="Times New Roman" w:hAnsi="Times New Roman"/>
                <w:bCs/>
                <w:sz w:val="20"/>
                <w:szCs w:val="20"/>
              </w:rPr>
            </w:pPr>
            <w:r w:rsidRPr="00DB5B12">
              <w:rPr>
                <w:rFonts w:ascii="Times New Roman" w:hAnsi="Times New Roman"/>
                <w:bCs/>
                <w:sz w:val="20"/>
                <w:szCs w:val="20"/>
              </w:rPr>
              <w:t>Informe mensual de alcance de metas</w:t>
            </w:r>
          </w:p>
        </w:tc>
        <w:tc>
          <w:tcPr>
            <w:tcW w:w="1155" w:type="dxa"/>
            <w:vAlign w:val="center"/>
          </w:tcPr>
          <w:p w:rsidR="006C7530" w:rsidRPr="00DB5B12" w:rsidRDefault="006C7530" w:rsidP="0059212C">
            <w:pPr>
              <w:jc w:val="both"/>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Coordinación de Participación e Integración Social</w:t>
            </w:r>
          </w:p>
        </w:tc>
      </w:tr>
      <w:tr w:rsidR="006C7530" w:rsidRPr="00DB5B12" w:rsidTr="0059212C">
        <w:trPr>
          <w:jc w:val="center"/>
        </w:trPr>
        <w:tc>
          <w:tcPr>
            <w:tcW w:w="992" w:type="dxa"/>
          </w:tcPr>
          <w:p w:rsidR="006C7530" w:rsidRPr="00DB5B12" w:rsidRDefault="006C7530" w:rsidP="0059212C">
            <w:pPr>
              <w:jc w:val="both"/>
              <w:rPr>
                <w:rFonts w:ascii="Times New Roman" w:hAnsi="Times New Roman"/>
                <w:bCs/>
                <w:sz w:val="20"/>
                <w:szCs w:val="20"/>
              </w:rPr>
            </w:pPr>
            <w:r w:rsidRPr="00DB5B12">
              <w:rPr>
                <w:rFonts w:ascii="Times New Roman" w:hAnsi="Times New Roman"/>
                <w:bCs/>
                <w:sz w:val="20"/>
                <w:szCs w:val="20"/>
              </w:rPr>
              <w:t>Actividad</w:t>
            </w:r>
          </w:p>
        </w:tc>
        <w:tc>
          <w:tcPr>
            <w:tcW w:w="1418" w:type="dxa"/>
          </w:tcPr>
          <w:p w:rsidR="006C7530" w:rsidRPr="00DB5B12" w:rsidRDefault="006C7530" w:rsidP="0059212C">
            <w:pPr>
              <w:jc w:val="both"/>
              <w:rPr>
                <w:rFonts w:ascii="Times New Roman" w:hAnsi="Times New Roman"/>
                <w:bCs/>
                <w:sz w:val="20"/>
                <w:szCs w:val="20"/>
              </w:rPr>
            </w:pPr>
            <w:r w:rsidRPr="00DB5B12">
              <w:rPr>
                <w:rFonts w:ascii="Times New Roman" w:hAnsi="Times New Roman"/>
                <w:bCs/>
                <w:sz w:val="20"/>
                <w:szCs w:val="20"/>
              </w:rPr>
              <w:t>Se atienden las solicitudes para ingreso al programa</w:t>
            </w:r>
          </w:p>
        </w:tc>
        <w:tc>
          <w:tcPr>
            <w:tcW w:w="1276" w:type="dxa"/>
          </w:tcPr>
          <w:p w:rsidR="006C7530" w:rsidRPr="00DB5B12" w:rsidRDefault="006C7530" w:rsidP="0059212C">
            <w:pPr>
              <w:jc w:val="both"/>
              <w:rPr>
                <w:rFonts w:ascii="Times New Roman" w:hAnsi="Times New Roman"/>
                <w:bCs/>
                <w:sz w:val="20"/>
                <w:szCs w:val="20"/>
              </w:rPr>
            </w:pPr>
            <w:r w:rsidRPr="00DB5B12">
              <w:rPr>
                <w:rFonts w:ascii="Times New Roman" w:hAnsi="Times New Roman"/>
                <w:bCs/>
                <w:sz w:val="20"/>
                <w:szCs w:val="20"/>
              </w:rPr>
              <w:t>Porcentaje de solicitudes atendidas</w:t>
            </w:r>
          </w:p>
        </w:tc>
        <w:tc>
          <w:tcPr>
            <w:tcW w:w="1944" w:type="dxa"/>
          </w:tcPr>
          <w:p w:rsidR="006C7530" w:rsidRPr="00DB5B12" w:rsidRDefault="006C7530" w:rsidP="0059212C">
            <w:pPr>
              <w:jc w:val="both"/>
              <w:rPr>
                <w:rFonts w:ascii="Times New Roman" w:hAnsi="Times New Roman"/>
                <w:bCs/>
                <w:sz w:val="20"/>
                <w:szCs w:val="20"/>
              </w:rPr>
            </w:pPr>
            <w:r w:rsidRPr="00DB5B12">
              <w:rPr>
                <w:rFonts w:ascii="Times New Roman" w:hAnsi="Times New Roman"/>
                <w:bCs/>
                <w:sz w:val="20"/>
                <w:szCs w:val="20"/>
              </w:rPr>
              <w:t>(TSRPIP / TSIP)*100 Total de Solicitudes Recibidas para Ingreso al Programa y Total de Solicitudes ingresadas al Programa</w:t>
            </w:r>
          </w:p>
        </w:tc>
        <w:tc>
          <w:tcPr>
            <w:tcW w:w="1013" w:type="dxa"/>
          </w:tcPr>
          <w:p w:rsidR="006C7530" w:rsidRPr="00DB5B12" w:rsidRDefault="006C7530" w:rsidP="0059212C">
            <w:pPr>
              <w:jc w:val="both"/>
              <w:rPr>
                <w:rFonts w:ascii="Times New Roman" w:hAnsi="Times New Roman"/>
                <w:bCs/>
                <w:sz w:val="20"/>
                <w:szCs w:val="20"/>
              </w:rPr>
            </w:pPr>
            <w:r w:rsidRPr="00DB5B12">
              <w:rPr>
                <w:rFonts w:ascii="Times New Roman" w:hAnsi="Times New Roman"/>
                <w:bCs/>
                <w:sz w:val="20"/>
                <w:szCs w:val="20"/>
              </w:rPr>
              <w:t xml:space="preserve">Calidad </w:t>
            </w:r>
          </w:p>
        </w:tc>
        <w:tc>
          <w:tcPr>
            <w:tcW w:w="1034" w:type="dxa"/>
          </w:tcPr>
          <w:p w:rsidR="006C7530" w:rsidRPr="00DB5B12" w:rsidRDefault="006C7530" w:rsidP="0059212C">
            <w:pPr>
              <w:jc w:val="both"/>
              <w:rPr>
                <w:rFonts w:ascii="Times New Roman" w:hAnsi="Times New Roman"/>
                <w:bCs/>
                <w:sz w:val="20"/>
                <w:szCs w:val="20"/>
              </w:rPr>
            </w:pPr>
            <w:r w:rsidRPr="00DB5B12">
              <w:rPr>
                <w:rFonts w:ascii="Times New Roman" w:hAnsi="Times New Roman"/>
                <w:bCs/>
                <w:sz w:val="20"/>
                <w:szCs w:val="20"/>
              </w:rPr>
              <w:t xml:space="preserve">Porcentaje </w:t>
            </w:r>
          </w:p>
        </w:tc>
        <w:tc>
          <w:tcPr>
            <w:tcW w:w="1216" w:type="dxa"/>
          </w:tcPr>
          <w:p w:rsidR="006C7530" w:rsidRPr="00DB5B12" w:rsidRDefault="006C7530" w:rsidP="0059212C">
            <w:pPr>
              <w:jc w:val="both"/>
              <w:rPr>
                <w:rFonts w:ascii="Times New Roman" w:hAnsi="Times New Roman"/>
                <w:bCs/>
                <w:sz w:val="20"/>
                <w:szCs w:val="20"/>
              </w:rPr>
            </w:pPr>
            <w:r w:rsidRPr="00DB5B12">
              <w:rPr>
                <w:rFonts w:ascii="Times New Roman" w:hAnsi="Times New Roman"/>
                <w:bCs/>
                <w:sz w:val="20"/>
                <w:szCs w:val="20"/>
              </w:rPr>
              <w:t>Encuesta de satisfacción</w:t>
            </w:r>
          </w:p>
        </w:tc>
        <w:tc>
          <w:tcPr>
            <w:tcW w:w="1155" w:type="dxa"/>
            <w:vAlign w:val="center"/>
          </w:tcPr>
          <w:p w:rsidR="006C7530" w:rsidRPr="00DB5B12" w:rsidRDefault="006C7530" w:rsidP="0059212C">
            <w:pPr>
              <w:jc w:val="both"/>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Coordinación de Participación e Integración Social</w:t>
            </w:r>
          </w:p>
        </w:tc>
      </w:tr>
    </w:tbl>
    <w:p w:rsidR="006C7530" w:rsidRPr="00DB5B12" w:rsidRDefault="006C7530" w:rsidP="006C7530">
      <w:pPr>
        <w:spacing w:after="0" w:line="240" w:lineRule="auto"/>
        <w:jc w:val="both"/>
        <w:rPr>
          <w:rFonts w:ascii="Times New Roman" w:hAnsi="Times New Roman"/>
          <w:b/>
          <w:bCs/>
          <w:sz w:val="20"/>
          <w:szCs w:val="20"/>
        </w:rPr>
      </w:pPr>
    </w:p>
    <w:p w:rsidR="006C7530" w:rsidRPr="00DB5B12" w:rsidRDefault="006C7530" w:rsidP="006C7530">
      <w:pPr>
        <w:spacing w:after="0" w:line="240" w:lineRule="auto"/>
        <w:jc w:val="both"/>
        <w:rPr>
          <w:rFonts w:ascii="Times New Roman" w:hAnsi="Times New Roman"/>
          <w:b/>
          <w:sz w:val="20"/>
          <w:szCs w:val="20"/>
        </w:rPr>
      </w:pPr>
      <w:r w:rsidRPr="00DB5B12">
        <w:rPr>
          <w:rFonts w:ascii="Times New Roman" w:hAnsi="Times New Roman"/>
          <w:b/>
          <w:sz w:val="20"/>
          <w:szCs w:val="20"/>
        </w:rPr>
        <w:t>III.3.6 Consistencia Interna del Programa Social (Lógica Vertical)</w:t>
      </w:r>
    </w:p>
    <w:p w:rsidR="006C7530" w:rsidRPr="00DB5B12" w:rsidRDefault="006C7530" w:rsidP="006C7530">
      <w:pPr>
        <w:spacing w:after="0" w:line="240" w:lineRule="auto"/>
        <w:jc w:val="both"/>
        <w:rPr>
          <w:rFonts w:ascii="Times New Roman" w:hAnsi="Times New Roman"/>
          <w:sz w:val="20"/>
          <w:szCs w:val="20"/>
        </w:rPr>
      </w:pPr>
    </w:p>
    <w:tbl>
      <w:tblPr>
        <w:tblW w:w="985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38"/>
        <w:gridCol w:w="1410"/>
        <w:gridCol w:w="1162"/>
        <w:gridCol w:w="1347"/>
      </w:tblGrid>
      <w:tr w:rsidR="006C7530" w:rsidRPr="00DB5B12" w:rsidTr="0059212C">
        <w:trPr>
          <w:trHeight w:val="80"/>
        </w:trPr>
        <w:tc>
          <w:tcPr>
            <w:tcW w:w="5938" w:type="dxa"/>
            <w:vMerge w:val="restart"/>
            <w:shd w:val="clear" w:color="auto" w:fill="auto"/>
            <w:vAlign w:val="center"/>
            <w:hideMark/>
          </w:tcPr>
          <w:p w:rsidR="006C7530" w:rsidRPr="00DB5B12" w:rsidRDefault="006C7530" w:rsidP="0059212C">
            <w:pPr>
              <w:spacing w:after="0" w:line="240" w:lineRule="auto"/>
              <w:jc w:val="both"/>
              <w:rPr>
                <w:rFonts w:ascii="Times New Roman" w:eastAsia="Times New Roman" w:hAnsi="Times New Roman"/>
                <w:b/>
                <w:bCs/>
                <w:color w:val="000000"/>
                <w:sz w:val="20"/>
                <w:szCs w:val="20"/>
              </w:rPr>
            </w:pPr>
            <w:r w:rsidRPr="00DB5B12">
              <w:rPr>
                <w:rFonts w:ascii="Times New Roman" w:eastAsia="Times New Roman" w:hAnsi="Times New Roman"/>
                <w:b/>
                <w:bCs/>
                <w:color w:val="000000"/>
                <w:sz w:val="20"/>
                <w:szCs w:val="20"/>
              </w:rPr>
              <w:t>Aspecto</w:t>
            </w:r>
          </w:p>
        </w:tc>
        <w:tc>
          <w:tcPr>
            <w:tcW w:w="2572" w:type="dxa"/>
            <w:gridSpan w:val="2"/>
            <w:shd w:val="clear" w:color="auto" w:fill="auto"/>
            <w:vAlign w:val="center"/>
            <w:hideMark/>
          </w:tcPr>
          <w:p w:rsidR="006C7530" w:rsidRPr="00DB5B12" w:rsidRDefault="006C7530" w:rsidP="0059212C">
            <w:pPr>
              <w:spacing w:after="0" w:line="240" w:lineRule="auto"/>
              <w:jc w:val="both"/>
              <w:rPr>
                <w:rFonts w:ascii="Times New Roman" w:eastAsia="Times New Roman" w:hAnsi="Times New Roman"/>
                <w:b/>
                <w:bCs/>
                <w:color w:val="000000"/>
                <w:sz w:val="20"/>
                <w:szCs w:val="20"/>
              </w:rPr>
            </w:pPr>
            <w:r w:rsidRPr="00DB5B12">
              <w:rPr>
                <w:rFonts w:ascii="Times New Roman" w:eastAsia="Times New Roman" w:hAnsi="Times New Roman"/>
                <w:b/>
                <w:bCs/>
                <w:color w:val="000000"/>
                <w:sz w:val="20"/>
                <w:szCs w:val="20"/>
              </w:rPr>
              <w:t>Valoración</w:t>
            </w:r>
          </w:p>
        </w:tc>
        <w:tc>
          <w:tcPr>
            <w:tcW w:w="1347" w:type="dxa"/>
            <w:vMerge w:val="restart"/>
            <w:shd w:val="clear" w:color="auto" w:fill="auto"/>
            <w:vAlign w:val="center"/>
            <w:hideMark/>
          </w:tcPr>
          <w:p w:rsidR="006C7530" w:rsidRPr="00DB5B12" w:rsidRDefault="006C7530" w:rsidP="0059212C">
            <w:pPr>
              <w:spacing w:after="0" w:line="240" w:lineRule="auto"/>
              <w:jc w:val="both"/>
              <w:rPr>
                <w:rFonts w:ascii="Times New Roman" w:eastAsia="Times New Roman" w:hAnsi="Times New Roman"/>
                <w:b/>
                <w:bCs/>
                <w:color w:val="000000"/>
                <w:sz w:val="20"/>
                <w:szCs w:val="20"/>
              </w:rPr>
            </w:pPr>
            <w:r w:rsidRPr="00DB5B12">
              <w:rPr>
                <w:rFonts w:ascii="Times New Roman" w:eastAsia="Times New Roman" w:hAnsi="Times New Roman"/>
                <w:b/>
                <w:bCs/>
                <w:color w:val="000000"/>
                <w:sz w:val="20"/>
                <w:szCs w:val="20"/>
              </w:rPr>
              <w:t>Propuesta de Modificación</w:t>
            </w:r>
          </w:p>
        </w:tc>
      </w:tr>
      <w:tr w:rsidR="006C7530" w:rsidRPr="00DB5B12" w:rsidTr="0059212C">
        <w:trPr>
          <w:trHeight w:val="200"/>
        </w:trPr>
        <w:tc>
          <w:tcPr>
            <w:tcW w:w="5938" w:type="dxa"/>
            <w:vMerge/>
            <w:vAlign w:val="center"/>
            <w:hideMark/>
          </w:tcPr>
          <w:p w:rsidR="006C7530" w:rsidRPr="00DB5B12" w:rsidRDefault="006C7530" w:rsidP="0059212C">
            <w:pPr>
              <w:spacing w:after="0" w:line="240" w:lineRule="auto"/>
              <w:jc w:val="both"/>
              <w:rPr>
                <w:rFonts w:ascii="Times New Roman" w:eastAsia="Times New Roman" w:hAnsi="Times New Roman"/>
                <w:b/>
                <w:bCs/>
                <w:color w:val="000000"/>
                <w:sz w:val="20"/>
                <w:szCs w:val="20"/>
              </w:rPr>
            </w:pPr>
          </w:p>
        </w:tc>
        <w:tc>
          <w:tcPr>
            <w:tcW w:w="1410" w:type="dxa"/>
            <w:shd w:val="clear" w:color="auto" w:fill="auto"/>
            <w:vAlign w:val="center"/>
            <w:hideMark/>
          </w:tcPr>
          <w:p w:rsidR="006C7530" w:rsidRPr="00DB5B12" w:rsidRDefault="006C7530" w:rsidP="0059212C">
            <w:pPr>
              <w:spacing w:after="0" w:line="240" w:lineRule="auto"/>
              <w:jc w:val="both"/>
              <w:rPr>
                <w:rFonts w:ascii="Times New Roman" w:eastAsia="Times New Roman" w:hAnsi="Times New Roman"/>
                <w:b/>
                <w:bCs/>
                <w:color w:val="000000"/>
                <w:sz w:val="20"/>
                <w:szCs w:val="20"/>
              </w:rPr>
            </w:pPr>
            <w:r w:rsidRPr="00DB5B12">
              <w:rPr>
                <w:rFonts w:ascii="Times New Roman" w:eastAsia="Times New Roman" w:hAnsi="Times New Roman"/>
                <w:b/>
                <w:bCs/>
                <w:color w:val="000000"/>
                <w:sz w:val="20"/>
                <w:szCs w:val="20"/>
              </w:rPr>
              <w:t>Matriz de Indicadores</w:t>
            </w:r>
          </w:p>
        </w:tc>
        <w:tc>
          <w:tcPr>
            <w:tcW w:w="1161" w:type="dxa"/>
            <w:shd w:val="clear" w:color="auto" w:fill="auto"/>
            <w:vAlign w:val="center"/>
            <w:hideMark/>
          </w:tcPr>
          <w:p w:rsidR="006C7530" w:rsidRPr="00DB5B12" w:rsidRDefault="006C7530" w:rsidP="0059212C">
            <w:pPr>
              <w:spacing w:after="0" w:line="240" w:lineRule="auto"/>
              <w:jc w:val="both"/>
              <w:rPr>
                <w:rFonts w:ascii="Times New Roman" w:eastAsia="Times New Roman" w:hAnsi="Times New Roman"/>
                <w:b/>
                <w:bCs/>
                <w:color w:val="000000"/>
                <w:sz w:val="20"/>
                <w:szCs w:val="20"/>
              </w:rPr>
            </w:pPr>
            <w:r w:rsidRPr="00DB5B12">
              <w:rPr>
                <w:rFonts w:ascii="Times New Roman" w:eastAsia="Times New Roman" w:hAnsi="Times New Roman"/>
                <w:b/>
                <w:bCs/>
                <w:color w:val="000000"/>
                <w:sz w:val="20"/>
                <w:szCs w:val="20"/>
              </w:rPr>
              <w:t>Matriz de Indicadores Propuesta</w:t>
            </w:r>
          </w:p>
        </w:tc>
        <w:tc>
          <w:tcPr>
            <w:tcW w:w="1347" w:type="dxa"/>
            <w:vMerge/>
            <w:vAlign w:val="center"/>
            <w:hideMark/>
          </w:tcPr>
          <w:p w:rsidR="006C7530" w:rsidRPr="00DB5B12" w:rsidRDefault="006C7530" w:rsidP="0059212C">
            <w:pPr>
              <w:spacing w:after="0" w:line="240" w:lineRule="auto"/>
              <w:jc w:val="both"/>
              <w:rPr>
                <w:rFonts w:ascii="Times New Roman" w:eastAsia="Times New Roman" w:hAnsi="Times New Roman"/>
                <w:b/>
                <w:bCs/>
                <w:color w:val="000000"/>
                <w:sz w:val="20"/>
                <w:szCs w:val="20"/>
              </w:rPr>
            </w:pPr>
          </w:p>
        </w:tc>
      </w:tr>
      <w:tr w:rsidR="006C7530" w:rsidRPr="00DB5B12" w:rsidTr="0059212C">
        <w:trPr>
          <w:trHeight w:val="266"/>
        </w:trPr>
        <w:tc>
          <w:tcPr>
            <w:tcW w:w="5938" w:type="dxa"/>
            <w:shd w:val="clear" w:color="auto" w:fill="auto"/>
            <w:vAlign w:val="center"/>
            <w:hideMark/>
          </w:tcPr>
          <w:p w:rsidR="006C7530" w:rsidRPr="00DB5B12" w:rsidRDefault="006C7530" w:rsidP="0059212C">
            <w:pPr>
              <w:spacing w:after="0" w:line="240" w:lineRule="auto"/>
              <w:jc w:val="both"/>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El fin del programa está vinculado a objetivos o metas generales, sectoriales o institucionales</w:t>
            </w:r>
          </w:p>
        </w:tc>
        <w:tc>
          <w:tcPr>
            <w:tcW w:w="1410" w:type="dxa"/>
            <w:shd w:val="clear" w:color="auto" w:fill="auto"/>
            <w:vAlign w:val="center"/>
            <w:hideMark/>
          </w:tcPr>
          <w:p w:rsidR="006C7530" w:rsidRPr="00DB5B12" w:rsidRDefault="006C7530" w:rsidP="0059212C">
            <w:pPr>
              <w:spacing w:after="0" w:line="240" w:lineRule="auto"/>
              <w:jc w:val="both"/>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Satisfactorio</w:t>
            </w:r>
          </w:p>
        </w:tc>
        <w:tc>
          <w:tcPr>
            <w:tcW w:w="1161" w:type="dxa"/>
            <w:shd w:val="clear" w:color="auto" w:fill="auto"/>
            <w:vAlign w:val="center"/>
          </w:tcPr>
          <w:p w:rsidR="006C7530" w:rsidRPr="00DB5B12" w:rsidRDefault="006C7530" w:rsidP="0059212C">
            <w:pPr>
              <w:spacing w:after="0" w:line="240" w:lineRule="auto"/>
              <w:jc w:val="both"/>
              <w:rPr>
                <w:rFonts w:ascii="Times New Roman" w:eastAsia="Times New Roman" w:hAnsi="Times New Roman"/>
                <w:color w:val="000000"/>
                <w:sz w:val="20"/>
                <w:szCs w:val="20"/>
              </w:rPr>
            </w:pPr>
          </w:p>
        </w:tc>
        <w:tc>
          <w:tcPr>
            <w:tcW w:w="1347" w:type="dxa"/>
            <w:shd w:val="clear" w:color="auto" w:fill="auto"/>
            <w:vAlign w:val="center"/>
            <w:hideMark/>
          </w:tcPr>
          <w:p w:rsidR="006C7530" w:rsidRPr="00DB5B12" w:rsidRDefault="006C7530" w:rsidP="0059212C">
            <w:pPr>
              <w:spacing w:after="0" w:line="240" w:lineRule="auto"/>
              <w:jc w:val="both"/>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 </w:t>
            </w:r>
          </w:p>
        </w:tc>
      </w:tr>
      <w:tr w:rsidR="006C7530" w:rsidRPr="00DB5B12" w:rsidTr="0059212C">
        <w:trPr>
          <w:trHeight w:val="266"/>
        </w:trPr>
        <w:tc>
          <w:tcPr>
            <w:tcW w:w="5938" w:type="dxa"/>
            <w:shd w:val="clear" w:color="auto" w:fill="auto"/>
            <w:vAlign w:val="center"/>
            <w:hideMark/>
          </w:tcPr>
          <w:p w:rsidR="006C7530" w:rsidRPr="00DB5B12" w:rsidRDefault="006C7530" w:rsidP="0059212C">
            <w:pPr>
              <w:spacing w:after="0" w:line="240" w:lineRule="auto"/>
              <w:jc w:val="both"/>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Se incluyen las actividades necesarias y suficientes para la consecución de cada componente.</w:t>
            </w:r>
          </w:p>
        </w:tc>
        <w:tc>
          <w:tcPr>
            <w:tcW w:w="1410" w:type="dxa"/>
            <w:shd w:val="clear" w:color="auto" w:fill="auto"/>
            <w:hideMark/>
          </w:tcPr>
          <w:p w:rsidR="006C7530" w:rsidRPr="00DB5B12" w:rsidRDefault="006C7530" w:rsidP="0059212C">
            <w:pPr>
              <w:spacing w:after="0" w:line="240" w:lineRule="auto"/>
              <w:jc w:val="both"/>
              <w:rPr>
                <w:rFonts w:ascii="Times New Roman" w:hAnsi="Times New Roman"/>
                <w:sz w:val="20"/>
                <w:szCs w:val="20"/>
              </w:rPr>
            </w:pPr>
            <w:r w:rsidRPr="00DB5B12">
              <w:rPr>
                <w:rFonts w:ascii="Times New Roman" w:eastAsia="Times New Roman" w:hAnsi="Times New Roman"/>
                <w:color w:val="000000"/>
                <w:sz w:val="20"/>
                <w:szCs w:val="20"/>
              </w:rPr>
              <w:t>Satisfactorio</w:t>
            </w:r>
          </w:p>
        </w:tc>
        <w:tc>
          <w:tcPr>
            <w:tcW w:w="1161" w:type="dxa"/>
            <w:shd w:val="clear" w:color="auto" w:fill="auto"/>
            <w:vAlign w:val="center"/>
          </w:tcPr>
          <w:p w:rsidR="006C7530" w:rsidRPr="00DB5B12" w:rsidRDefault="006C7530" w:rsidP="0059212C">
            <w:pPr>
              <w:spacing w:after="0" w:line="240" w:lineRule="auto"/>
              <w:jc w:val="both"/>
              <w:rPr>
                <w:rFonts w:ascii="Times New Roman" w:eastAsia="Times New Roman" w:hAnsi="Times New Roman"/>
                <w:color w:val="000000"/>
                <w:sz w:val="20"/>
                <w:szCs w:val="20"/>
              </w:rPr>
            </w:pPr>
          </w:p>
        </w:tc>
        <w:tc>
          <w:tcPr>
            <w:tcW w:w="1347" w:type="dxa"/>
            <w:shd w:val="clear" w:color="auto" w:fill="auto"/>
            <w:vAlign w:val="center"/>
            <w:hideMark/>
          </w:tcPr>
          <w:p w:rsidR="006C7530" w:rsidRPr="00DB5B12" w:rsidRDefault="006C7530" w:rsidP="0059212C">
            <w:pPr>
              <w:spacing w:after="0" w:line="240" w:lineRule="auto"/>
              <w:jc w:val="both"/>
              <w:rPr>
                <w:rFonts w:ascii="Times New Roman" w:eastAsia="Times New Roman" w:hAnsi="Times New Roman"/>
                <w:color w:val="000000"/>
                <w:sz w:val="20"/>
                <w:szCs w:val="20"/>
              </w:rPr>
            </w:pPr>
          </w:p>
        </w:tc>
      </w:tr>
      <w:tr w:rsidR="006C7530" w:rsidRPr="00DB5B12" w:rsidTr="0059212C">
        <w:trPr>
          <w:trHeight w:val="266"/>
        </w:trPr>
        <w:tc>
          <w:tcPr>
            <w:tcW w:w="5938" w:type="dxa"/>
            <w:shd w:val="clear" w:color="auto" w:fill="auto"/>
            <w:vAlign w:val="center"/>
            <w:hideMark/>
          </w:tcPr>
          <w:p w:rsidR="006C7530" w:rsidRPr="00DB5B12" w:rsidRDefault="006C7530" w:rsidP="0059212C">
            <w:pPr>
              <w:spacing w:after="0" w:line="240" w:lineRule="auto"/>
              <w:jc w:val="both"/>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Los componentes son los necesarios y suficientes para lograr el propósito del programa</w:t>
            </w:r>
          </w:p>
        </w:tc>
        <w:tc>
          <w:tcPr>
            <w:tcW w:w="1410" w:type="dxa"/>
            <w:shd w:val="clear" w:color="auto" w:fill="auto"/>
            <w:hideMark/>
          </w:tcPr>
          <w:p w:rsidR="006C7530" w:rsidRPr="00DB5B12" w:rsidRDefault="006C7530" w:rsidP="0059212C">
            <w:pPr>
              <w:spacing w:after="0" w:line="240" w:lineRule="auto"/>
              <w:jc w:val="both"/>
              <w:rPr>
                <w:rFonts w:ascii="Times New Roman" w:hAnsi="Times New Roman"/>
                <w:sz w:val="20"/>
                <w:szCs w:val="20"/>
              </w:rPr>
            </w:pPr>
            <w:r w:rsidRPr="00DB5B12">
              <w:rPr>
                <w:rFonts w:ascii="Times New Roman" w:eastAsia="Times New Roman" w:hAnsi="Times New Roman"/>
                <w:color w:val="000000"/>
                <w:sz w:val="20"/>
                <w:szCs w:val="20"/>
              </w:rPr>
              <w:t>Satisfactorio</w:t>
            </w:r>
          </w:p>
        </w:tc>
        <w:tc>
          <w:tcPr>
            <w:tcW w:w="1161" w:type="dxa"/>
            <w:shd w:val="clear" w:color="auto" w:fill="auto"/>
            <w:vAlign w:val="center"/>
          </w:tcPr>
          <w:p w:rsidR="006C7530" w:rsidRPr="00DB5B12" w:rsidRDefault="006C7530" w:rsidP="0059212C">
            <w:pPr>
              <w:spacing w:after="0" w:line="240" w:lineRule="auto"/>
              <w:jc w:val="both"/>
              <w:rPr>
                <w:rFonts w:ascii="Times New Roman" w:eastAsia="Times New Roman" w:hAnsi="Times New Roman"/>
                <w:color w:val="000000"/>
                <w:sz w:val="20"/>
                <w:szCs w:val="20"/>
              </w:rPr>
            </w:pPr>
          </w:p>
        </w:tc>
        <w:tc>
          <w:tcPr>
            <w:tcW w:w="1347" w:type="dxa"/>
            <w:shd w:val="clear" w:color="auto" w:fill="auto"/>
            <w:vAlign w:val="center"/>
            <w:hideMark/>
          </w:tcPr>
          <w:p w:rsidR="006C7530" w:rsidRPr="00DB5B12" w:rsidRDefault="006C7530" w:rsidP="0059212C">
            <w:pPr>
              <w:spacing w:after="0" w:line="240" w:lineRule="auto"/>
              <w:jc w:val="both"/>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 </w:t>
            </w:r>
          </w:p>
        </w:tc>
      </w:tr>
      <w:tr w:rsidR="006C7530" w:rsidRPr="00DB5B12" w:rsidTr="0059212C">
        <w:trPr>
          <w:trHeight w:val="332"/>
        </w:trPr>
        <w:tc>
          <w:tcPr>
            <w:tcW w:w="5938" w:type="dxa"/>
            <w:shd w:val="clear" w:color="auto" w:fill="auto"/>
            <w:vAlign w:val="center"/>
            <w:hideMark/>
          </w:tcPr>
          <w:p w:rsidR="006C7530" w:rsidRPr="00DB5B12" w:rsidRDefault="006C7530" w:rsidP="0059212C">
            <w:pPr>
              <w:spacing w:after="0" w:line="240" w:lineRule="auto"/>
              <w:jc w:val="both"/>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El propósito es único y representa un cambio específico en las condiciones de vida de la población objetivo</w:t>
            </w:r>
          </w:p>
        </w:tc>
        <w:tc>
          <w:tcPr>
            <w:tcW w:w="1410" w:type="dxa"/>
            <w:shd w:val="clear" w:color="auto" w:fill="auto"/>
            <w:vAlign w:val="center"/>
            <w:hideMark/>
          </w:tcPr>
          <w:p w:rsidR="006C7530" w:rsidRPr="00DB5B12" w:rsidRDefault="006C7530" w:rsidP="0059212C">
            <w:pPr>
              <w:spacing w:after="0" w:line="240" w:lineRule="auto"/>
              <w:jc w:val="both"/>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Satisfactorio</w:t>
            </w:r>
          </w:p>
        </w:tc>
        <w:tc>
          <w:tcPr>
            <w:tcW w:w="1161" w:type="dxa"/>
            <w:shd w:val="clear" w:color="auto" w:fill="auto"/>
            <w:vAlign w:val="center"/>
          </w:tcPr>
          <w:p w:rsidR="006C7530" w:rsidRPr="00DB5B12" w:rsidRDefault="006C7530" w:rsidP="0059212C">
            <w:pPr>
              <w:spacing w:after="0" w:line="240" w:lineRule="auto"/>
              <w:jc w:val="both"/>
              <w:rPr>
                <w:rFonts w:ascii="Times New Roman" w:eastAsia="Times New Roman" w:hAnsi="Times New Roman"/>
                <w:color w:val="000000"/>
                <w:sz w:val="20"/>
                <w:szCs w:val="20"/>
              </w:rPr>
            </w:pPr>
          </w:p>
        </w:tc>
        <w:tc>
          <w:tcPr>
            <w:tcW w:w="1347" w:type="dxa"/>
            <w:shd w:val="clear" w:color="auto" w:fill="auto"/>
            <w:vAlign w:val="center"/>
          </w:tcPr>
          <w:p w:rsidR="006C7530" w:rsidRPr="00DB5B12" w:rsidRDefault="006C7530" w:rsidP="0059212C">
            <w:pPr>
              <w:spacing w:after="0" w:line="240" w:lineRule="auto"/>
              <w:jc w:val="both"/>
              <w:rPr>
                <w:rFonts w:ascii="Times New Roman" w:eastAsia="Times New Roman" w:hAnsi="Times New Roman"/>
                <w:color w:val="000000"/>
                <w:sz w:val="20"/>
                <w:szCs w:val="20"/>
              </w:rPr>
            </w:pPr>
          </w:p>
        </w:tc>
      </w:tr>
      <w:tr w:rsidR="006C7530" w:rsidRPr="00DB5B12" w:rsidTr="0059212C">
        <w:trPr>
          <w:trHeight w:val="266"/>
        </w:trPr>
        <w:tc>
          <w:tcPr>
            <w:tcW w:w="5938" w:type="dxa"/>
            <w:shd w:val="clear" w:color="auto" w:fill="auto"/>
            <w:vAlign w:val="center"/>
            <w:hideMark/>
          </w:tcPr>
          <w:p w:rsidR="006C7530" w:rsidRPr="00DB5B12" w:rsidRDefault="006C7530" w:rsidP="0059212C">
            <w:pPr>
              <w:spacing w:after="0" w:line="240" w:lineRule="auto"/>
              <w:jc w:val="both"/>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El propósito de la población objetivo está definida con claridad y acotada geográfica o socialmente</w:t>
            </w:r>
          </w:p>
        </w:tc>
        <w:tc>
          <w:tcPr>
            <w:tcW w:w="1410" w:type="dxa"/>
            <w:shd w:val="clear" w:color="auto" w:fill="auto"/>
            <w:vAlign w:val="center"/>
            <w:hideMark/>
          </w:tcPr>
          <w:p w:rsidR="006C7530" w:rsidRPr="00DB5B12" w:rsidRDefault="006C7530" w:rsidP="0059212C">
            <w:pPr>
              <w:spacing w:after="0" w:line="240" w:lineRule="auto"/>
              <w:jc w:val="both"/>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 xml:space="preserve">Satisfactorio </w:t>
            </w:r>
          </w:p>
        </w:tc>
        <w:tc>
          <w:tcPr>
            <w:tcW w:w="1161" w:type="dxa"/>
            <w:shd w:val="clear" w:color="auto" w:fill="auto"/>
            <w:vAlign w:val="center"/>
          </w:tcPr>
          <w:p w:rsidR="006C7530" w:rsidRPr="00DB5B12" w:rsidRDefault="006C7530" w:rsidP="0059212C">
            <w:pPr>
              <w:spacing w:after="0" w:line="240" w:lineRule="auto"/>
              <w:jc w:val="both"/>
              <w:rPr>
                <w:rFonts w:ascii="Times New Roman" w:eastAsia="Times New Roman" w:hAnsi="Times New Roman"/>
                <w:color w:val="000000"/>
                <w:sz w:val="20"/>
                <w:szCs w:val="20"/>
              </w:rPr>
            </w:pPr>
          </w:p>
        </w:tc>
        <w:tc>
          <w:tcPr>
            <w:tcW w:w="1347" w:type="dxa"/>
            <w:shd w:val="clear" w:color="auto" w:fill="auto"/>
            <w:vAlign w:val="center"/>
          </w:tcPr>
          <w:p w:rsidR="006C7530" w:rsidRPr="00DB5B12" w:rsidRDefault="006C7530" w:rsidP="0059212C">
            <w:pPr>
              <w:spacing w:after="0" w:line="240" w:lineRule="auto"/>
              <w:jc w:val="both"/>
              <w:rPr>
                <w:rFonts w:ascii="Times New Roman" w:eastAsia="Times New Roman" w:hAnsi="Times New Roman"/>
                <w:color w:val="000000"/>
                <w:sz w:val="20"/>
                <w:szCs w:val="20"/>
              </w:rPr>
            </w:pPr>
          </w:p>
        </w:tc>
      </w:tr>
      <w:tr w:rsidR="006C7530" w:rsidRPr="00DB5B12" w:rsidTr="0059212C">
        <w:trPr>
          <w:trHeight w:val="332"/>
        </w:trPr>
        <w:tc>
          <w:tcPr>
            <w:tcW w:w="5938" w:type="dxa"/>
            <w:shd w:val="clear" w:color="auto" w:fill="auto"/>
            <w:vAlign w:val="center"/>
            <w:hideMark/>
          </w:tcPr>
          <w:p w:rsidR="006C7530" w:rsidRPr="00DB5B12" w:rsidRDefault="006C7530" w:rsidP="0059212C">
            <w:pPr>
              <w:spacing w:after="0" w:line="240" w:lineRule="auto"/>
              <w:jc w:val="both"/>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El propósito es consecuencia directa que se espera ocurrirá como resultado de los componentes</w:t>
            </w:r>
          </w:p>
        </w:tc>
        <w:tc>
          <w:tcPr>
            <w:tcW w:w="1410" w:type="dxa"/>
            <w:shd w:val="clear" w:color="auto" w:fill="auto"/>
            <w:vAlign w:val="center"/>
            <w:hideMark/>
          </w:tcPr>
          <w:p w:rsidR="006C7530" w:rsidRPr="00DB5B12" w:rsidRDefault="006C7530" w:rsidP="0059212C">
            <w:pPr>
              <w:spacing w:after="0" w:line="240" w:lineRule="auto"/>
              <w:jc w:val="both"/>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Satisfactorio</w:t>
            </w:r>
          </w:p>
        </w:tc>
        <w:tc>
          <w:tcPr>
            <w:tcW w:w="1161" w:type="dxa"/>
            <w:shd w:val="clear" w:color="auto" w:fill="auto"/>
            <w:vAlign w:val="center"/>
          </w:tcPr>
          <w:p w:rsidR="006C7530" w:rsidRPr="00DB5B12" w:rsidRDefault="006C7530" w:rsidP="0059212C">
            <w:pPr>
              <w:spacing w:after="0" w:line="240" w:lineRule="auto"/>
              <w:jc w:val="both"/>
              <w:rPr>
                <w:rFonts w:ascii="Times New Roman" w:eastAsia="Times New Roman" w:hAnsi="Times New Roman"/>
                <w:color w:val="000000"/>
                <w:sz w:val="20"/>
                <w:szCs w:val="20"/>
              </w:rPr>
            </w:pPr>
          </w:p>
        </w:tc>
        <w:tc>
          <w:tcPr>
            <w:tcW w:w="1347" w:type="dxa"/>
            <w:shd w:val="clear" w:color="auto" w:fill="auto"/>
            <w:vAlign w:val="center"/>
          </w:tcPr>
          <w:p w:rsidR="006C7530" w:rsidRPr="00DB5B12" w:rsidRDefault="006C7530" w:rsidP="0059212C">
            <w:pPr>
              <w:spacing w:after="0" w:line="240" w:lineRule="auto"/>
              <w:jc w:val="both"/>
              <w:rPr>
                <w:rFonts w:ascii="Times New Roman" w:eastAsia="Times New Roman" w:hAnsi="Times New Roman"/>
                <w:color w:val="000000"/>
                <w:sz w:val="20"/>
                <w:szCs w:val="20"/>
              </w:rPr>
            </w:pPr>
          </w:p>
        </w:tc>
      </w:tr>
      <w:tr w:rsidR="006C7530" w:rsidRPr="00DB5B12" w:rsidTr="0059212C">
        <w:trPr>
          <w:trHeight w:val="332"/>
        </w:trPr>
        <w:tc>
          <w:tcPr>
            <w:tcW w:w="5938" w:type="dxa"/>
            <w:shd w:val="clear" w:color="auto" w:fill="auto"/>
            <w:vAlign w:val="center"/>
            <w:hideMark/>
          </w:tcPr>
          <w:p w:rsidR="006C7530" w:rsidRPr="00DB5B12" w:rsidRDefault="006C7530" w:rsidP="0059212C">
            <w:pPr>
              <w:spacing w:after="0" w:line="240" w:lineRule="auto"/>
              <w:jc w:val="both"/>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El objetivo de fin tiene asociado al menos un supuesto y está fuera del ámbito del control del programa</w:t>
            </w:r>
          </w:p>
        </w:tc>
        <w:tc>
          <w:tcPr>
            <w:tcW w:w="1410" w:type="dxa"/>
            <w:shd w:val="clear" w:color="auto" w:fill="auto"/>
            <w:vAlign w:val="center"/>
            <w:hideMark/>
          </w:tcPr>
          <w:p w:rsidR="006C7530" w:rsidRPr="00DB5B12" w:rsidRDefault="006C7530" w:rsidP="0059212C">
            <w:pPr>
              <w:spacing w:after="0" w:line="240" w:lineRule="auto"/>
              <w:jc w:val="both"/>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No se incluyó</w:t>
            </w:r>
          </w:p>
        </w:tc>
        <w:tc>
          <w:tcPr>
            <w:tcW w:w="1161" w:type="dxa"/>
            <w:shd w:val="clear" w:color="auto" w:fill="auto"/>
            <w:vAlign w:val="center"/>
          </w:tcPr>
          <w:p w:rsidR="006C7530" w:rsidRPr="00DB5B12" w:rsidRDefault="006C7530" w:rsidP="0059212C">
            <w:pPr>
              <w:spacing w:after="0" w:line="240" w:lineRule="auto"/>
              <w:jc w:val="both"/>
              <w:rPr>
                <w:rFonts w:ascii="Times New Roman" w:eastAsia="Times New Roman" w:hAnsi="Times New Roman"/>
                <w:color w:val="000000"/>
                <w:sz w:val="20"/>
                <w:szCs w:val="20"/>
              </w:rPr>
            </w:pPr>
          </w:p>
        </w:tc>
        <w:tc>
          <w:tcPr>
            <w:tcW w:w="1347" w:type="dxa"/>
            <w:shd w:val="clear" w:color="auto" w:fill="auto"/>
            <w:vAlign w:val="center"/>
          </w:tcPr>
          <w:p w:rsidR="006C7530" w:rsidRPr="00DB5B12" w:rsidRDefault="006C7530" w:rsidP="0059212C">
            <w:pPr>
              <w:spacing w:after="0" w:line="240" w:lineRule="auto"/>
              <w:jc w:val="both"/>
              <w:rPr>
                <w:rFonts w:ascii="Times New Roman" w:eastAsia="Times New Roman" w:hAnsi="Times New Roman"/>
                <w:color w:val="000000"/>
                <w:sz w:val="20"/>
                <w:szCs w:val="20"/>
              </w:rPr>
            </w:pPr>
          </w:p>
        </w:tc>
      </w:tr>
      <w:tr w:rsidR="006C7530" w:rsidRPr="00DB5B12" w:rsidTr="0059212C">
        <w:trPr>
          <w:trHeight w:val="332"/>
        </w:trPr>
        <w:tc>
          <w:tcPr>
            <w:tcW w:w="5938" w:type="dxa"/>
            <w:shd w:val="clear" w:color="auto" w:fill="auto"/>
            <w:vAlign w:val="center"/>
            <w:hideMark/>
          </w:tcPr>
          <w:p w:rsidR="006C7530" w:rsidRPr="00DB5B12" w:rsidRDefault="006C7530" w:rsidP="0059212C">
            <w:pPr>
              <w:spacing w:after="0" w:line="240" w:lineRule="auto"/>
              <w:jc w:val="both"/>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El objetivo de propósito tiene asociado al menos un supuesto y está fuera del ámbito del control del programa</w:t>
            </w:r>
          </w:p>
        </w:tc>
        <w:tc>
          <w:tcPr>
            <w:tcW w:w="1410" w:type="dxa"/>
            <w:shd w:val="clear" w:color="auto" w:fill="auto"/>
            <w:vAlign w:val="center"/>
            <w:hideMark/>
          </w:tcPr>
          <w:p w:rsidR="006C7530" w:rsidRPr="00DB5B12" w:rsidRDefault="006C7530" w:rsidP="0059212C">
            <w:pPr>
              <w:spacing w:after="0" w:line="240" w:lineRule="auto"/>
              <w:jc w:val="both"/>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No se incluyó</w:t>
            </w:r>
          </w:p>
        </w:tc>
        <w:tc>
          <w:tcPr>
            <w:tcW w:w="1161" w:type="dxa"/>
            <w:shd w:val="clear" w:color="auto" w:fill="auto"/>
            <w:vAlign w:val="center"/>
          </w:tcPr>
          <w:p w:rsidR="006C7530" w:rsidRPr="00DB5B12" w:rsidRDefault="006C7530" w:rsidP="0059212C">
            <w:pPr>
              <w:spacing w:after="0" w:line="240" w:lineRule="auto"/>
              <w:jc w:val="both"/>
              <w:rPr>
                <w:rFonts w:ascii="Times New Roman" w:eastAsia="Times New Roman" w:hAnsi="Times New Roman"/>
                <w:color w:val="000000"/>
                <w:sz w:val="20"/>
                <w:szCs w:val="20"/>
              </w:rPr>
            </w:pPr>
          </w:p>
        </w:tc>
        <w:tc>
          <w:tcPr>
            <w:tcW w:w="1347" w:type="dxa"/>
            <w:shd w:val="clear" w:color="auto" w:fill="auto"/>
            <w:vAlign w:val="center"/>
          </w:tcPr>
          <w:p w:rsidR="006C7530" w:rsidRPr="00DB5B12" w:rsidRDefault="006C7530" w:rsidP="0059212C">
            <w:pPr>
              <w:spacing w:after="0" w:line="240" w:lineRule="auto"/>
              <w:jc w:val="both"/>
              <w:rPr>
                <w:rFonts w:ascii="Times New Roman" w:eastAsia="Times New Roman" w:hAnsi="Times New Roman"/>
                <w:color w:val="000000"/>
                <w:sz w:val="20"/>
                <w:szCs w:val="20"/>
              </w:rPr>
            </w:pPr>
          </w:p>
        </w:tc>
      </w:tr>
      <w:tr w:rsidR="006C7530" w:rsidRPr="00DB5B12" w:rsidTr="0059212C">
        <w:trPr>
          <w:trHeight w:val="266"/>
        </w:trPr>
        <w:tc>
          <w:tcPr>
            <w:tcW w:w="5938" w:type="dxa"/>
            <w:shd w:val="clear" w:color="auto" w:fill="auto"/>
            <w:vAlign w:val="center"/>
            <w:hideMark/>
          </w:tcPr>
          <w:p w:rsidR="006C7530" w:rsidRPr="00DB5B12" w:rsidRDefault="006C7530" w:rsidP="0059212C">
            <w:pPr>
              <w:spacing w:after="0" w:line="240" w:lineRule="auto"/>
              <w:jc w:val="both"/>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lastRenderedPageBreak/>
              <w:t>Si se mantiene el supuesto, se considera que el cumplimiento del propósito implica el logro del fin</w:t>
            </w:r>
          </w:p>
        </w:tc>
        <w:tc>
          <w:tcPr>
            <w:tcW w:w="1410" w:type="dxa"/>
            <w:shd w:val="clear" w:color="auto" w:fill="auto"/>
            <w:vAlign w:val="center"/>
            <w:hideMark/>
          </w:tcPr>
          <w:p w:rsidR="006C7530" w:rsidRPr="00DB5B12" w:rsidRDefault="006C7530" w:rsidP="0059212C">
            <w:pPr>
              <w:spacing w:after="0" w:line="240" w:lineRule="auto"/>
              <w:jc w:val="both"/>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No se incluyó</w:t>
            </w:r>
          </w:p>
        </w:tc>
        <w:tc>
          <w:tcPr>
            <w:tcW w:w="1161" w:type="dxa"/>
            <w:shd w:val="clear" w:color="auto" w:fill="auto"/>
            <w:vAlign w:val="center"/>
          </w:tcPr>
          <w:p w:rsidR="006C7530" w:rsidRPr="00DB5B12" w:rsidRDefault="006C7530" w:rsidP="0059212C">
            <w:pPr>
              <w:spacing w:after="0" w:line="240" w:lineRule="auto"/>
              <w:jc w:val="both"/>
              <w:rPr>
                <w:rFonts w:ascii="Times New Roman" w:eastAsia="Times New Roman" w:hAnsi="Times New Roman"/>
                <w:color w:val="000000"/>
                <w:sz w:val="20"/>
                <w:szCs w:val="20"/>
              </w:rPr>
            </w:pPr>
          </w:p>
        </w:tc>
        <w:tc>
          <w:tcPr>
            <w:tcW w:w="1347" w:type="dxa"/>
            <w:shd w:val="clear" w:color="auto" w:fill="auto"/>
            <w:vAlign w:val="center"/>
          </w:tcPr>
          <w:p w:rsidR="006C7530" w:rsidRPr="00DB5B12" w:rsidRDefault="006C7530" w:rsidP="0059212C">
            <w:pPr>
              <w:spacing w:after="0" w:line="240" w:lineRule="auto"/>
              <w:jc w:val="both"/>
              <w:rPr>
                <w:rFonts w:ascii="Times New Roman" w:eastAsia="Times New Roman" w:hAnsi="Times New Roman"/>
                <w:color w:val="000000"/>
                <w:sz w:val="20"/>
                <w:szCs w:val="20"/>
              </w:rPr>
            </w:pPr>
          </w:p>
        </w:tc>
      </w:tr>
      <w:tr w:rsidR="006C7530" w:rsidRPr="00DB5B12" w:rsidTr="0059212C">
        <w:trPr>
          <w:trHeight w:val="332"/>
        </w:trPr>
        <w:tc>
          <w:tcPr>
            <w:tcW w:w="5938" w:type="dxa"/>
            <w:shd w:val="clear" w:color="auto" w:fill="auto"/>
            <w:vAlign w:val="center"/>
            <w:hideMark/>
          </w:tcPr>
          <w:p w:rsidR="006C7530" w:rsidRPr="00DB5B12" w:rsidRDefault="006C7530" w:rsidP="0059212C">
            <w:pPr>
              <w:spacing w:after="0" w:line="240" w:lineRule="auto"/>
              <w:jc w:val="both"/>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Los componentes tienen asociados al menos un supuesto y está fuera del ámbito del control del programa</w:t>
            </w:r>
          </w:p>
        </w:tc>
        <w:tc>
          <w:tcPr>
            <w:tcW w:w="1410" w:type="dxa"/>
            <w:shd w:val="clear" w:color="auto" w:fill="auto"/>
            <w:vAlign w:val="center"/>
            <w:hideMark/>
          </w:tcPr>
          <w:p w:rsidR="006C7530" w:rsidRPr="00DB5B12" w:rsidRDefault="006C7530" w:rsidP="0059212C">
            <w:pPr>
              <w:spacing w:after="0" w:line="240" w:lineRule="auto"/>
              <w:jc w:val="both"/>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No se incluyó</w:t>
            </w:r>
          </w:p>
        </w:tc>
        <w:tc>
          <w:tcPr>
            <w:tcW w:w="1161" w:type="dxa"/>
            <w:shd w:val="clear" w:color="auto" w:fill="auto"/>
            <w:vAlign w:val="center"/>
          </w:tcPr>
          <w:p w:rsidR="006C7530" w:rsidRPr="00DB5B12" w:rsidRDefault="006C7530" w:rsidP="0059212C">
            <w:pPr>
              <w:spacing w:after="0" w:line="240" w:lineRule="auto"/>
              <w:jc w:val="both"/>
              <w:rPr>
                <w:rFonts w:ascii="Times New Roman" w:eastAsia="Times New Roman" w:hAnsi="Times New Roman"/>
                <w:color w:val="000000"/>
                <w:sz w:val="20"/>
                <w:szCs w:val="20"/>
              </w:rPr>
            </w:pPr>
          </w:p>
        </w:tc>
        <w:tc>
          <w:tcPr>
            <w:tcW w:w="1347" w:type="dxa"/>
            <w:shd w:val="clear" w:color="auto" w:fill="auto"/>
            <w:vAlign w:val="center"/>
          </w:tcPr>
          <w:p w:rsidR="006C7530" w:rsidRPr="00DB5B12" w:rsidRDefault="006C7530" w:rsidP="0059212C">
            <w:pPr>
              <w:spacing w:after="0" w:line="240" w:lineRule="auto"/>
              <w:jc w:val="both"/>
              <w:rPr>
                <w:rFonts w:ascii="Times New Roman" w:eastAsia="Times New Roman" w:hAnsi="Times New Roman"/>
                <w:color w:val="000000"/>
                <w:sz w:val="20"/>
                <w:szCs w:val="20"/>
              </w:rPr>
            </w:pPr>
          </w:p>
        </w:tc>
      </w:tr>
      <w:tr w:rsidR="006C7530" w:rsidRPr="00DB5B12" w:rsidTr="0059212C">
        <w:trPr>
          <w:trHeight w:val="332"/>
        </w:trPr>
        <w:tc>
          <w:tcPr>
            <w:tcW w:w="5938" w:type="dxa"/>
            <w:shd w:val="clear" w:color="auto" w:fill="auto"/>
            <w:vAlign w:val="center"/>
            <w:hideMark/>
          </w:tcPr>
          <w:p w:rsidR="006C7530" w:rsidRPr="00DB5B12" w:rsidRDefault="006C7530" w:rsidP="0059212C">
            <w:pPr>
              <w:spacing w:after="0" w:line="240" w:lineRule="auto"/>
              <w:jc w:val="both"/>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Si se mantienen los supuestos, se considera que la entrega de los componentes implica el logro del propósito</w:t>
            </w:r>
          </w:p>
        </w:tc>
        <w:tc>
          <w:tcPr>
            <w:tcW w:w="1410" w:type="dxa"/>
            <w:shd w:val="clear" w:color="auto" w:fill="auto"/>
            <w:vAlign w:val="center"/>
            <w:hideMark/>
          </w:tcPr>
          <w:p w:rsidR="006C7530" w:rsidRPr="00DB5B12" w:rsidRDefault="006C7530" w:rsidP="0059212C">
            <w:pPr>
              <w:spacing w:after="0" w:line="240" w:lineRule="auto"/>
              <w:jc w:val="both"/>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No se incluyó</w:t>
            </w:r>
          </w:p>
        </w:tc>
        <w:tc>
          <w:tcPr>
            <w:tcW w:w="1161" w:type="dxa"/>
            <w:shd w:val="clear" w:color="auto" w:fill="auto"/>
            <w:vAlign w:val="center"/>
          </w:tcPr>
          <w:p w:rsidR="006C7530" w:rsidRPr="00DB5B12" w:rsidRDefault="006C7530" w:rsidP="0059212C">
            <w:pPr>
              <w:spacing w:after="0" w:line="240" w:lineRule="auto"/>
              <w:jc w:val="both"/>
              <w:rPr>
                <w:rFonts w:ascii="Times New Roman" w:eastAsia="Times New Roman" w:hAnsi="Times New Roman"/>
                <w:color w:val="000000"/>
                <w:sz w:val="20"/>
                <w:szCs w:val="20"/>
              </w:rPr>
            </w:pPr>
          </w:p>
        </w:tc>
        <w:tc>
          <w:tcPr>
            <w:tcW w:w="1347" w:type="dxa"/>
            <w:shd w:val="clear" w:color="auto" w:fill="auto"/>
            <w:vAlign w:val="center"/>
          </w:tcPr>
          <w:p w:rsidR="006C7530" w:rsidRPr="00DB5B12" w:rsidRDefault="006C7530" w:rsidP="0059212C">
            <w:pPr>
              <w:spacing w:after="0" w:line="240" w:lineRule="auto"/>
              <w:jc w:val="both"/>
              <w:rPr>
                <w:rFonts w:ascii="Times New Roman" w:eastAsia="Times New Roman" w:hAnsi="Times New Roman"/>
                <w:color w:val="000000"/>
                <w:sz w:val="20"/>
                <w:szCs w:val="20"/>
              </w:rPr>
            </w:pPr>
          </w:p>
        </w:tc>
      </w:tr>
      <w:tr w:rsidR="006C7530" w:rsidRPr="00DB5B12" w:rsidTr="0059212C">
        <w:trPr>
          <w:trHeight w:val="332"/>
        </w:trPr>
        <w:tc>
          <w:tcPr>
            <w:tcW w:w="5938" w:type="dxa"/>
            <w:shd w:val="clear" w:color="auto" w:fill="auto"/>
            <w:vAlign w:val="center"/>
            <w:hideMark/>
          </w:tcPr>
          <w:p w:rsidR="006C7530" w:rsidRPr="00DB5B12" w:rsidRDefault="006C7530" w:rsidP="0059212C">
            <w:pPr>
              <w:spacing w:after="0" w:line="240" w:lineRule="auto"/>
              <w:jc w:val="both"/>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Las actividades tienen asociado al menos un supuesto y está fuera del ámbito del control del programa</w:t>
            </w:r>
          </w:p>
        </w:tc>
        <w:tc>
          <w:tcPr>
            <w:tcW w:w="1410" w:type="dxa"/>
            <w:shd w:val="clear" w:color="auto" w:fill="auto"/>
            <w:vAlign w:val="center"/>
            <w:hideMark/>
          </w:tcPr>
          <w:p w:rsidR="006C7530" w:rsidRPr="00DB5B12" w:rsidRDefault="006C7530" w:rsidP="0059212C">
            <w:pPr>
              <w:spacing w:after="0" w:line="240" w:lineRule="auto"/>
              <w:jc w:val="both"/>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No se incluyó</w:t>
            </w:r>
          </w:p>
        </w:tc>
        <w:tc>
          <w:tcPr>
            <w:tcW w:w="1161" w:type="dxa"/>
            <w:shd w:val="clear" w:color="auto" w:fill="auto"/>
            <w:vAlign w:val="center"/>
          </w:tcPr>
          <w:p w:rsidR="006C7530" w:rsidRPr="00DB5B12" w:rsidRDefault="006C7530" w:rsidP="0059212C">
            <w:pPr>
              <w:spacing w:after="0" w:line="240" w:lineRule="auto"/>
              <w:jc w:val="both"/>
              <w:rPr>
                <w:rFonts w:ascii="Times New Roman" w:eastAsia="Times New Roman" w:hAnsi="Times New Roman"/>
                <w:color w:val="000000"/>
                <w:sz w:val="20"/>
                <w:szCs w:val="20"/>
              </w:rPr>
            </w:pPr>
          </w:p>
        </w:tc>
        <w:tc>
          <w:tcPr>
            <w:tcW w:w="1347" w:type="dxa"/>
            <w:shd w:val="clear" w:color="auto" w:fill="auto"/>
            <w:vAlign w:val="center"/>
          </w:tcPr>
          <w:p w:rsidR="006C7530" w:rsidRPr="00DB5B12" w:rsidRDefault="006C7530" w:rsidP="0059212C">
            <w:pPr>
              <w:spacing w:after="0" w:line="240" w:lineRule="auto"/>
              <w:jc w:val="both"/>
              <w:rPr>
                <w:rFonts w:ascii="Times New Roman" w:eastAsia="Times New Roman" w:hAnsi="Times New Roman"/>
                <w:color w:val="000000"/>
                <w:sz w:val="20"/>
                <w:szCs w:val="20"/>
              </w:rPr>
            </w:pPr>
          </w:p>
        </w:tc>
      </w:tr>
      <w:tr w:rsidR="006C7530" w:rsidRPr="00DB5B12" w:rsidTr="0059212C">
        <w:trPr>
          <w:trHeight w:val="398"/>
        </w:trPr>
        <w:tc>
          <w:tcPr>
            <w:tcW w:w="5938" w:type="dxa"/>
            <w:shd w:val="clear" w:color="auto" w:fill="auto"/>
            <w:vAlign w:val="center"/>
            <w:hideMark/>
          </w:tcPr>
          <w:p w:rsidR="006C7530" w:rsidRPr="00DB5B12" w:rsidRDefault="006C7530" w:rsidP="0059212C">
            <w:pPr>
              <w:spacing w:after="0" w:line="240" w:lineRule="auto"/>
              <w:jc w:val="both"/>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Si se mantienen los supuestos se considera que la realización de las actividades implica la generación de los componentes</w:t>
            </w:r>
          </w:p>
        </w:tc>
        <w:tc>
          <w:tcPr>
            <w:tcW w:w="1410" w:type="dxa"/>
            <w:shd w:val="clear" w:color="auto" w:fill="auto"/>
            <w:vAlign w:val="center"/>
            <w:hideMark/>
          </w:tcPr>
          <w:p w:rsidR="006C7530" w:rsidRPr="00DB5B12" w:rsidRDefault="006C7530" w:rsidP="0059212C">
            <w:pPr>
              <w:spacing w:after="0" w:line="240" w:lineRule="auto"/>
              <w:jc w:val="both"/>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No se incluyó</w:t>
            </w:r>
          </w:p>
        </w:tc>
        <w:tc>
          <w:tcPr>
            <w:tcW w:w="1161" w:type="dxa"/>
            <w:shd w:val="clear" w:color="auto" w:fill="auto"/>
            <w:vAlign w:val="center"/>
          </w:tcPr>
          <w:p w:rsidR="006C7530" w:rsidRPr="00DB5B12" w:rsidRDefault="006C7530" w:rsidP="0059212C">
            <w:pPr>
              <w:spacing w:after="0" w:line="240" w:lineRule="auto"/>
              <w:jc w:val="both"/>
              <w:rPr>
                <w:rFonts w:ascii="Times New Roman" w:eastAsia="Times New Roman" w:hAnsi="Times New Roman"/>
                <w:color w:val="000000"/>
                <w:sz w:val="20"/>
                <w:szCs w:val="20"/>
              </w:rPr>
            </w:pPr>
          </w:p>
        </w:tc>
        <w:tc>
          <w:tcPr>
            <w:tcW w:w="1347" w:type="dxa"/>
            <w:shd w:val="clear" w:color="auto" w:fill="auto"/>
            <w:vAlign w:val="center"/>
          </w:tcPr>
          <w:p w:rsidR="006C7530" w:rsidRPr="00DB5B12" w:rsidRDefault="006C7530" w:rsidP="0059212C">
            <w:pPr>
              <w:spacing w:after="0" w:line="240" w:lineRule="auto"/>
              <w:jc w:val="both"/>
              <w:rPr>
                <w:rFonts w:ascii="Times New Roman" w:eastAsia="Times New Roman" w:hAnsi="Times New Roman"/>
                <w:color w:val="000000"/>
                <w:sz w:val="20"/>
                <w:szCs w:val="20"/>
              </w:rPr>
            </w:pPr>
          </w:p>
        </w:tc>
      </w:tr>
    </w:tbl>
    <w:p w:rsidR="006C7530" w:rsidRPr="00DB5B12" w:rsidRDefault="006C7530" w:rsidP="006C7530">
      <w:pPr>
        <w:spacing w:after="0" w:line="240" w:lineRule="auto"/>
        <w:jc w:val="both"/>
        <w:rPr>
          <w:rFonts w:ascii="Times New Roman" w:hAnsi="Times New Roman"/>
          <w:b/>
          <w:sz w:val="20"/>
          <w:szCs w:val="20"/>
        </w:rPr>
      </w:pPr>
    </w:p>
    <w:p w:rsidR="006C7530" w:rsidRPr="00DB5B12" w:rsidRDefault="006C7530" w:rsidP="006C7530">
      <w:pPr>
        <w:spacing w:after="0" w:line="240" w:lineRule="auto"/>
        <w:jc w:val="both"/>
        <w:rPr>
          <w:rFonts w:ascii="Times New Roman" w:hAnsi="Times New Roman"/>
          <w:b/>
          <w:sz w:val="20"/>
          <w:szCs w:val="20"/>
        </w:rPr>
      </w:pPr>
      <w:r w:rsidRPr="00DB5B12">
        <w:rPr>
          <w:rFonts w:ascii="Times New Roman" w:hAnsi="Times New Roman"/>
          <w:b/>
          <w:sz w:val="20"/>
          <w:szCs w:val="20"/>
        </w:rPr>
        <w:t>III.3.7 Valoración del diseño y Consistencia de los Indicadores para el Monitoreo del Programa Social (Lógica Horizontal)</w:t>
      </w:r>
    </w:p>
    <w:p w:rsidR="006C7530" w:rsidRPr="00DB5B12" w:rsidRDefault="006C7530" w:rsidP="006C7530">
      <w:pPr>
        <w:spacing w:after="0" w:line="240" w:lineRule="auto"/>
        <w:jc w:val="both"/>
        <w:rPr>
          <w:rFonts w:ascii="Times New Roman" w:hAnsi="Times New Roman"/>
          <w:b/>
          <w:sz w:val="20"/>
          <w:szCs w:val="20"/>
        </w:rPr>
      </w:pPr>
    </w:p>
    <w:tbl>
      <w:tblPr>
        <w:tblW w:w="982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17"/>
        <w:gridCol w:w="1711"/>
        <w:gridCol w:w="1425"/>
        <w:gridCol w:w="1373"/>
      </w:tblGrid>
      <w:tr w:rsidR="006C7530" w:rsidRPr="00DB5B12" w:rsidTr="0059212C">
        <w:trPr>
          <w:trHeight w:val="116"/>
        </w:trPr>
        <w:tc>
          <w:tcPr>
            <w:tcW w:w="5317" w:type="dxa"/>
            <w:vMerge w:val="restart"/>
            <w:shd w:val="clear" w:color="auto" w:fill="auto"/>
            <w:vAlign w:val="center"/>
            <w:hideMark/>
          </w:tcPr>
          <w:p w:rsidR="006C7530" w:rsidRPr="00DB5B12" w:rsidRDefault="006C7530" w:rsidP="0059212C">
            <w:pPr>
              <w:spacing w:after="0" w:line="240" w:lineRule="auto"/>
              <w:jc w:val="both"/>
              <w:rPr>
                <w:rFonts w:ascii="Times New Roman" w:eastAsia="Times New Roman" w:hAnsi="Times New Roman"/>
                <w:b/>
                <w:bCs/>
                <w:color w:val="000000"/>
                <w:sz w:val="20"/>
                <w:szCs w:val="20"/>
              </w:rPr>
            </w:pPr>
            <w:r w:rsidRPr="00DB5B12">
              <w:rPr>
                <w:rFonts w:ascii="Times New Roman" w:eastAsia="Times New Roman" w:hAnsi="Times New Roman"/>
                <w:b/>
                <w:bCs/>
                <w:color w:val="000000"/>
                <w:sz w:val="20"/>
                <w:szCs w:val="20"/>
              </w:rPr>
              <w:t>Aspecto</w:t>
            </w:r>
          </w:p>
        </w:tc>
        <w:tc>
          <w:tcPr>
            <w:tcW w:w="3136" w:type="dxa"/>
            <w:gridSpan w:val="2"/>
            <w:shd w:val="clear" w:color="auto" w:fill="auto"/>
            <w:vAlign w:val="center"/>
            <w:hideMark/>
          </w:tcPr>
          <w:p w:rsidR="006C7530" w:rsidRPr="00DB5B12" w:rsidRDefault="006C7530" w:rsidP="0059212C">
            <w:pPr>
              <w:spacing w:after="0" w:line="240" w:lineRule="auto"/>
              <w:jc w:val="both"/>
              <w:rPr>
                <w:rFonts w:ascii="Times New Roman" w:eastAsia="Times New Roman" w:hAnsi="Times New Roman"/>
                <w:b/>
                <w:bCs/>
                <w:color w:val="000000"/>
                <w:sz w:val="20"/>
                <w:szCs w:val="20"/>
              </w:rPr>
            </w:pPr>
            <w:r w:rsidRPr="00DB5B12">
              <w:rPr>
                <w:rFonts w:ascii="Times New Roman" w:eastAsia="Times New Roman" w:hAnsi="Times New Roman"/>
                <w:b/>
                <w:bCs/>
                <w:color w:val="000000"/>
                <w:sz w:val="20"/>
                <w:szCs w:val="20"/>
              </w:rPr>
              <w:t>Valoración</w:t>
            </w:r>
          </w:p>
        </w:tc>
        <w:tc>
          <w:tcPr>
            <w:tcW w:w="1373" w:type="dxa"/>
            <w:vMerge w:val="restart"/>
            <w:shd w:val="clear" w:color="auto" w:fill="auto"/>
            <w:vAlign w:val="center"/>
            <w:hideMark/>
          </w:tcPr>
          <w:p w:rsidR="006C7530" w:rsidRPr="00DB5B12" w:rsidRDefault="006C7530" w:rsidP="0059212C">
            <w:pPr>
              <w:spacing w:after="0" w:line="240" w:lineRule="auto"/>
              <w:jc w:val="both"/>
              <w:rPr>
                <w:rFonts w:ascii="Times New Roman" w:eastAsia="Times New Roman" w:hAnsi="Times New Roman"/>
                <w:b/>
                <w:bCs/>
                <w:color w:val="000000"/>
                <w:sz w:val="20"/>
                <w:szCs w:val="20"/>
              </w:rPr>
            </w:pPr>
            <w:r w:rsidRPr="00DB5B12">
              <w:rPr>
                <w:rFonts w:ascii="Times New Roman" w:eastAsia="Times New Roman" w:hAnsi="Times New Roman"/>
                <w:b/>
                <w:bCs/>
                <w:color w:val="000000"/>
                <w:sz w:val="20"/>
                <w:szCs w:val="20"/>
              </w:rPr>
              <w:t>Propuesta de Modificación</w:t>
            </w:r>
          </w:p>
        </w:tc>
      </w:tr>
      <w:tr w:rsidR="006C7530" w:rsidRPr="00DB5B12" w:rsidTr="0059212C">
        <w:trPr>
          <w:trHeight w:val="215"/>
        </w:trPr>
        <w:tc>
          <w:tcPr>
            <w:tcW w:w="5317" w:type="dxa"/>
            <w:vMerge/>
            <w:vAlign w:val="center"/>
            <w:hideMark/>
          </w:tcPr>
          <w:p w:rsidR="006C7530" w:rsidRPr="00DB5B12" w:rsidRDefault="006C7530" w:rsidP="0059212C">
            <w:pPr>
              <w:spacing w:after="0" w:line="240" w:lineRule="auto"/>
              <w:jc w:val="both"/>
              <w:rPr>
                <w:rFonts w:ascii="Times New Roman" w:eastAsia="Times New Roman" w:hAnsi="Times New Roman"/>
                <w:b/>
                <w:bCs/>
                <w:color w:val="000000"/>
                <w:sz w:val="20"/>
                <w:szCs w:val="20"/>
              </w:rPr>
            </w:pPr>
          </w:p>
        </w:tc>
        <w:tc>
          <w:tcPr>
            <w:tcW w:w="1711" w:type="dxa"/>
            <w:shd w:val="clear" w:color="auto" w:fill="auto"/>
            <w:vAlign w:val="center"/>
            <w:hideMark/>
          </w:tcPr>
          <w:p w:rsidR="006C7530" w:rsidRPr="00DB5B12" w:rsidRDefault="006C7530" w:rsidP="0059212C">
            <w:pPr>
              <w:spacing w:after="0" w:line="240" w:lineRule="auto"/>
              <w:jc w:val="both"/>
              <w:rPr>
                <w:rFonts w:ascii="Times New Roman" w:eastAsia="Times New Roman" w:hAnsi="Times New Roman"/>
                <w:b/>
                <w:bCs/>
                <w:color w:val="000000"/>
                <w:sz w:val="20"/>
                <w:szCs w:val="20"/>
              </w:rPr>
            </w:pPr>
            <w:r w:rsidRPr="00DB5B12">
              <w:rPr>
                <w:rFonts w:ascii="Times New Roman" w:eastAsia="Times New Roman" w:hAnsi="Times New Roman"/>
                <w:b/>
                <w:bCs/>
                <w:color w:val="000000"/>
                <w:sz w:val="20"/>
                <w:szCs w:val="20"/>
              </w:rPr>
              <w:t>Matriz de Indicadores 2017</w:t>
            </w:r>
          </w:p>
        </w:tc>
        <w:tc>
          <w:tcPr>
            <w:tcW w:w="1425" w:type="dxa"/>
            <w:shd w:val="clear" w:color="auto" w:fill="auto"/>
            <w:vAlign w:val="center"/>
            <w:hideMark/>
          </w:tcPr>
          <w:p w:rsidR="006C7530" w:rsidRPr="00DB5B12" w:rsidRDefault="006C7530" w:rsidP="0059212C">
            <w:pPr>
              <w:spacing w:after="0" w:line="240" w:lineRule="auto"/>
              <w:jc w:val="both"/>
              <w:rPr>
                <w:rFonts w:ascii="Times New Roman" w:eastAsia="Times New Roman" w:hAnsi="Times New Roman"/>
                <w:b/>
                <w:bCs/>
                <w:color w:val="000000"/>
                <w:sz w:val="20"/>
                <w:szCs w:val="20"/>
              </w:rPr>
            </w:pPr>
            <w:r w:rsidRPr="00DB5B12">
              <w:rPr>
                <w:rFonts w:ascii="Times New Roman" w:eastAsia="Times New Roman" w:hAnsi="Times New Roman"/>
                <w:b/>
                <w:bCs/>
                <w:color w:val="000000"/>
                <w:sz w:val="20"/>
                <w:szCs w:val="20"/>
              </w:rPr>
              <w:t>Matriz de Propuesta de Indicadores</w:t>
            </w:r>
          </w:p>
        </w:tc>
        <w:tc>
          <w:tcPr>
            <w:tcW w:w="1373" w:type="dxa"/>
            <w:vMerge/>
            <w:vAlign w:val="center"/>
            <w:hideMark/>
          </w:tcPr>
          <w:p w:rsidR="006C7530" w:rsidRPr="00DB5B12" w:rsidRDefault="006C7530" w:rsidP="0059212C">
            <w:pPr>
              <w:spacing w:after="0" w:line="240" w:lineRule="auto"/>
              <w:jc w:val="both"/>
              <w:rPr>
                <w:rFonts w:ascii="Times New Roman" w:eastAsia="Times New Roman" w:hAnsi="Times New Roman"/>
                <w:b/>
                <w:bCs/>
                <w:color w:val="000000"/>
                <w:sz w:val="20"/>
                <w:szCs w:val="20"/>
              </w:rPr>
            </w:pPr>
          </w:p>
        </w:tc>
      </w:tr>
      <w:tr w:rsidR="006C7530" w:rsidRPr="00DB5B12" w:rsidTr="0059212C">
        <w:trPr>
          <w:trHeight w:val="274"/>
        </w:trPr>
        <w:tc>
          <w:tcPr>
            <w:tcW w:w="5317" w:type="dxa"/>
            <w:shd w:val="clear" w:color="auto" w:fill="auto"/>
            <w:vAlign w:val="center"/>
            <w:hideMark/>
          </w:tcPr>
          <w:p w:rsidR="006C7530" w:rsidRPr="00DB5B12" w:rsidRDefault="006C7530" w:rsidP="0059212C">
            <w:pPr>
              <w:spacing w:after="0" w:line="240" w:lineRule="auto"/>
              <w:jc w:val="both"/>
              <w:rPr>
                <w:rFonts w:ascii="Times New Roman" w:eastAsia="Times New Roman" w:hAnsi="Times New Roman"/>
                <w:color w:val="000000"/>
                <w:sz w:val="20"/>
                <w:szCs w:val="20"/>
              </w:rPr>
            </w:pPr>
            <w:r w:rsidRPr="00DB5B12">
              <w:rPr>
                <w:rFonts w:ascii="Times New Roman" w:eastAsia="Times New Roman" w:hAnsi="Times New Roman"/>
                <w:bCs/>
                <w:color w:val="000000"/>
                <w:sz w:val="20"/>
                <w:szCs w:val="20"/>
              </w:rPr>
              <w:t>Contribuir en el combate de la deserción escolar de alumnas y alumnos de educación superior en la CDMX</w:t>
            </w:r>
          </w:p>
        </w:tc>
        <w:tc>
          <w:tcPr>
            <w:tcW w:w="1711" w:type="dxa"/>
            <w:shd w:val="clear" w:color="auto" w:fill="auto"/>
            <w:vAlign w:val="center"/>
            <w:hideMark/>
          </w:tcPr>
          <w:p w:rsidR="006C7530" w:rsidRPr="00DB5B12" w:rsidRDefault="006C7530" w:rsidP="0059212C">
            <w:pPr>
              <w:spacing w:after="0" w:line="240" w:lineRule="auto"/>
              <w:jc w:val="both"/>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 xml:space="preserve">Satisfactorio </w:t>
            </w:r>
          </w:p>
        </w:tc>
        <w:tc>
          <w:tcPr>
            <w:tcW w:w="1425" w:type="dxa"/>
            <w:shd w:val="clear" w:color="auto" w:fill="auto"/>
            <w:vAlign w:val="center"/>
          </w:tcPr>
          <w:p w:rsidR="006C7530" w:rsidRPr="00DB5B12" w:rsidRDefault="006C7530" w:rsidP="0059212C">
            <w:pPr>
              <w:spacing w:after="0" w:line="240" w:lineRule="auto"/>
              <w:jc w:val="both"/>
              <w:rPr>
                <w:rFonts w:ascii="Times New Roman" w:eastAsia="Times New Roman" w:hAnsi="Times New Roman"/>
                <w:color w:val="000000"/>
                <w:sz w:val="20"/>
                <w:szCs w:val="20"/>
              </w:rPr>
            </w:pPr>
          </w:p>
        </w:tc>
        <w:tc>
          <w:tcPr>
            <w:tcW w:w="1373" w:type="dxa"/>
            <w:shd w:val="clear" w:color="auto" w:fill="auto"/>
            <w:vAlign w:val="center"/>
          </w:tcPr>
          <w:p w:rsidR="006C7530" w:rsidRPr="00DB5B12" w:rsidRDefault="006C7530" w:rsidP="0059212C">
            <w:pPr>
              <w:spacing w:after="0" w:line="240" w:lineRule="auto"/>
              <w:jc w:val="both"/>
              <w:rPr>
                <w:rFonts w:ascii="Times New Roman" w:eastAsia="Times New Roman" w:hAnsi="Times New Roman"/>
                <w:color w:val="000000"/>
                <w:sz w:val="20"/>
                <w:szCs w:val="20"/>
              </w:rPr>
            </w:pPr>
          </w:p>
        </w:tc>
      </w:tr>
      <w:tr w:rsidR="006C7530" w:rsidRPr="00DB5B12" w:rsidTr="0059212C">
        <w:trPr>
          <w:trHeight w:val="297"/>
        </w:trPr>
        <w:tc>
          <w:tcPr>
            <w:tcW w:w="5317" w:type="dxa"/>
            <w:shd w:val="clear" w:color="auto" w:fill="auto"/>
            <w:vAlign w:val="center"/>
            <w:hideMark/>
          </w:tcPr>
          <w:p w:rsidR="006C7530" w:rsidRPr="00DB5B12" w:rsidRDefault="006C7530" w:rsidP="0059212C">
            <w:pPr>
              <w:spacing w:after="0" w:line="240" w:lineRule="auto"/>
              <w:jc w:val="both"/>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Jóvenes estudiantes de último año de nivel superior residentes de la Delegación Iztapalapa concluyen sus estudios</w:t>
            </w:r>
          </w:p>
        </w:tc>
        <w:tc>
          <w:tcPr>
            <w:tcW w:w="1711" w:type="dxa"/>
            <w:shd w:val="clear" w:color="auto" w:fill="auto"/>
            <w:vAlign w:val="center"/>
            <w:hideMark/>
          </w:tcPr>
          <w:p w:rsidR="006C7530" w:rsidRPr="00DB5B12" w:rsidRDefault="006C7530" w:rsidP="0059212C">
            <w:pPr>
              <w:spacing w:after="0" w:line="240" w:lineRule="auto"/>
              <w:jc w:val="both"/>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 xml:space="preserve">Satisfactorio </w:t>
            </w:r>
          </w:p>
        </w:tc>
        <w:tc>
          <w:tcPr>
            <w:tcW w:w="1425" w:type="dxa"/>
            <w:shd w:val="clear" w:color="auto" w:fill="auto"/>
            <w:vAlign w:val="center"/>
          </w:tcPr>
          <w:p w:rsidR="006C7530" w:rsidRPr="00DB5B12" w:rsidRDefault="006C7530" w:rsidP="0059212C">
            <w:pPr>
              <w:spacing w:after="0" w:line="240" w:lineRule="auto"/>
              <w:jc w:val="both"/>
              <w:rPr>
                <w:rFonts w:ascii="Times New Roman" w:eastAsia="Times New Roman" w:hAnsi="Times New Roman"/>
                <w:color w:val="000000"/>
                <w:sz w:val="20"/>
                <w:szCs w:val="20"/>
              </w:rPr>
            </w:pPr>
          </w:p>
        </w:tc>
        <w:tc>
          <w:tcPr>
            <w:tcW w:w="1373" w:type="dxa"/>
            <w:shd w:val="clear" w:color="auto" w:fill="auto"/>
            <w:vAlign w:val="center"/>
          </w:tcPr>
          <w:p w:rsidR="006C7530" w:rsidRPr="00DB5B12" w:rsidRDefault="006C7530" w:rsidP="0059212C">
            <w:pPr>
              <w:spacing w:after="0" w:line="240" w:lineRule="auto"/>
              <w:jc w:val="both"/>
              <w:rPr>
                <w:rFonts w:ascii="Times New Roman" w:eastAsia="Times New Roman" w:hAnsi="Times New Roman"/>
                <w:color w:val="000000"/>
                <w:sz w:val="20"/>
                <w:szCs w:val="20"/>
              </w:rPr>
            </w:pPr>
          </w:p>
        </w:tc>
      </w:tr>
      <w:tr w:rsidR="006C7530" w:rsidRPr="00DB5B12" w:rsidTr="0059212C">
        <w:trPr>
          <w:trHeight w:val="236"/>
        </w:trPr>
        <w:tc>
          <w:tcPr>
            <w:tcW w:w="5317" w:type="dxa"/>
            <w:shd w:val="clear" w:color="auto" w:fill="auto"/>
            <w:vAlign w:val="center"/>
            <w:hideMark/>
          </w:tcPr>
          <w:p w:rsidR="006C7530" w:rsidRPr="00DB5B12" w:rsidRDefault="006C7530" w:rsidP="0059212C">
            <w:pPr>
              <w:spacing w:after="0" w:line="240" w:lineRule="auto"/>
              <w:jc w:val="both"/>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Apoyos económicos entregados satisfactoriamente a la población estudiante de último año del nivel superior.</w:t>
            </w:r>
          </w:p>
        </w:tc>
        <w:tc>
          <w:tcPr>
            <w:tcW w:w="1711" w:type="dxa"/>
            <w:shd w:val="clear" w:color="auto" w:fill="auto"/>
            <w:hideMark/>
          </w:tcPr>
          <w:p w:rsidR="006C7530" w:rsidRPr="00DB5B12" w:rsidRDefault="006C7530" w:rsidP="0059212C">
            <w:pPr>
              <w:spacing w:after="0" w:line="240" w:lineRule="auto"/>
              <w:jc w:val="both"/>
              <w:rPr>
                <w:rFonts w:ascii="Times New Roman" w:hAnsi="Times New Roman"/>
                <w:sz w:val="20"/>
                <w:szCs w:val="20"/>
              </w:rPr>
            </w:pPr>
            <w:r w:rsidRPr="00DB5B12">
              <w:rPr>
                <w:rFonts w:ascii="Times New Roman" w:eastAsia="Times New Roman" w:hAnsi="Times New Roman"/>
                <w:color w:val="000000"/>
                <w:sz w:val="20"/>
                <w:szCs w:val="20"/>
              </w:rPr>
              <w:t>Satisfactorio</w:t>
            </w:r>
          </w:p>
        </w:tc>
        <w:tc>
          <w:tcPr>
            <w:tcW w:w="1425" w:type="dxa"/>
            <w:shd w:val="clear" w:color="auto" w:fill="auto"/>
            <w:vAlign w:val="center"/>
          </w:tcPr>
          <w:p w:rsidR="006C7530" w:rsidRPr="00DB5B12" w:rsidRDefault="006C7530" w:rsidP="0059212C">
            <w:pPr>
              <w:spacing w:after="0" w:line="240" w:lineRule="auto"/>
              <w:jc w:val="both"/>
              <w:rPr>
                <w:rFonts w:ascii="Times New Roman" w:eastAsia="Times New Roman" w:hAnsi="Times New Roman"/>
                <w:color w:val="000000"/>
                <w:sz w:val="20"/>
                <w:szCs w:val="20"/>
              </w:rPr>
            </w:pPr>
          </w:p>
        </w:tc>
        <w:tc>
          <w:tcPr>
            <w:tcW w:w="1373" w:type="dxa"/>
            <w:shd w:val="clear" w:color="auto" w:fill="auto"/>
            <w:vAlign w:val="center"/>
          </w:tcPr>
          <w:p w:rsidR="006C7530" w:rsidRPr="00DB5B12" w:rsidRDefault="006C7530" w:rsidP="0059212C">
            <w:pPr>
              <w:spacing w:after="0" w:line="240" w:lineRule="auto"/>
              <w:jc w:val="both"/>
              <w:rPr>
                <w:rFonts w:ascii="Times New Roman" w:eastAsia="Times New Roman" w:hAnsi="Times New Roman"/>
                <w:color w:val="000000"/>
                <w:sz w:val="20"/>
                <w:szCs w:val="20"/>
              </w:rPr>
            </w:pPr>
          </w:p>
        </w:tc>
      </w:tr>
      <w:tr w:rsidR="006C7530" w:rsidRPr="00DB5B12" w:rsidTr="0059212C">
        <w:trPr>
          <w:trHeight w:val="254"/>
        </w:trPr>
        <w:tc>
          <w:tcPr>
            <w:tcW w:w="5317" w:type="dxa"/>
            <w:shd w:val="clear" w:color="auto" w:fill="auto"/>
            <w:vAlign w:val="center"/>
            <w:hideMark/>
          </w:tcPr>
          <w:p w:rsidR="006C7530" w:rsidRPr="00DB5B12" w:rsidRDefault="006C7530" w:rsidP="0059212C">
            <w:pPr>
              <w:spacing w:after="0" w:line="240" w:lineRule="auto"/>
              <w:jc w:val="both"/>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Se atienden las solicitudes para ingreso al programa</w:t>
            </w:r>
          </w:p>
        </w:tc>
        <w:tc>
          <w:tcPr>
            <w:tcW w:w="1711" w:type="dxa"/>
            <w:shd w:val="clear" w:color="auto" w:fill="auto"/>
            <w:hideMark/>
          </w:tcPr>
          <w:p w:rsidR="006C7530" w:rsidRPr="00DB5B12" w:rsidRDefault="006C7530" w:rsidP="0059212C">
            <w:pPr>
              <w:spacing w:after="0" w:line="240" w:lineRule="auto"/>
              <w:jc w:val="both"/>
              <w:rPr>
                <w:rFonts w:ascii="Times New Roman" w:hAnsi="Times New Roman"/>
                <w:sz w:val="20"/>
                <w:szCs w:val="20"/>
              </w:rPr>
            </w:pPr>
            <w:r w:rsidRPr="00DB5B12">
              <w:rPr>
                <w:rFonts w:ascii="Times New Roman" w:eastAsia="Times New Roman" w:hAnsi="Times New Roman"/>
                <w:color w:val="000000"/>
                <w:sz w:val="20"/>
                <w:szCs w:val="20"/>
              </w:rPr>
              <w:t xml:space="preserve">Satisfactorio </w:t>
            </w:r>
          </w:p>
        </w:tc>
        <w:tc>
          <w:tcPr>
            <w:tcW w:w="1425" w:type="dxa"/>
            <w:shd w:val="clear" w:color="auto" w:fill="auto"/>
            <w:vAlign w:val="center"/>
          </w:tcPr>
          <w:p w:rsidR="006C7530" w:rsidRPr="00DB5B12" w:rsidRDefault="006C7530" w:rsidP="0059212C">
            <w:pPr>
              <w:spacing w:after="0" w:line="240" w:lineRule="auto"/>
              <w:jc w:val="both"/>
              <w:rPr>
                <w:rFonts w:ascii="Times New Roman" w:eastAsia="Times New Roman" w:hAnsi="Times New Roman"/>
                <w:color w:val="000000"/>
                <w:sz w:val="20"/>
                <w:szCs w:val="20"/>
              </w:rPr>
            </w:pPr>
          </w:p>
        </w:tc>
        <w:tc>
          <w:tcPr>
            <w:tcW w:w="1373" w:type="dxa"/>
            <w:shd w:val="clear" w:color="auto" w:fill="auto"/>
            <w:vAlign w:val="center"/>
          </w:tcPr>
          <w:p w:rsidR="006C7530" w:rsidRPr="00DB5B12" w:rsidRDefault="006C7530" w:rsidP="0059212C">
            <w:pPr>
              <w:spacing w:after="0" w:line="240" w:lineRule="auto"/>
              <w:jc w:val="both"/>
              <w:rPr>
                <w:rFonts w:ascii="Times New Roman" w:eastAsia="Times New Roman" w:hAnsi="Times New Roman"/>
                <w:color w:val="000000"/>
                <w:sz w:val="20"/>
                <w:szCs w:val="20"/>
              </w:rPr>
            </w:pPr>
          </w:p>
        </w:tc>
      </w:tr>
    </w:tbl>
    <w:p w:rsidR="006C7530" w:rsidRPr="00DB5B12" w:rsidRDefault="006C7530" w:rsidP="006C7530">
      <w:pPr>
        <w:spacing w:after="0" w:line="240" w:lineRule="auto"/>
        <w:jc w:val="both"/>
        <w:rPr>
          <w:rFonts w:ascii="Times New Roman" w:hAnsi="Times New Roman"/>
          <w:b/>
          <w:sz w:val="20"/>
          <w:szCs w:val="20"/>
        </w:rPr>
      </w:pPr>
    </w:p>
    <w:p w:rsidR="006C7530" w:rsidRPr="00DB5B12" w:rsidRDefault="006C7530" w:rsidP="006C7530">
      <w:pPr>
        <w:spacing w:after="0" w:line="240" w:lineRule="auto"/>
        <w:jc w:val="both"/>
        <w:rPr>
          <w:rFonts w:ascii="Times New Roman" w:hAnsi="Times New Roman"/>
          <w:sz w:val="20"/>
          <w:szCs w:val="20"/>
        </w:rPr>
      </w:pPr>
      <w:r w:rsidRPr="00DB5B12">
        <w:rPr>
          <w:rFonts w:ascii="Times New Roman" w:hAnsi="Times New Roman"/>
          <w:sz w:val="20"/>
          <w:szCs w:val="20"/>
        </w:rPr>
        <w:t>F. El tipo de indicador está bien identificado (eficacia, eficiencia, calidad, economía).</w:t>
      </w:r>
    </w:p>
    <w:p w:rsidR="006C7530" w:rsidRPr="00DB5B12" w:rsidRDefault="006C7530" w:rsidP="006C7530">
      <w:pPr>
        <w:spacing w:after="0" w:line="240" w:lineRule="auto"/>
        <w:jc w:val="both"/>
        <w:rPr>
          <w:rFonts w:ascii="Times New Roman" w:hAnsi="Times New Roman"/>
          <w:sz w:val="20"/>
          <w:szCs w:val="20"/>
        </w:rPr>
      </w:pPr>
    </w:p>
    <w:tbl>
      <w:tblPr>
        <w:tblW w:w="981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18"/>
        <w:gridCol w:w="569"/>
        <w:gridCol w:w="569"/>
        <w:gridCol w:w="569"/>
        <w:gridCol w:w="569"/>
        <w:gridCol w:w="569"/>
        <w:gridCol w:w="569"/>
        <w:gridCol w:w="1280"/>
      </w:tblGrid>
      <w:tr w:rsidR="006C7530" w:rsidRPr="00DB5B12" w:rsidTr="0059212C">
        <w:trPr>
          <w:trHeight w:val="204"/>
        </w:trPr>
        <w:tc>
          <w:tcPr>
            <w:tcW w:w="5118" w:type="dxa"/>
            <w:vMerge w:val="restart"/>
            <w:shd w:val="clear" w:color="auto" w:fill="auto"/>
            <w:vAlign w:val="center"/>
            <w:hideMark/>
          </w:tcPr>
          <w:p w:rsidR="006C7530" w:rsidRPr="00DB5B12" w:rsidRDefault="006C7530" w:rsidP="0059212C">
            <w:pPr>
              <w:spacing w:after="0" w:line="240" w:lineRule="auto"/>
              <w:jc w:val="both"/>
              <w:rPr>
                <w:rFonts w:ascii="Times New Roman" w:eastAsia="Times New Roman" w:hAnsi="Times New Roman"/>
                <w:b/>
                <w:bCs/>
                <w:color w:val="000000"/>
                <w:sz w:val="20"/>
                <w:szCs w:val="20"/>
              </w:rPr>
            </w:pPr>
            <w:r w:rsidRPr="00DB5B12">
              <w:rPr>
                <w:rFonts w:ascii="Times New Roman" w:eastAsia="Times New Roman" w:hAnsi="Times New Roman"/>
                <w:b/>
                <w:bCs/>
                <w:color w:val="000000"/>
                <w:sz w:val="20"/>
                <w:szCs w:val="20"/>
              </w:rPr>
              <w:t>Indicadores Matriz 2015</w:t>
            </w:r>
          </w:p>
        </w:tc>
        <w:tc>
          <w:tcPr>
            <w:tcW w:w="3412" w:type="dxa"/>
            <w:gridSpan w:val="6"/>
            <w:shd w:val="clear" w:color="auto" w:fill="auto"/>
            <w:vAlign w:val="center"/>
            <w:hideMark/>
          </w:tcPr>
          <w:p w:rsidR="006C7530" w:rsidRPr="00DB5B12" w:rsidRDefault="006C7530" w:rsidP="0059212C">
            <w:pPr>
              <w:spacing w:after="0" w:line="240" w:lineRule="auto"/>
              <w:jc w:val="both"/>
              <w:rPr>
                <w:rFonts w:ascii="Times New Roman" w:eastAsia="Times New Roman" w:hAnsi="Times New Roman"/>
                <w:b/>
                <w:bCs/>
                <w:color w:val="000000"/>
                <w:sz w:val="20"/>
                <w:szCs w:val="20"/>
              </w:rPr>
            </w:pPr>
            <w:r w:rsidRPr="00DB5B12">
              <w:rPr>
                <w:rFonts w:ascii="Times New Roman" w:eastAsia="Times New Roman" w:hAnsi="Times New Roman"/>
                <w:b/>
                <w:bCs/>
                <w:color w:val="000000"/>
                <w:sz w:val="20"/>
                <w:szCs w:val="20"/>
              </w:rPr>
              <w:t>Valoración del diseño</w:t>
            </w:r>
          </w:p>
        </w:tc>
        <w:tc>
          <w:tcPr>
            <w:tcW w:w="1280" w:type="dxa"/>
            <w:shd w:val="clear" w:color="auto" w:fill="auto"/>
            <w:vAlign w:val="center"/>
            <w:hideMark/>
          </w:tcPr>
          <w:p w:rsidR="006C7530" w:rsidRPr="00DB5B12" w:rsidRDefault="006C7530" w:rsidP="0059212C">
            <w:pPr>
              <w:spacing w:after="0" w:line="240" w:lineRule="auto"/>
              <w:jc w:val="both"/>
              <w:rPr>
                <w:rFonts w:ascii="Times New Roman" w:eastAsia="Times New Roman" w:hAnsi="Times New Roman"/>
                <w:b/>
                <w:bCs/>
                <w:color w:val="000000"/>
                <w:sz w:val="20"/>
                <w:szCs w:val="20"/>
              </w:rPr>
            </w:pPr>
            <w:r w:rsidRPr="00DB5B12">
              <w:rPr>
                <w:rFonts w:ascii="Times New Roman" w:eastAsia="Times New Roman" w:hAnsi="Times New Roman"/>
                <w:b/>
                <w:bCs/>
                <w:color w:val="000000"/>
                <w:sz w:val="20"/>
                <w:szCs w:val="20"/>
              </w:rPr>
              <w:t>Propuesta de Modificación</w:t>
            </w:r>
          </w:p>
        </w:tc>
      </w:tr>
      <w:tr w:rsidR="006C7530" w:rsidRPr="00DB5B12" w:rsidTr="0059212C">
        <w:trPr>
          <w:trHeight w:val="122"/>
        </w:trPr>
        <w:tc>
          <w:tcPr>
            <w:tcW w:w="5118" w:type="dxa"/>
            <w:vMerge/>
            <w:vAlign w:val="center"/>
            <w:hideMark/>
          </w:tcPr>
          <w:p w:rsidR="006C7530" w:rsidRPr="00DB5B12" w:rsidRDefault="006C7530" w:rsidP="0059212C">
            <w:pPr>
              <w:spacing w:after="0" w:line="240" w:lineRule="auto"/>
              <w:rPr>
                <w:rFonts w:ascii="Times New Roman" w:eastAsia="Times New Roman" w:hAnsi="Times New Roman"/>
                <w:b/>
                <w:bCs/>
                <w:color w:val="000000"/>
                <w:sz w:val="20"/>
                <w:szCs w:val="20"/>
              </w:rPr>
            </w:pPr>
          </w:p>
        </w:tc>
        <w:tc>
          <w:tcPr>
            <w:tcW w:w="569" w:type="dxa"/>
            <w:shd w:val="clear" w:color="auto" w:fill="auto"/>
            <w:vAlign w:val="center"/>
            <w:hideMark/>
          </w:tcPr>
          <w:p w:rsidR="006C7530" w:rsidRPr="00DB5B12" w:rsidRDefault="006C7530" w:rsidP="0059212C">
            <w:pPr>
              <w:spacing w:after="0" w:line="240" w:lineRule="auto"/>
              <w:jc w:val="both"/>
              <w:rPr>
                <w:rFonts w:ascii="Times New Roman" w:eastAsia="Times New Roman" w:hAnsi="Times New Roman"/>
                <w:b/>
                <w:bCs/>
                <w:color w:val="000000"/>
                <w:sz w:val="20"/>
                <w:szCs w:val="20"/>
              </w:rPr>
            </w:pPr>
            <w:r w:rsidRPr="00DB5B12">
              <w:rPr>
                <w:rFonts w:ascii="Times New Roman" w:eastAsia="Times New Roman" w:hAnsi="Times New Roman"/>
                <w:b/>
                <w:bCs/>
                <w:color w:val="000000"/>
                <w:sz w:val="20"/>
                <w:szCs w:val="20"/>
              </w:rPr>
              <w:t>A</w:t>
            </w:r>
          </w:p>
        </w:tc>
        <w:tc>
          <w:tcPr>
            <w:tcW w:w="569" w:type="dxa"/>
            <w:shd w:val="clear" w:color="auto" w:fill="auto"/>
            <w:vAlign w:val="center"/>
            <w:hideMark/>
          </w:tcPr>
          <w:p w:rsidR="006C7530" w:rsidRPr="00DB5B12" w:rsidRDefault="006C7530" w:rsidP="0059212C">
            <w:pPr>
              <w:spacing w:after="0" w:line="240" w:lineRule="auto"/>
              <w:jc w:val="both"/>
              <w:rPr>
                <w:rFonts w:ascii="Times New Roman" w:eastAsia="Times New Roman" w:hAnsi="Times New Roman"/>
                <w:b/>
                <w:bCs/>
                <w:color w:val="000000"/>
                <w:sz w:val="20"/>
                <w:szCs w:val="20"/>
              </w:rPr>
            </w:pPr>
            <w:r w:rsidRPr="00DB5B12">
              <w:rPr>
                <w:rFonts w:ascii="Times New Roman" w:eastAsia="Times New Roman" w:hAnsi="Times New Roman"/>
                <w:b/>
                <w:bCs/>
                <w:color w:val="000000"/>
                <w:sz w:val="20"/>
                <w:szCs w:val="20"/>
              </w:rPr>
              <w:t>B</w:t>
            </w:r>
          </w:p>
        </w:tc>
        <w:tc>
          <w:tcPr>
            <w:tcW w:w="569" w:type="dxa"/>
            <w:shd w:val="clear" w:color="auto" w:fill="auto"/>
            <w:vAlign w:val="center"/>
            <w:hideMark/>
          </w:tcPr>
          <w:p w:rsidR="006C7530" w:rsidRPr="00DB5B12" w:rsidRDefault="006C7530" w:rsidP="0059212C">
            <w:pPr>
              <w:spacing w:after="0" w:line="240" w:lineRule="auto"/>
              <w:jc w:val="both"/>
              <w:rPr>
                <w:rFonts w:ascii="Times New Roman" w:eastAsia="Times New Roman" w:hAnsi="Times New Roman"/>
                <w:b/>
                <w:bCs/>
                <w:color w:val="000000"/>
                <w:sz w:val="20"/>
                <w:szCs w:val="20"/>
              </w:rPr>
            </w:pPr>
            <w:r w:rsidRPr="00DB5B12">
              <w:rPr>
                <w:rFonts w:ascii="Times New Roman" w:eastAsia="Times New Roman" w:hAnsi="Times New Roman"/>
                <w:b/>
                <w:bCs/>
                <w:color w:val="000000"/>
                <w:sz w:val="20"/>
                <w:szCs w:val="20"/>
              </w:rPr>
              <w:t>C</w:t>
            </w:r>
          </w:p>
        </w:tc>
        <w:tc>
          <w:tcPr>
            <w:tcW w:w="569" w:type="dxa"/>
            <w:shd w:val="clear" w:color="auto" w:fill="auto"/>
            <w:vAlign w:val="center"/>
            <w:hideMark/>
          </w:tcPr>
          <w:p w:rsidR="006C7530" w:rsidRPr="00DB5B12" w:rsidRDefault="006C7530" w:rsidP="0059212C">
            <w:pPr>
              <w:spacing w:after="0" w:line="240" w:lineRule="auto"/>
              <w:jc w:val="both"/>
              <w:rPr>
                <w:rFonts w:ascii="Times New Roman" w:eastAsia="Times New Roman" w:hAnsi="Times New Roman"/>
                <w:b/>
                <w:bCs/>
                <w:color w:val="000000"/>
                <w:sz w:val="20"/>
                <w:szCs w:val="20"/>
              </w:rPr>
            </w:pPr>
            <w:r w:rsidRPr="00DB5B12">
              <w:rPr>
                <w:rFonts w:ascii="Times New Roman" w:eastAsia="Times New Roman" w:hAnsi="Times New Roman"/>
                <w:b/>
                <w:bCs/>
                <w:color w:val="000000"/>
                <w:sz w:val="20"/>
                <w:szCs w:val="20"/>
              </w:rPr>
              <w:t>D</w:t>
            </w:r>
          </w:p>
        </w:tc>
        <w:tc>
          <w:tcPr>
            <w:tcW w:w="569" w:type="dxa"/>
            <w:shd w:val="clear" w:color="auto" w:fill="auto"/>
            <w:vAlign w:val="center"/>
            <w:hideMark/>
          </w:tcPr>
          <w:p w:rsidR="006C7530" w:rsidRPr="00DB5B12" w:rsidRDefault="006C7530" w:rsidP="0059212C">
            <w:pPr>
              <w:spacing w:after="0" w:line="240" w:lineRule="auto"/>
              <w:jc w:val="both"/>
              <w:rPr>
                <w:rFonts w:ascii="Times New Roman" w:eastAsia="Times New Roman" w:hAnsi="Times New Roman"/>
                <w:b/>
                <w:bCs/>
                <w:color w:val="000000"/>
                <w:sz w:val="20"/>
                <w:szCs w:val="20"/>
              </w:rPr>
            </w:pPr>
            <w:r w:rsidRPr="00DB5B12">
              <w:rPr>
                <w:rFonts w:ascii="Times New Roman" w:eastAsia="Times New Roman" w:hAnsi="Times New Roman"/>
                <w:b/>
                <w:bCs/>
                <w:color w:val="000000"/>
                <w:sz w:val="20"/>
                <w:szCs w:val="20"/>
              </w:rPr>
              <w:t>E</w:t>
            </w:r>
          </w:p>
        </w:tc>
        <w:tc>
          <w:tcPr>
            <w:tcW w:w="569" w:type="dxa"/>
            <w:shd w:val="clear" w:color="auto" w:fill="auto"/>
            <w:vAlign w:val="center"/>
            <w:hideMark/>
          </w:tcPr>
          <w:p w:rsidR="006C7530" w:rsidRPr="00DB5B12" w:rsidRDefault="006C7530" w:rsidP="0059212C">
            <w:pPr>
              <w:spacing w:after="0" w:line="240" w:lineRule="auto"/>
              <w:jc w:val="both"/>
              <w:rPr>
                <w:rFonts w:ascii="Times New Roman" w:eastAsia="Times New Roman" w:hAnsi="Times New Roman"/>
                <w:b/>
                <w:bCs/>
                <w:color w:val="000000"/>
                <w:sz w:val="20"/>
                <w:szCs w:val="20"/>
              </w:rPr>
            </w:pPr>
            <w:r w:rsidRPr="00DB5B12">
              <w:rPr>
                <w:rFonts w:ascii="Times New Roman" w:eastAsia="Times New Roman" w:hAnsi="Times New Roman"/>
                <w:b/>
                <w:bCs/>
                <w:color w:val="000000"/>
                <w:sz w:val="20"/>
                <w:szCs w:val="20"/>
              </w:rPr>
              <w:t>F</w:t>
            </w:r>
          </w:p>
        </w:tc>
        <w:tc>
          <w:tcPr>
            <w:tcW w:w="1280" w:type="dxa"/>
            <w:shd w:val="clear" w:color="auto" w:fill="auto"/>
            <w:vAlign w:val="center"/>
            <w:hideMark/>
          </w:tcPr>
          <w:p w:rsidR="006C7530" w:rsidRPr="00DB5B12" w:rsidRDefault="006C7530" w:rsidP="0059212C">
            <w:pPr>
              <w:spacing w:after="0" w:line="240" w:lineRule="auto"/>
              <w:jc w:val="both"/>
              <w:rPr>
                <w:rFonts w:ascii="Times New Roman" w:eastAsia="Times New Roman" w:hAnsi="Times New Roman"/>
                <w:b/>
                <w:bCs/>
                <w:color w:val="000000"/>
                <w:sz w:val="20"/>
                <w:szCs w:val="20"/>
              </w:rPr>
            </w:pPr>
            <w:r w:rsidRPr="00DB5B12">
              <w:rPr>
                <w:rFonts w:ascii="Times New Roman" w:eastAsia="Times New Roman" w:hAnsi="Times New Roman"/>
                <w:b/>
                <w:bCs/>
                <w:color w:val="000000"/>
                <w:sz w:val="20"/>
                <w:szCs w:val="20"/>
              </w:rPr>
              <w:t> </w:t>
            </w:r>
          </w:p>
        </w:tc>
      </w:tr>
      <w:tr w:rsidR="006C7530" w:rsidRPr="00DB5B12" w:rsidTr="0059212C">
        <w:trPr>
          <w:trHeight w:val="402"/>
        </w:trPr>
        <w:tc>
          <w:tcPr>
            <w:tcW w:w="5118" w:type="dxa"/>
            <w:shd w:val="clear" w:color="000000" w:fill="FFFFFF"/>
            <w:vAlign w:val="center"/>
            <w:hideMark/>
          </w:tcPr>
          <w:p w:rsidR="006C7530" w:rsidRPr="00DB5B12" w:rsidRDefault="006C7530" w:rsidP="0059212C">
            <w:pPr>
              <w:spacing w:after="0" w:line="240" w:lineRule="auto"/>
              <w:jc w:val="both"/>
              <w:rPr>
                <w:rFonts w:ascii="Times New Roman" w:eastAsia="Times New Roman" w:hAnsi="Times New Roman"/>
                <w:color w:val="000000"/>
                <w:sz w:val="20"/>
                <w:szCs w:val="20"/>
              </w:rPr>
            </w:pPr>
            <w:r w:rsidRPr="00DB5B12">
              <w:rPr>
                <w:rFonts w:ascii="Times New Roman" w:eastAsia="Times New Roman" w:hAnsi="Times New Roman"/>
                <w:bCs/>
                <w:color w:val="000000"/>
                <w:sz w:val="20"/>
                <w:szCs w:val="20"/>
              </w:rPr>
              <w:t>Contribuir en el combate de la deserción escolar de alumnas y alumnos de educación superior en la CDMX</w:t>
            </w:r>
          </w:p>
        </w:tc>
        <w:tc>
          <w:tcPr>
            <w:tcW w:w="569" w:type="dxa"/>
            <w:shd w:val="clear" w:color="auto" w:fill="auto"/>
            <w:vAlign w:val="center"/>
            <w:hideMark/>
          </w:tcPr>
          <w:p w:rsidR="006C7530" w:rsidRPr="00DB5B12" w:rsidRDefault="006C7530" w:rsidP="0059212C">
            <w:pPr>
              <w:spacing w:after="0" w:line="240" w:lineRule="auto"/>
              <w:jc w:val="both"/>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 xml:space="preserve"> Si </w:t>
            </w:r>
          </w:p>
        </w:tc>
        <w:tc>
          <w:tcPr>
            <w:tcW w:w="569" w:type="dxa"/>
            <w:shd w:val="clear" w:color="auto" w:fill="auto"/>
            <w:vAlign w:val="center"/>
            <w:hideMark/>
          </w:tcPr>
          <w:p w:rsidR="006C7530" w:rsidRPr="00DB5B12" w:rsidRDefault="006C7530" w:rsidP="0059212C">
            <w:pPr>
              <w:spacing w:after="0" w:line="240" w:lineRule="auto"/>
              <w:jc w:val="both"/>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 xml:space="preserve"> Si </w:t>
            </w:r>
          </w:p>
        </w:tc>
        <w:tc>
          <w:tcPr>
            <w:tcW w:w="569" w:type="dxa"/>
            <w:shd w:val="clear" w:color="auto" w:fill="auto"/>
            <w:vAlign w:val="center"/>
            <w:hideMark/>
          </w:tcPr>
          <w:p w:rsidR="006C7530" w:rsidRPr="00DB5B12" w:rsidRDefault="006C7530" w:rsidP="0059212C">
            <w:pPr>
              <w:spacing w:after="0" w:line="240" w:lineRule="auto"/>
              <w:jc w:val="both"/>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 xml:space="preserve">Si </w:t>
            </w:r>
          </w:p>
        </w:tc>
        <w:tc>
          <w:tcPr>
            <w:tcW w:w="569" w:type="dxa"/>
            <w:shd w:val="clear" w:color="auto" w:fill="auto"/>
            <w:vAlign w:val="center"/>
            <w:hideMark/>
          </w:tcPr>
          <w:p w:rsidR="006C7530" w:rsidRPr="00DB5B12" w:rsidRDefault="006C7530" w:rsidP="0059212C">
            <w:pPr>
              <w:spacing w:after="0" w:line="240" w:lineRule="auto"/>
              <w:jc w:val="both"/>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 xml:space="preserve">Si </w:t>
            </w:r>
          </w:p>
        </w:tc>
        <w:tc>
          <w:tcPr>
            <w:tcW w:w="569" w:type="dxa"/>
            <w:shd w:val="clear" w:color="auto" w:fill="auto"/>
            <w:vAlign w:val="center"/>
            <w:hideMark/>
          </w:tcPr>
          <w:p w:rsidR="006C7530" w:rsidRPr="00DB5B12" w:rsidRDefault="006C7530" w:rsidP="0059212C">
            <w:pPr>
              <w:spacing w:after="0" w:line="240" w:lineRule="auto"/>
              <w:jc w:val="both"/>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 xml:space="preserve">Si </w:t>
            </w:r>
          </w:p>
        </w:tc>
        <w:tc>
          <w:tcPr>
            <w:tcW w:w="569" w:type="dxa"/>
            <w:shd w:val="clear" w:color="auto" w:fill="auto"/>
            <w:vAlign w:val="center"/>
            <w:hideMark/>
          </w:tcPr>
          <w:p w:rsidR="006C7530" w:rsidRPr="00DB5B12" w:rsidRDefault="006C7530" w:rsidP="0059212C">
            <w:pPr>
              <w:spacing w:after="0" w:line="240" w:lineRule="auto"/>
              <w:jc w:val="both"/>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 xml:space="preserve">Si </w:t>
            </w:r>
          </w:p>
        </w:tc>
        <w:tc>
          <w:tcPr>
            <w:tcW w:w="1280" w:type="dxa"/>
            <w:shd w:val="clear" w:color="auto" w:fill="auto"/>
            <w:vAlign w:val="center"/>
            <w:hideMark/>
          </w:tcPr>
          <w:p w:rsidR="006C7530" w:rsidRPr="00DB5B12" w:rsidRDefault="006C7530" w:rsidP="0059212C">
            <w:pPr>
              <w:spacing w:after="0" w:line="240" w:lineRule="auto"/>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 </w:t>
            </w:r>
          </w:p>
        </w:tc>
      </w:tr>
      <w:tr w:rsidR="006C7530" w:rsidRPr="00DB5B12" w:rsidTr="0059212C">
        <w:trPr>
          <w:trHeight w:val="402"/>
        </w:trPr>
        <w:tc>
          <w:tcPr>
            <w:tcW w:w="5118" w:type="dxa"/>
            <w:shd w:val="clear" w:color="000000" w:fill="FFFFFF"/>
            <w:vAlign w:val="center"/>
            <w:hideMark/>
          </w:tcPr>
          <w:p w:rsidR="006C7530" w:rsidRPr="00DB5B12" w:rsidRDefault="006C7530" w:rsidP="0059212C">
            <w:pPr>
              <w:spacing w:after="0" w:line="240" w:lineRule="auto"/>
              <w:jc w:val="both"/>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Jóvenes estudiantes de último año de nivel superior residentes de la Delegación Iztapalapa concluyen sus estudios</w:t>
            </w:r>
          </w:p>
        </w:tc>
        <w:tc>
          <w:tcPr>
            <w:tcW w:w="569" w:type="dxa"/>
            <w:shd w:val="clear" w:color="auto" w:fill="auto"/>
            <w:vAlign w:val="center"/>
            <w:hideMark/>
          </w:tcPr>
          <w:p w:rsidR="006C7530" w:rsidRPr="00DB5B12" w:rsidRDefault="006C7530" w:rsidP="0059212C">
            <w:pPr>
              <w:spacing w:after="0" w:line="240" w:lineRule="auto"/>
              <w:jc w:val="both"/>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 xml:space="preserve"> Si </w:t>
            </w:r>
          </w:p>
        </w:tc>
        <w:tc>
          <w:tcPr>
            <w:tcW w:w="569" w:type="dxa"/>
            <w:shd w:val="clear" w:color="auto" w:fill="auto"/>
            <w:vAlign w:val="center"/>
            <w:hideMark/>
          </w:tcPr>
          <w:p w:rsidR="006C7530" w:rsidRPr="00DB5B12" w:rsidRDefault="006C7530" w:rsidP="0059212C">
            <w:pPr>
              <w:spacing w:after="0" w:line="240" w:lineRule="auto"/>
              <w:jc w:val="both"/>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 xml:space="preserve"> Si </w:t>
            </w:r>
          </w:p>
        </w:tc>
        <w:tc>
          <w:tcPr>
            <w:tcW w:w="569" w:type="dxa"/>
            <w:shd w:val="clear" w:color="auto" w:fill="auto"/>
            <w:vAlign w:val="center"/>
            <w:hideMark/>
          </w:tcPr>
          <w:p w:rsidR="006C7530" w:rsidRPr="00DB5B12" w:rsidRDefault="006C7530" w:rsidP="0059212C">
            <w:pPr>
              <w:spacing w:after="0" w:line="240" w:lineRule="auto"/>
              <w:jc w:val="both"/>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 xml:space="preserve">Si </w:t>
            </w:r>
          </w:p>
        </w:tc>
        <w:tc>
          <w:tcPr>
            <w:tcW w:w="569" w:type="dxa"/>
            <w:shd w:val="clear" w:color="auto" w:fill="auto"/>
            <w:vAlign w:val="center"/>
            <w:hideMark/>
          </w:tcPr>
          <w:p w:rsidR="006C7530" w:rsidRPr="00DB5B12" w:rsidRDefault="006C7530" w:rsidP="0059212C">
            <w:pPr>
              <w:spacing w:after="0" w:line="240" w:lineRule="auto"/>
              <w:jc w:val="both"/>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 xml:space="preserve">Si </w:t>
            </w:r>
          </w:p>
        </w:tc>
        <w:tc>
          <w:tcPr>
            <w:tcW w:w="569" w:type="dxa"/>
            <w:shd w:val="clear" w:color="auto" w:fill="auto"/>
            <w:vAlign w:val="center"/>
            <w:hideMark/>
          </w:tcPr>
          <w:p w:rsidR="006C7530" w:rsidRPr="00DB5B12" w:rsidRDefault="006C7530" w:rsidP="0059212C">
            <w:pPr>
              <w:spacing w:after="0" w:line="240" w:lineRule="auto"/>
              <w:jc w:val="both"/>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 xml:space="preserve">Si </w:t>
            </w:r>
          </w:p>
        </w:tc>
        <w:tc>
          <w:tcPr>
            <w:tcW w:w="569" w:type="dxa"/>
            <w:shd w:val="clear" w:color="auto" w:fill="auto"/>
            <w:vAlign w:val="center"/>
            <w:hideMark/>
          </w:tcPr>
          <w:p w:rsidR="006C7530" w:rsidRPr="00DB5B12" w:rsidRDefault="006C7530" w:rsidP="0059212C">
            <w:pPr>
              <w:spacing w:after="0" w:line="240" w:lineRule="auto"/>
              <w:jc w:val="both"/>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 xml:space="preserve">Si </w:t>
            </w:r>
          </w:p>
        </w:tc>
        <w:tc>
          <w:tcPr>
            <w:tcW w:w="1280" w:type="dxa"/>
            <w:shd w:val="clear" w:color="auto" w:fill="auto"/>
            <w:vAlign w:val="center"/>
            <w:hideMark/>
          </w:tcPr>
          <w:p w:rsidR="006C7530" w:rsidRPr="00DB5B12" w:rsidRDefault="006C7530" w:rsidP="0059212C">
            <w:pPr>
              <w:spacing w:after="0" w:line="240" w:lineRule="auto"/>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 </w:t>
            </w:r>
          </w:p>
        </w:tc>
      </w:tr>
      <w:tr w:rsidR="006C7530" w:rsidRPr="00DB5B12" w:rsidTr="0059212C">
        <w:trPr>
          <w:trHeight w:val="402"/>
        </w:trPr>
        <w:tc>
          <w:tcPr>
            <w:tcW w:w="5118" w:type="dxa"/>
            <w:shd w:val="clear" w:color="000000" w:fill="FFFFFF"/>
            <w:vAlign w:val="center"/>
            <w:hideMark/>
          </w:tcPr>
          <w:p w:rsidR="006C7530" w:rsidRPr="00DB5B12" w:rsidRDefault="006C7530" w:rsidP="0059212C">
            <w:pPr>
              <w:spacing w:after="0" w:line="240" w:lineRule="auto"/>
              <w:jc w:val="both"/>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Apoyos económicos entregados satisfactoriamente a la población estudiante de último año del nivel superior.</w:t>
            </w:r>
          </w:p>
        </w:tc>
        <w:tc>
          <w:tcPr>
            <w:tcW w:w="569" w:type="dxa"/>
            <w:shd w:val="clear" w:color="auto" w:fill="auto"/>
            <w:vAlign w:val="center"/>
            <w:hideMark/>
          </w:tcPr>
          <w:p w:rsidR="006C7530" w:rsidRPr="00DB5B12" w:rsidRDefault="006C7530" w:rsidP="0059212C">
            <w:pPr>
              <w:spacing w:after="0" w:line="240" w:lineRule="auto"/>
              <w:jc w:val="both"/>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 xml:space="preserve"> Si </w:t>
            </w:r>
          </w:p>
        </w:tc>
        <w:tc>
          <w:tcPr>
            <w:tcW w:w="569" w:type="dxa"/>
            <w:shd w:val="clear" w:color="auto" w:fill="auto"/>
            <w:vAlign w:val="center"/>
            <w:hideMark/>
          </w:tcPr>
          <w:p w:rsidR="006C7530" w:rsidRPr="00DB5B12" w:rsidRDefault="006C7530" w:rsidP="0059212C">
            <w:pPr>
              <w:spacing w:after="0" w:line="240" w:lineRule="auto"/>
              <w:jc w:val="both"/>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 xml:space="preserve"> Si </w:t>
            </w:r>
          </w:p>
        </w:tc>
        <w:tc>
          <w:tcPr>
            <w:tcW w:w="569" w:type="dxa"/>
            <w:shd w:val="clear" w:color="auto" w:fill="auto"/>
            <w:vAlign w:val="center"/>
            <w:hideMark/>
          </w:tcPr>
          <w:p w:rsidR="006C7530" w:rsidRPr="00DB5B12" w:rsidRDefault="006C7530" w:rsidP="0059212C">
            <w:pPr>
              <w:spacing w:after="0" w:line="240" w:lineRule="auto"/>
              <w:jc w:val="both"/>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 xml:space="preserve">Si </w:t>
            </w:r>
          </w:p>
        </w:tc>
        <w:tc>
          <w:tcPr>
            <w:tcW w:w="569" w:type="dxa"/>
            <w:shd w:val="clear" w:color="auto" w:fill="auto"/>
            <w:vAlign w:val="center"/>
            <w:hideMark/>
          </w:tcPr>
          <w:p w:rsidR="006C7530" w:rsidRPr="00DB5B12" w:rsidRDefault="006C7530" w:rsidP="0059212C">
            <w:pPr>
              <w:spacing w:after="0" w:line="240" w:lineRule="auto"/>
              <w:jc w:val="both"/>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 xml:space="preserve">Si </w:t>
            </w:r>
          </w:p>
        </w:tc>
        <w:tc>
          <w:tcPr>
            <w:tcW w:w="569" w:type="dxa"/>
            <w:shd w:val="clear" w:color="auto" w:fill="auto"/>
            <w:vAlign w:val="center"/>
            <w:hideMark/>
          </w:tcPr>
          <w:p w:rsidR="006C7530" w:rsidRPr="00DB5B12" w:rsidRDefault="006C7530" w:rsidP="0059212C">
            <w:pPr>
              <w:spacing w:after="0" w:line="240" w:lineRule="auto"/>
              <w:jc w:val="both"/>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 xml:space="preserve">Si </w:t>
            </w:r>
          </w:p>
        </w:tc>
        <w:tc>
          <w:tcPr>
            <w:tcW w:w="569" w:type="dxa"/>
            <w:shd w:val="clear" w:color="auto" w:fill="auto"/>
            <w:vAlign w:val="center"/>
            <w:hideMark/>
          </w:tcPr>
          <w:p w:rsidR="006C7530" w:rsidRPr="00DB5B12" w:rsidRDefault="006C7530" w:rsidP="0059212C">
            <w:pPr>
              <w:spacing w:after="0" w:line="240" w:lineRule="auto"/>
              <w:jc w:val="both"/>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 xml:space="preserve">Si </w:t>
            </w:r>
          </w:p>
        </w:tc>
        <w:tc>
          <w:tcPr>
            <w:tcW w:w="1280" w:type="dxa"/>
            <w:shd w:val="clear" w:color="auto" w:fill="auto"/>
            <w:vAlign w:val="center"/>
            <w:hideMark/>
          </w:tcPr>
          <w:p w:rsidR="006C7530" w:rsidRPr="00DB5B12" w:rsidRDefault="006C7530" w:rsidP="0059212C">
            <w:pPr>
              <w:spacing w:after="0" w:line="240" w:lineRule="auto"/>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 </w:t>
            </w:r>
          </w:p>
        </w:tc>
      </w:tr>
      <w:tr w:rsidR="006C7530" w:rsidRPr="00DB5B12" w:rsidTr="0059212C">
        <w:trPr>
          <w:trHeight w:val="204"/>
        </w:trPr>
        <w:tc>
          <w:tcPr>
            <w:tcW w:w="5118" w:type="dxa"/>
            <w:shd w:val="clear" w:color="000000" w:fill="FFFFFF"/>
            <w:vAlign w:val="center"/>
            <w:hideMark/>
          </w:tcPr>
          <w:p w:rsidR="006C7530" w:rsidRPr="00DB5B12" w:rsidRDefault="006C7530" w:rsidP="0059212C">
            <w:pPr>
              <w:spacing w:after="0" w:line="240" w:lineRule="auto"/>
              <w:jc w:val="both"/>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Se atienden las solicitudes para ingreso al programa</w:t>
            </w:r>
          </w:p>
        </w:tc>
        <w:tc>
          <w:tcPr>
            <w:tcW w:w="569" w:type="dxa"/>
            <w:shd w:val="clear" w:color="auto" w:fill="auto"/>
            <w:vAlign w:val="center"/>
            <w:hideMark/>
          </w:tcPr>
          <w:p w:rsidR="006C7530" w:rsidRPr="00DB5B12" w:rsidRDefault="006C7530" w:rsidP="0059212C">
            <w:pPr>
              <w:spacing w:after="0" w:line="240" w:lineRule="auto"/>
              <w:jc w:val="both"/>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 xml:space="preserve"> Si </w:t>
            </w:r>
          </w:p>
        </w:tc>
        <w:tc>
          <w:tcPr>
            <w:tcW w:w="569" w:type="dxa"/>
            <w:shd w:val="clear" w:color="auto" w:fill="auto"/>
            <w:vAlign w:val="center"/>
            <w:hideMark/>
          </w:tcPr>
          <w:p w:rsidR="006C7530" w:rsidRPr="00DB5B12" w:rsidRDefault="006C7530" w:rsidP="0059212C">
            <w:pPr>
              <w:spacing w:after="0" w:line="240" w:lineRule="auto"/>
              <w:jc w:val="both"/>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 xml:space="preserve"> Si </w:t>
            </w:r>
          </w:p>
        </w:tc>
        <w:tc>
          <w:tcPr>
            <w:tcW w:w="569" w:type="dxa"/>
            <w:shd w:val="clear" w:color="auto" w:fill="auto"/>
            <w:vAlign w:val="center"/>
            <w:hideMark/>
          </w:tcPr>
          <w:p w:rsidR="006C7530" w:rsidRPr="00DB5B12" w:rsidRDefault="006C7530" w:rsidP="0059212C">
            <w:pPr>
              <w:spacing w:after="0" w:line="240" w:lineRule="auto"/>
              <w:jc w:val="both"/>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 xml:space="preserve">Si </w:t>
            </w:r>
          </w:p>
        </w:tc>
        <w:tc>
          <w:tcPr>
            <w:tcW w:w="569" w:type="dxa"/>
            <w:shd w:val="clear" w:color="auto" w:fill="auto"/>
            <w:vAlign w:val="center"/>
            <w:hideMark/>
          </w:tcPr>
          <w:p w:rsidR="006C7530" w:rsidRPr="00DB5B12" w:rsidRDefault="006C7530" w:rsidP="0059212C">
            <w:pPr>
              <w:spacing w:after="0" w:line="240" w:lineRule="auto"/>
              <w:jc w:val="both"/>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 xml:space="preserve">Si </w:t>
            </w:r>
          </w:p>
        </w:tc>
        <w:tc>
          <w:tcPr>
            <w:tcW w:w="569" w:type="dxa"/>
            <w:shd w:val="clear" w:color="auto" w:fill="auto"/>
            <w:vAlign w:val="center"/>
            <w:hideMark/>
          </w:tcPr>
          <w:p w:rsidR="006C7530" w:rsidRPr="00DB5B12" w:rsidRDefault="006C7530" w:rsidP="0059212C">
            <w:pPr>
              <w:spacing w:after="0" w:line="240" w:lineRule="auto"/>
              <w:jc w:val="both"/>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 xml:space="preserve">Si </w:t>
            </w:r>
          </w:p>
        </w:tc>
        <w:tc>
          <w:tcPr>
            <w:tcW w:w="569" w:type="dxa"/>
            <w:shd w:val="clear" w:color="auto" w:fill="auto"/>
            <w:vAlign w:val="center"/>
            <w:hideMark/>
          </w:tcPr>
          <w:p w:rsidR="006C7530" w:rsidRPr="00DB5B12" w:rsidRDefault="006C7530" w:rsidP="0059212C">
            <w:pPr>
              <w:spacing w:after="0" w:line="240" w:lineRule="auto"/>
              <w:jc w:val="both"/>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 xml:space="preserve">Si </w:t>
            </w:r>
          </w:p>
        </w:tc>
        <w:tc>
          <w:tcPr>
            <w:tcW w:w="1280" w:type="dxa"/>
            <w:shd w:val="clear" w:color="auto" w:fill="auto"/>
            <w:vAlign w:val="center"/>
            <w:hideMark/>
          </w:tcPr>
          <w:p w:rsidR="006C7530" w:rsidRPr="00DB5B12" w:rsidRDefault="006C7530" w:rsidP="0059212C">
            <w:pPr>
              <w:spacing w:after="0" w:line="240" w:lineRule="auto"/>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 </w:t>
            </w:r>
          </w:p>
        </w:tc>
      </w:tr>
    </w:tbl>
    <w:p w:rsidR="006C7530" w:rsidRPr="00DB5B12" w:rsidRDefault="006C7530" w:rsidP="006C7530">
      <w:pPr>
        <w:spacing w:after="0" w:line="240" w:lineRule="auto"/>
        <w:jc w:val="both"/>
        <w:rPr>
          <w:rFonts w:ascii="Times New Roman" w:hAnsi="Times New Roman"/>
          <w:sz w:val="20"/>
          <w:szCs w:val="20"/>
        </w:rPr>
      </w:pPr>
    </w:p>
    <w:p w:rsidR="006C7530" w:rsidRPr="00DB5B12" w:rsidRDefault="006C7530" w:rsidP="006C7530">
      <w:pPr>
        <w:spacing w:after="0" w:line="240" w:lineRule="auto"/>
        <w:jc w:val="both"/>
        <w:rPr>
          <w:rFonts w:ascii="Times New Roman" w:hAnsi="Times New Roman"/>
          <w:sz w:val="20"/>
          <w:szCs w:val="20"/>
        </w:rPr>
      </w:pPr>
      <w:r w:rsidRPr="00DB5B12">
        <w:rPr>
          <w:rFonts w:ascii="Times New Roman" w:hAnsi="Times New Roman"/>
          <w:sz w:val="20"/>
          <w:szCs w:val="20"/>
        </w:rPr>
        <w:t>No hay matriz propuesta ya que se considera que la matriz de indicadores presentada en las reglas de operación se considera bien realizada.</w:t>
      </w:r>
    </w:p>
    <w:p w:rsidR="006C7530" w:rsidRPr="00DB5B12" w:rsidRDefault="006C7530" w:rsidP="006C7530">
      <w:pPr>
        <w:spacing w:after="0" w:line="240" w:lineRule="auto"/>
        <w:jc w:val="both"/>
        <w:rPr>
          <w:rFonts w:ascii="Times New Roman" w:hAnsi="Times New Roman"/>
          <w:sz w:val="20"/>
          <w:szCs w:val="20"/>
        </w:rPr>
      </w:pPr>
    </w:p>
    <w:p w:rsidR="006C7530" w:rsidRPr="00DB5B12" w:rsidRDefault="006C7530" w:rsidP="006C7530">
      <w:pPr>
        <w:spacing w:after="0" w:line="240" w:lineRule="auto"/>
        <w:jc w:val="both"/>
        <w:rPr>
          <w:rFonts w:ascii="Times New Roman" w:hAnsi="Times New Roman"/>
          <w:b/>
          <w:sz w:val="20"/>
          <w:szCs w:val="20"/>
        </w:rPr>
      </w:pPr>
      <w:r w:rsidRPr="00DB5B12">
        <w:rPr>
          <w:rFonts w:ascii="Times New Roman" w:hAnsi="Times New Roman"/>
          <w:b/>
          <w:sz w:val="20"/>
          <w:szCs w:val="20"/>
        </w:rPr>
        <w:t>III.3.8 Resultados de la Matriz de Indicadores 2017</w:t>
      </w:r>
    </w:p>
    <w:p w:rsidR="006C7530" w:rsidRPr="00DB5B12" w:rsidRDefault="006C7530" w:rsidP="006C7530">
      <w:pPr>
        <w:spacing w:after="0" w:line="240" w:lineRule="auto"/>
        <w:jc w:val="both"/>
        <w:rPr>
          <w:rFonts w:ascii="Times New Roman" w:hAnsi="Times New Roman"/>
          <w:b/>
          <w:sz w:val="20"/>
          <w:szCs w:val="20"/>
        </w:rPr>
      </w:pPr>
    </w:p>
    <w:tbl>
      <w:tblPr>
        <w:tblStyle w:val="Tablaconcuadrcula"/>
        <w:tblW w:w="10048" w:type="dxa"/>
        <w:jc w:val="center"/>
        <w:tblLayout w:type="fixed"/>
        <w:tblLook w:val="04A0" w:firstRow="1" w:lastRow="0" w:firstColumn="1" w:lastColumn="0" w:noHBand="0" w:noVBand="1"/>
      </w:tblPr>
      <w:tblGrid>
        <w:gridCol w:w="992"/>
        <w:gridCol w:w="1418"/>
        <w:gridCol w:w="1276"/>
        <w:gridCol w:w="1944"/>
        <w:gridCol w:w="1013"/>
        <w:gridCol w:w="1034"/>
        <w:gridCol w:w="1216"/>
        <w:gridCol w:w="1155"/>
      </w:tblGrid>
      <w:tr w:rsidR="006C7530" w:rsidRPr="00DB5B12" w:rsidTr="0059212C">
        <w:trPr>
          <w:jc w:val="center"/>
        </w:trPr>
        <w:tc>
          <w:tcPr>
            <w:tcW w:w="992" w:type="dxa"/>
          </w:tcPr>
          <w:p w:rsidR="006C7530" w:rsidRPr="00DB5B12" w:rsidRDefault="006C7530" w:rsidP="0059212C">
            <w:pPr>
              <w:jc w:val="both"/>
              <w:rPr>
                <w:rFonts w:ascii="Times New Roman" w:hAnsi="Times New Roman"/>
                <w:b/>
                <w:bCs/>
                <w:sz w:val="20"/>
                <w:szCs w:val="20"/>
              </w:rPr>
            </w:pPr>
            <w:r w:rsidRPr="00DB5B12">
              <w:rPr>
                <w:rFonts w:ascii="Times New Roman" w:hAnsi="Times New Roman"/>
                <w:b/>
                <w:bCs/>
                <w:sz w:val="20"/>
                <w:szCs w:val="20"/>
              </w:rPr>
              <w:t>Nivel de objetivo</w:t>
            </w:r>
          </w:p>
        </w:tc>
        <w:tc>
          <w:tcPr>
            <w:tcW w:w="1418" w:type="dxa"/>
          </w:tcPr>
          <w:p w:rsidR="006C7530" w:rsidRPr="00DB5B12" w:rsidRDefault="006C7530" w:rsidP="0059212C">
            <w:pPr>
              <w:jc w:val="both"/>
              <w:rPr>
                <w:rFonts w:ascii="Times New Roman" w:hAnsi="Times New Roman"/>
                <w:b/>
                <w:bCs/>
                <w:sz w:val="20"/>
                <w:szCs w:val="20"/>
              </w:rPr>
            </w:pPr>
            <w:r w:rsidRPr="00DB5B12">
              <w:rPr>
                <w:rFonts w:ascii="Times New Roman" w:hAnsi="Times New Roman"/>
                <w:b/>
                <w:bCs/>
                <w:sz w:val="20"/>
                <w:szCs w:val="20"/>
              </w:rPr>
              <w:t>Objetivo</w:t>
            </w:r>
          </w:p>
        </w:tc>
        <w:tc>
          <w:tcPr>
            <w:tcW w:w="1276" w:type="dxa"/>
          </w:tcPr>
          <w:p w:rsidR="006C7530" w:rsidRPr="00DB5B12" w:rsidRDefault="006C7530" w:rsidP="0059212C">
            <w:pPr>
              <w:jc w:val="both"/>
              <w:rPr>
                <w:rFonts w:ascii="Times New Roman" w:hAnsi="Times New Roman"/>
                <w:b/>
                <w:bCs/>
                <w:sz w:val="20"/>
                <w:szCs w:val="20"/>
              </w:rPr>
            </w:pPr>
            <w:r w:rsidRPr="00DB5B12">
              <w:rPr>
                <w:rFonts w:ascii="Times New Roman" w:hAnsi="Times New Roman"/>
                <w:b/>
                <w:bCs/>
                <w:sz w:val="20"/>
                <w:szCs w:val="20"/>
              </w:rPr>
              <w:t xml:space="preserve">Indicador </w:t>
            </w:r>
          </w:p>
        </w:tc>
        <w:tc>
          <w:tcPr>
            <w:tcW w:w="1944" w:type="dxa"/>
          </w:tcPr>
          <w:p w:rsidR="006C7530" w:rsidRPr="00DB5B12" w:rsidRDefault="006C7530" w:rsidP="0059212C">
            <w:pPr>
              <w:jc w:val="both"/>
              <w:rPr>
                <w:rFonts w:ascii="Times New Roman" w:hAnsi="Times New Roman"/>
                <w:b/>
                <w:bCs/>
                <w:sz w:val="20"/>
                <w:szCs w:val="20"/>
              </w:rPr>
            </w:pPr>
            <w:r w:rsidRPr="00DB5B12">
              <w:rPr>
                <w:rFonts w:ascii="Times New Roman" w:hAnsi="Times New Roman"/>
                <w:b/>
                <w:bCs/>
                <w:sz w:val="20"/>
                <w:szCs w:val="20"/>
              </w:rPr>
              <w:t>Formula de calculo</w:t>
            </w:r>
          </w:p>
        </w:tc>
        <w:tc>
          <w:tcPr>
            <w:tcW w:w="1013" w:type="dxa"/>
          </w:tcPr>
          <w:p w:rsidR="006C7530" w:rsidRPr="00DB5B12" w:rsidRDefault="006C7530" w:rsidP="0059212C">
            <w:pPr>
              <w:jc w:val="both"/>
              <w:rPr>
                <w:rFonts w:ascii="Times New Roman" w:hAnsi="Times New Roman"/>
                <w:b/>
                <w:bCs/>
                <w:sz w:val="20"/>
                <w:szCs w:val="20"/>
              </w:rPr>
            </w:pPr>
            <w:r w:rsidRPr="00DB5B12">
              <w:rPr>
                <w:rFonts w:ascii="Times New Roman" w:hAnsi="Times New Roman"/>
                <w:b/>
                <w:bCs/>
                <w:sz w:val="20"/>
                <w:szCs w:val="20"/>
              </w:rPr>
              <w:t>Tipo de indicador</w:t>
            </w:r>
          </w:p>
        </w:tc>
        <w:tc>
          <w:tcPr>
            <w:tcW w:w="1034" w:type="dxa"/>
          </w:tcPr>
          <w:p w:rsidR="006C7530" w:rsidRPr="00DB5B12" w:rsidRDefault="006C7530" w:rsidP="0059212C">
            <w:pPr>
              <w:jc w:val="both"/>
              <w:rPr>
                <w:rFonts w:ascii="Times New Roman" w:hAnsi="Times New Roman"/>
                <w:b/>
                <w:bCs/>
                <w:sz w:val="20"/>
                <w:szCs w:val="20"/>
              </w:rPr>
            </w:pPr>
            <w:r w:rsidRPr="00DB5B12">
              <w:rPr>
                <w:rFonts w:ascii="Times New Roman" w:hAnsi="Times New Roman"/>
                <w:b/>
                <w:bCs/>
                <w:sz w:val="20"/>
                <w:szCs w:val="20"/>
              </w:rPr>
              <w:t>Unidad de medida</w:t>
            </w:r>
          </w:p>
        </w:tc>
        <w:tc>
          <w:tcPr>
            <w:tcW w:w="1216" w:type="dxa"/>
          </w:tcPr>
          <w:p w:rsidR="006C7530" w:rsidRPr="00DB5B12" w:rsidRDefault="006C7530" w:rsidP="0059212C">
            <w:pPr>
              <w:jc w:val="both"/>
              <w:rPr>
                <w:rFonts w:ascii="Times New Roman" w:hAnsi="Times New Roman"/>
                <w:b/>
                <w:bCs/>
                <w:sz w:val="20"/>
                <w:szCs w:val="20"/>
              </w:rPr>
            </w:pPr>
            <w:r w:rsidRPr="00DB5B12">
              <w:rPr>
                <w:rFonts w:ascii="Times New Roman" w:hAnsi="Times New Roman"/>
                <w:b/>
                <w:bCs/>
                <w:sz w:val="20"/>
                <w:szCs w:val="20"/>
              </w:rPr>
              <w:t>Medios de verificación</w:t>
            </w:r>
          </w:p>
        </w:tc>
        <w:tc>
          <w:tcPr>
            <w:tcW w:w="1155" w:type="dxa"/>
          </w:tcPr>
          <w:p w:rsidR="006C7530" w:rsidRPr="00DB5B12" w:rsidRDefault="006C7530" w:rsidP="0059212C">
            <w:pPr>
              <w:jc w:val="both"/>
              <w:rPr>
                <w:rFonts w:ascii="Times New Roman" w:hAnsi="Times New Roman"/>
                <w:b/>
                <w:bCs/>
                <w:sz w:val="20"/>
                <w:szCs w:val="20"/>
              </w:rPr>
            </w:pPr>
            <w:r w:rsidRPr="00DB5B12">
              <w:rPr>
                <w:rFonts w:ascii="Times New Roman" w:hAnsi="Times New Roman"/>
                <w:b/>
                <w:bCs/>
                <w:sz w:val="20"/>
                <w:szCs w:val="20"/>
              </w:rPr>
              <w:t>Unidad Responsable de la Medición</w:t>
            </w:r>
          </w:p>
        </w:tc>
      </w:tr>
      <w:tr w:rsidR="006C7530" w:rsidRPr="00DB5B12" w:rsidTr="0059212C">
        <w:trPr>
          <w:jc w:val="center"/>
        </w:trPr>
        <w:tc>
          <w:tcPr>
            <w:tcW w:w="992" w:type="dxa"/>
          </w:tcPr>
          <w:p w:rsidR="006C7530" w:rsidRPr="00DB5B12" w:rsidRDefault="006C7530" w:rsidP="0059212C">
            <w:pPr>
              <w:jc w:val="both"/>
              <w:rPr>
                <w:rFonts w:ascii="Times New Roman" w:hAnsi="Times New Roman"/>
                <w:bCs/>
                <w:sz w:val="20"/>
                <w:szCs w:val="20"/>
              </w:rPr>
            </w:pPr>
            <w:r w:rsidRPr="00DB5B12">
              <w:rPr>
                <w:rFonts w:ascii="Times New Roman" w:hAnsi="Times New Roman"/>
                <w:bCs/>
                <w:sz w:val="20"/>
                <w:szCs w:val="20"/>
              </w:rPr>
              <w:t>Fin</w:t>
            </w:r>
          </w:p>
        </w:tc>
        <w:tc>
          <w:tcPr>
            <w:tcW w:w="1418" w:type="dxa"/>
          </w:tcPr>
          <w:p w:rsidR="006C7530" w:rsidRPr="00DB5B12" w:rsidRDefault="006C7530" w:rsidP="0059212C">
            <w:pPr>
              <w:jc w:val="both"/>
              <w:rPr>
                <w:rFonts w:ascii="Times New Roman" w:hAnsi="Times New Roman"/>
                <w:bCs/>
                <w:sz w:val="20"/>
                <w:szCs w:val="20"/>
              </w:rPr>
            </w:pPr>
            <w:r w:rsidRPr="00DB5B12">
              <w:rPr>
                <w:rFonts w:ascii="Times New Roman" w:hAnsi="Times New Roman"/>
                <w:bCs/>
                <w:sz w:val="20"/>
                <w:szCs w:val="20"/>
              </w:rPr>
              <w:t xml:space="preserve">Contribuir en el combate de la deserción escolar de alumnas y </w:t>
            </w:r>
            <w:r w:rsidRPr="00DB5B12">
              <w:rPr>
                <w:rFonts w:ascii="Times New Roman" w:hAnsi="Times New Roman"/>
                <w:bCs/>
                <w:sz w:val="20"/>
                <w:szCs w:val="20"/>
              </w:rPr>
              <w:lastRenderedPageBreak/>
              <w:t>alumnos de educación superior en la CDM</w:t>
            </w:r>
          </w:p>
        </w:tc>
        <w:tc>
          <w:tcPr>
            <w:tcW w:w="1276" w:type="dxa"/>
          </w:tcPr>
          <w:p w:rsidR="006C7530" w:rsidRPr="00DB5B12" w:rsidRDefault="006C7530" w:rsidP="0059212C">
            <w:pPr>
              <w:jc w:val="both"/>
              <w:rPr>
                <w:rFonts w:ascii="Times New Roman" w:hAnsi="Times New Roman"/>
                <w:bCs/>
                <w:sz w:val="20"/>
                <w:szCs w:val="20"/>
              </w:rPr>
            </w:pPr>
            <w:r w:rsidRPr="00DB5B12">
              <w:rPr>
                <w:rFonts w:ascii="Times New Roman" w:eastAsia="Times New Roman" w:hAnsi="Times New Roman"/>
                <w:color w:val="000000"/>
                <w:sz w:val="20"/>
                <w:szCs w:val="20"/>
              </w:rPr>
              <w:lastRenderedPageBreak/>
              <w:t xml:space="preserve">Variación porcentual de la deserción escolar de la </w:t>
            </w:r>
            <w:r w:rsidRPr="00DB5B12">
              <w:rPr>
                <w:rFonts w:ascii="Times New Roman" w:eastAsia="Times New Roman" w:hAnsi="Times New Roman"/>
                <w:color w:val="000000"/>
                <w:sz w:val="20"/>
                <w:szCs w:val="20"/>
              </w:rPr>
              <w:lastRenderedPageBreak/>
              <w:t>educación superior</w:t>
            </w:r>
          </w:p>
        </w:tc>
        <w:tc>
          <w:tcPr>
            <w:tcW w:w="1944" w:type="dxa"/>
            <w:vAlign w:val="center"/>
          </w:tcPr>
          <w:p w:rsidR="006C7530" w:rsidRPr="00DB5B12" w:rsidRDefault="006C7530" w:rsidP="0059212C">
            <w:pPr>
              <w:jc w:val="both"/>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lastRenderedPageBreak/>
              <w:t>(PDEEESAAct – PDEEESAAnt)</w:t>
            </w:r>
            <w:r w:rsidRPr="00DB5B12">
              <w:rPr>
                <w:rFonts w:ascii="Times New Roman" w:eastAsia="Times New Roman" w:hAnsi="Times New Roman"/>
                <w:color w:val="000000"/>
                <w:sz w:val="20"/>
                <w:szCs w:val="20"/>
              </w:rPr>
              <w:br/>
              <w:t xml:space="preserve">Donde PDEEESAAct es Porcentaje de </w:t>
            </w:r>
            <w:r w:rsidRPr="00DB5B12">
              <w:rPr>
                <w:rFonts w:ascii="Times New Roman" w:eastAsia="Times New Roman" w:hAnsi="Times New Roman"/>
                <w:color w:val="000000"/>
                <w:sz w:val="20"/>
                <w:szCs w:val="20"/>
              </w:rPr>
              <w:lastRenderedPageBreak/>
              <w:t>Deserción Escolar de Estudiantes de Educación Superior en el Año Actual y es PDEEESAAnt Porcentaje de Deserción Escolar de Estudiantes de Educación Superior en el Año Anterior</w:t>
            </w:r>
          </w:p>
        </w:tc>
        <w:tc>
          <w:tcPr>
            <w:tcW w:w="1013" w:type="dxa"/>
            <w:vAlign w:val="center"/>
          </w:tcPr>
          <w:p w:rsidR="006C7530" w:rsidRPr="00DB5B12" w:rsidRDefault="006C7530" w:rsidP="0059212C">
            <w:pPr>
              <w:jc w:val="both"/>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lastRenderedPageBreak/>
              <w:t>Eficiencia</w:t>
            </w:r>
          </w:p>
        </w:tc>
        <w:tc>
          <w:tcPr>
            <w:tcW w:w="1034" w:type="dxa"/>
            <w:vAlign w:val="center"/>
          </w:tcPr>
          <w:p w:rsidR="006C7530" w:rsidRPr="00DB5B12" w:rsidRDefault="006C7530" w:rsidP="0059212C">
            <w:pPr>
              <w:jc w:val="both"/>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Porcentaje</w:t>
            </w:r>
          </w:p>
        </w:tc>
        <w:tc>
          <w:tcPr>
            <w:tcW w:w="1216" w:type="dxa"/>
            <w:vAlign w:val="center"/>
          </w:tcPr>
          <w:p w:rsidR="006C7530" w:rsidRPr="00DB5B12" w:rsidRDefault="006C7530" w:rsidP="0059212C">
            <w:pPr>
              <w:jc w:val="both"/>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 xml:space="preserve">Principales Cifras del Sistema </w:t>
            </w:r>
            <w:r w:rsidRPr="00DB5B12">
              <w:rPr>
                <w:rFonts w:ascii="Times New Roman" w:eastAsia="Times New Roman" w:hAnsi="Times New Roman"/>
                <w:color w:val="000000"/>
                <w:sz w:val="20"/>
                <w:szCs w:val="20"/>
              </w:rPr>
              <w:lastRenderedPageBreak/>
              <w:t>Educativo SEP</w:t>
            </w:r>
          </w:p>
        </w:tc>
        <w:tc>
          <w:tcPr>
            <w:tcW w:w="1155" w:type="dxa"/>
            <w:vAlign w:val="center"/>
          </w:tcPr>
          <w:p w:rsidR="006C7530" w:rsidRPr="00DB5B12" w:rsidRDefault="006C7530" w:rsidP="0059212C">
            <w:pPr>
              <w:jc w:val="both"/>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lastRenderedPageBreak/>
              <w:t xml:space="preserve">Coordinación de Participación e </w:t>
            </w:r>
            <w:r w:rsidRPr="00DB5B12">
              <w:rPr>
                <w:rFonts w:ascii="Times New Roman" w:eastAsia="Times New Roman" w:hAnsi="Times New Roman"/>
                <w:color w:val="000000"/>
                <w:sz w:val="20"/>
                <w:szCs w:val="20"/>
              </w:rPr>
              <w:lastRenderedPageBreak/>
              <w:t>Integración Social</w:t>
            </w:r>
          </w:p>
        </w:tc>
      </w:tr>
      <w:tr w:rsidR="006C7530" w:rsidRPr="00DB5B12" w:rsidTr="0059212C">
        <w:trPr>
          <w:jc w:val="center"/>
        </w:trPr>
        <w:tc>
          <w:tcPr>
            <w:tcW w:w="992" w:type="dxa"/>
          </w:tcPr>
          <w:p w:rsidR="006C7530" w:rsidRPr="00DB5B12" w:rsidRDefault="006C7530" w:rsidP="0059212C">
            <w:pPr>
              <w:jc w:val="both"/>
              <w:rPr>
                <w:rFonts w:ascii="Times New Roman" w:hAnsi="Times New Roman"/>
                <w:bCs/>
                <w:sz w:val="20"/>
                <w:szCs w:val="20"/>
              </w:rPr>
            </w:pPr>
            <w:r w:rsidRPr="00DB5B12">
              <w:rPr>
                <w:rFonts w:ascii="Times New Roman" w:hAnsi="Times New Roman"/>
                <w:bCs/>
                <w:sz w:val="20"/>
                <w:szCs w:val="20"/>
              </w:rPr>
              <w:lastRenderedPageBreak/>
              <w:t xml:space="preserve">Propósito </w:t>
            </w:r>
          </w:p>
        </w:tc>
        <w:tc>
          <w:tcPr>
            <w:tcW w:w="1418" w:type="dxa"/>
          </w:tcPr>
          <w:p w:rsidR="006C7530" w:rsidRPr="00DB5B12" w:rsidRDefault="006C7530" w:rsidP="0059212C">
            <w:pPr>
              <w:jc w:val="both"/>
              <w:rPr>
                <w:rFonts w:ascii="Times New Roman" w:hAnsi="Times New Roman"/>
                <w:bCs/>
                <w:sz w:val="20"/>
                <w:szCs w:val="20"/>
              </w:rPr>
            </w:pPr>
            <w:r w:rsidRPr="00DB5B12">
              <w:rPr>
                <w:rFonts w:ascii="Times New Roman" w:hAnsi="Times New Roman"/>
                <w:bCs/>
                <w:sz w:val="20"/>
                <w:szCs w:val="20"/>
              </w:rPr>
              <w:t>Jóvenes estudiantes de último año de nivel superior residentes de la Delegación Iztapalapa concluyen sus estudios</w:t>
            </w:r>
          </w:p>
        </w:tc>
        <w:tc>
          <w:tcPr>
            <w:tcW w:w="1276" w:type="dxa"/>
          </w:tcPr>
          <w:p w:rsidR="006C7530" w:rsidRPr="00DB5B12" w:rsidRDefault="006C7530" w:rsidP="0059212C">
            <w:pPr>
              <w:jc w:val="both"/>
              <w:rPr>
                <w:rFonts w:ascii="Times New Roman" w:hAnsi="Times New Roman"/>
                <w:bCs/>
                <w:sz w:val="20"/>
                <w:szCs w:val="20"/>
              </w:rPr>
            </w:pPr>
            <w:r w:rsidRPr="00DB5B12">
              <w:rPr>
                <w:rFonts w:ascii="Times New Roman" w:hAnsi="Times New Roman"/>
                <w:bCs/>
                <w:sz w:val="20"/>
                <w:szCs w:val="20"/>
              </w:rPr>
              <w:t>Porcentaje de  beneficiarios encuestados</w:t>
            </w:r>
          </w:p>
        </w:tc>
        <w:tc>
          <w:tcPr>
            <w:tcW w:w="1944" w:type="dxa"/>
          </w:tcPr>
          <w:p w:rsidR="006C7530" w:rsidRPr="00DB5B12" w:rsidRDefault="006C7530" w:rsidP="0059212C">
            <w:pPr>
              <w:jc w:val="both"/>
              <w:rPr>
                <w:rFonts w:ascii="Times New Roman" w:hAnsi="Times New Roman"/>
                <w:bCs/>
                <w:sz w:val="20"/>
                <w:szCs w:val="20"/>
              </w:rPr>
            </w:pPr>
            <w:r w:rsidRPr="00DB5B12">
              <w:rPr>
                <w:rFonts w:ascii="Times New Roman" w:hAnsi="Times New Roman"/>
                <w:bCs/>
                <w:sz w:val="20"/>
                <w:szCs w:val="20"/>
              </w:rPr>
              <w:t>(TBCFPE / TBPE)*100 Donde TBCFPE es Total de Beneficiarios que Consideran Favorable el Programa Encuestados y TBPE Total de Beneficiarios del Programa Encuestado</w:t>
            </w:r>
          </w:p>
        </w:tc>
        <w:tc>
          <w:tcPr>
            <w:tcW w:w="1013" w:type="dxa"/>
          </w:tcPr>
          <w:p w:rsidR="006C7530" w:rsidRPr="00DB5B12" w:rsidRDefault="006C7530" w:rsidP="0059212C">
            <w:pPr>
              <w:jc w:val="both"/>
              <w:rPr>
                <w:rFonts w:ascii="Times New Roman" w:hAnsi="Times New Roman"/>
                <w:bCs/>
                <w:sz w:val="20"/>
                <w:szCs w:val="20"/>
              </w:rPr>
            </w:pPr>
            <w:r w:rsidRPr="00DB5B12">
              <w:rPr>
                <w:rFonts w:ascii="Times New Roman" w:hAnsi="Times New Roman"/>
                <w:bCs/>
                <w:sz w:val="20"/>
                <w:szCs w:val="20"/>
              </w:rPr>
              <w:t>Calidad</w:t>
            </w:r>
          </w:p>
        </w:tc>
        <w:tc>
          <w:tcPr>
            <w:tcW w:w="1034" w:type="dxa"/>
          </w:tcPr>
          <w:p w:rsidR="006C7530" w:rsidRPr="00DB5B12" w:rsidRDefault="006C7530" w:rsidP="0059212C">
            <w:pPr>
              <w:jc w:val="both"/>
              <w:rPr>
                <w:rFonts w:ascii="Times New Roman" w:hAnsi="Times New Roman"/>
                <w:bCs/>
                <w:sz w:val="20"/>
                <w:szCs w:val="20"/>
              </w:rPr>
            </w:pPr>
            <w:r w:rsidRPr="00DB5B12">
              <w:rPr>
                <w:rFonts w:ascii="Times New Roman" w:hAnsi="Times New Roman"/>
                <w:bCs/>
                <w:sz w:val="20"/>
                <w:szCs w:val="20"/>
              </w:rPr>
              <w:t>Porcentaje</w:t>
            </w:r>
          </w:p>
        </w:tc>
        <w:tc>
          <w:tcPr>
            <w:tcW w:w="1216" w:type="dxa"/>
          </w:tcPr>
          <w:p w:rsidR="006C7530" w:rsidRPr="00DB5B12" w:rsidRDefault="006C7530" w:rsidP="0059212C">
            <w:pPr>
              <w:jc w:val="both"/>
              <w:rPr>
                <w:rFonts w:ascii="Times New Roman" w:hAnsi="Times New Roman"/>
                <w:bCs/>
                <w:sz w:val="20"/>
                <w:szCs w:val="20"/>
              </w:rPr>
            </w:pPr>
            <w:r w:rsidRPr="00DB5B12">
              <w:rPr>
                <w:rFonts w:ascii="Times New Roman" w:hAnsi="Times New Roman"/>
                <w:bCs/>
                <w:sz w:val="20"/>
                <w:szCs w:val="20"/>
              </w:rPr>
              <w:t>Encuesta</w:t>
            </w:r>
          </w:p>
        </w:tc>
        <w:tc>
          <w:tcPr>
            <w:tcW w:w="1155" w:type="dxa"/>
            <w:vAlign w:val="center"/>
          </w:tcPr>
          <w:p w:rsidR="006C7530" w:rsidRPr="00DB5B12" w:rsidRDefault="006C7530" w:rsidP="0059212C">
            <w:pPr>
              <w:jc w:val="both"/>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Coordinación de Participación e Integración Social</w:t>
            </w:r>
          </w:p>
        </w:tc>
      </w:tr>
      <w:tr w:rsidR="006C7530" w:rsidRPr="00DB5B12" w:rsidTr="0059212C">
        <w:trPr>
          <w:jc w:val="center"/>
        </w:trPr>
        <w:tc>
          <w:tcPr>
            <w:tcW w:w="992" w:type="dxa"/>
          </w:tcPr>
          <w:p w:rsidR="006C7530" w:rsidRPr="00DB5B12" w:rsidRDefault="006C7530" w:rsidP="0059212C">
            <w:pPr>
              <w:jc w:val="both"/>
              <w:rPr>
                <w:rFonts w:ascii="Times New Roman" w:hAnsi="Times New Roman"/>
                <w:bCs/>
                <w:sz w:val="20"/>
                <w:szCs w:val="20"/>
              </w:rPr>
            </w:pPr>
            <w:r w:rsidRPr="00DB5B12">
              <w:rPr>
                <w:rFonts w:ascii="Times New Roman" w:hAnsi="Times New Roman"/>
                <w:bCs/>
                <w:sz w:val="20"/>
                <w:szCs w:val="20"/>
              </w:rPr>
              <w:t>Componente</w:t>
            </w:r>
          </w:p>
        </w:tc>
        <w:tc>
          <w:tcPr>
            <w:tcW w:w="1418" w:type="dxa"/>
          </w:tcPr>
          <w:p w:rsidR="006C7530" w:rsidRPr="00DB5B12" w:rsidRDefault="006C7530" w:rsidP="0059212C">
            <w:pPr>
              <w:jc w:val="both"/>
              <w:rPr>
                <w:rFonts w:ascii="Times New Roman" w:hAnsi="Times New Roman"/>
                <w:bCs/>
                <w:sz w:val="20"/>
                <w:szCs w:val="20"/>
              </w:rPr>
            </w:pPr>
            <w:r w:rsidRPr="00DB5B12">
              <w:rPr>
                <w:rFonts w:ascii="Times New Roman" w:hAnsi="Times New Roman"/>
                <w:bCs/>
                <w:sz w:val="20"/>
                <w:szCs w:val="20"/>
              </w:rPr>
              <w:t>Apoyos económicos entregados satisfactoriamente a la población estudiante de último año del nivel superior</w:t>
            </w:r>
          </w:p>
        </w:tc>
        <w:tc>
          <w:tcPr>
            <w:tcW w:w="1276" w:type="dxa"/>
          </w:tcPr>
          <w:p w:rsidR="006C7530" w:rsidRPr="00DB5B12" w:rsidRDefault="006C7530" w:rsidP="0059212C">
            <w:pPr>
              <w:jc w:val="both"/>
              <w:rPr>
                <w:rFonts w:ascii="Times New Roman" w:hAnsi="Times New Roman"/>
                <w:bCs/>
                <w:sz w:val="20"/>
                <w:szCs w:val="20"/>
              </w:rPr>
            </w:pPr>
            <w:r w:rsidRPr="00DB5B12">
              <w:rPr>
                <w:rFonts w:ascii="Times New Roman" w:hAnsi="Times New Roman"/>
                <w:bCs/>
                <w:sz w:val="20"/>
                <w:szCs w:val="20"/>
              </w:rPr>
              <w:t>Porcentaje de apoyos económicos entregados contra lo programado</w:t>
            </w:r>
          </w:p>
        </w:tc>
        <w:tc>
          <w:tcPr>
            <w:tcW w:w="1944" w:type="dxa"/>
          </w:tcPr>
          <w:p w:rsidR="006C7530" w:rsidRPr="00DB5B12" w:rsidRDefault="006C7530" w:rsidP="0059212C">
            <w:pPr>
              <w:jc w:val="both"/>
              <w:rPr>
                <w:rFonts w:ascii="Times New Roman" w:hAnsi="Times New Roman"/>
                <w:bCs/>
                <w:sz w:val="20"/>
                <w:szCs w:val="20"/>
              </w:rPr>
            </w:pPr>
            <w:r w:rsidRPr="00DB5B12">
              <w:rPr>
                <w:rFonts w:ascii="Times New Roman" w:hAnsi="Times New Roman"/>
                <w:bCs/>
                <w:sz w:val="20"/>
                <w:szCs w:val="20"/>
              </w:rPr>
              <w:t>(TAE / TAP) * 100 Donde TAES es el Total de Apoyos Entregados Satisfactoriamente y TAP es el Total de Apoyos Programados</w:t>
            </w:r>
          </w:p>
        </w:tc>
        <w:tc>
          <w:tcPr>
            <w:tcW w:w="1013" w:type="dxa"/>
          </w:tcPr>
          <w:p w:rsidR="006C7530" w:rsidRPr="00DB5B12" w:rsidRDefault="006C7530" w:rsidP="0059212C">
            <w:pPr>
              <w:jc w:val="both"/>
              <w:rPr>
                <w:rFonts w:ascii="Times New Roman" w:hAnsi="Times New Roman"/>
                <w:bCs/>
                <w:sz w:val="20"/>
                <w:szCs w:val="20"/>
              </w:rPr>
            </w:pPr>
            <w:r w:rsidRPr="00DB5B12">
              <w:rPr>
                <w:rFonts w:ascii="Times New Roman" w:hAnsi="Times New Roman"/>
                <w:bCs/>
                <w:sz w:val="20"/>
                <w:szCs w:val="20"/>
              </w:rPr>
              <w:t xml:space="preserve">Eficiencia </w:t>
            </w:r>
          </w:p>
        </w:tc>
        <w:tc>
          <w:tcPr>
            <w:tcW w:w="1034" w:type="dxa"/>
          </w:tcPr>
          <w:p w:rsidR="006C7530" w:rsidRPr="00DB5B12" w:rsidRDefault="006C7530" w:rsidP="0059212C">
            <w:pPr>
              <w:jc w:val="both"/>
              <w:rPr>
                <w:rFonts w:ascii="Times New Roman" w:hAnsi="Times New Roman"/>
                <w:bCs/>
                <w:sz w:val="20"/>
                <w:szCs w:val="20"/>
              </w:rPr>
            </w:pPr>
            <w:r w:rsidRPr="00DB5B12">
              <w:rPr>
                <w:rFonts w:ascii="Times New Roman" w:hAnsi="Times New Roman"/>
                <w:bCs/>
                <w:sz w:val="20"/>
                <w:szCs w:val="20"/>
              </w:rPr>
              <w:t xml:space="preserve">Porcentaje </w:t>
            </w:r>
          </w:p>
        </w:tc>
        <w:tc>
          <w:tcPr>
            <w:tcW w:w="1216" w:type="dxa"/>
          </w:tcPr>
          <w:p w:rsidR="006C7530" w:rsidRPr="00DB5B12" w:rsidRDefault="006C7530" w:rsidP="0059212C">
            <w:pPr>
              <w:jc w:val="both"/>
              <w:rPr>
                <w:rFonts w:ascii="Times New Roman" w:hAnsi="Times New Roman"/>
                <w:bCs/>
                <w:sz w:val="20"/>
                <w:szCs w:val="20"/>
              </w:rPr>
            </w:pPr>
            <w:r w:rsidRPr="00DB5B12">
              <w:rPr>
                <w:rFonts w:ascii="Times New Roman" w:hAnsi="Times New Roman"/>
                <w:bCs/>
                <w:sz w:val="20"/>
                <w:szCs w:val="20"/>
              </w:rPr>
              <w:t>Informe mensual de alcance de metas</w:t>
            </w:r>
          </w:p>
        </w:tc>
        <w:tc>
          <w:tcPr>
            <w:tcW w:w="1155" w:type="dxa"/>
            <w:vAlign w:val="center"/>
          </w:tcPr>
          <w:p w:rsidR="006C7530" w:rsidRPr="00DB5B12" w:rsidRDefault="006C7530" w:rsidP="0059212C">
            <w:pPr>
              <w:jc w:val="both"/>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Coordinación de Participación e Integración Social</w:t>
            </w:r>
          </w:p>
        </w:tc>
      </w:tr>
      <w:tr w:rsidR="006C7530" w:rsidRPr="00DB5B12" w:rsidTr="0059212C">
        <w:trPr>
          <w:jc w:val="center"/>
        </w:trPr>
        <w:tc>
          <w:tcPr>
            <w:tcW w:w="992" w:type="dxa"/>
          </w:tcPr>
          <w:p w:rsidR="006C7530" w:rsidRPr="00DB5B12" w:rsidRDefault="006C7530" w:rsidP="0059212C">
            <w:pPr>
              <w:jc w:val="both"/>
              <w:rPr>
                <w:rFonts w:ascii="Times New Roman" w:hAnsi="Times New Roman"/>
                <w:bCs/>
                <w:sz w:val="20"/>
                <w:szCs w:val="20"/>
              </w:rPr>
            </w:pPr>
            <w:r w:rsidRPr="00DB5B12">
              <w:rPr>
                <w:rFonts w:ascii="Times New Roman" w:hAnsi="Times New Roman"/>
                <w:bCs/>
                <w:sz w:val="20"/>
                <w:szCs w:val="20"/>
              </w:rPr>
              <w:t>Actividad</w:t>
            </w:r>
          </w:p>
        </w:tc>
        <w:tc>
          <w:tcPr>
            <w:tcW w:w="1418" w:type="dxa"/>
          </w:tcPr>
          <w:p w:rsidR="006C7530" w:rsidRPr="00DB5B12" w:rsidRDefault="006C7530" w:rsidP="0059212C">
            <w:pPr>
              <w:jc w:val="both"/>
              <w:rPr>
                <w:rFonts w:ascii="Times New Roman" w:hAnsi="Times New Roman"/>
                <w:bCs/>
                <w:sz w:val="20"/>
                <w:szCs w:val="20"/>
              </w:rPr>
            </w:pPr>
            <w:r w:rsidRPr="00DB5B12">
              <w:rPr>
                <w:rFonts w:ascii="Times New Roman" w:hAnsi="Times New Roman"/>
                <w:bCs/>
                <w:sz w:val="20"/>
                <w:szCs w:val="20"/>
              </w:rPr>
              <w:t>Se atienden las solicitudes para ingreso al programa</w:t>
            </w:r>
          </w:p>
        </w:tc>
        <w:tc>
          <w:tcPr>
            <w:tcW w:w="1276" w:type="dxa"/>
          </w:tcPr>
          <w:p w:rsidR="006C7530" w:rsidRPr="00DB5B12" w:rsidRDefault="006C7530" w:rsidP="0059212C">
            <w:pPr>
              <w:jc w:val="both"/>
              <w:rPr>
                <w:rFonts w:ascii="Times New Roman" w:hAnsi="Times New Roman"/>
                <w:bCs/>
                <w:sz w:val="20"/>
                <w:szCs w:val="20"/>
              </w:rPr>
            </w:pPr>
            <w:r w:rsidRPr="00DB5B12">
              <w:rPr>
                <w:rFonts w:ascii="Times New Roman" w:hAnsi="Times New Roman"/>
                <w:bCs/>
                <w:sz w:val="20"/>
                <w:szCs w:val="20"/>
              </w:rPr>
              <w:t>Porcentaje de solicitudes atendidas</w:t>
            </w:r>
          </w:p>
        </w:tc>
        <w:tc>
          <w:tcPr>
            <w:tcW w:w="1944" w:type="dxa"/>
          </w:tcPr>
          <w:p w:rsidR="006C7530" w:rsidRPr="00DB5B12" w:rsidRDefault="006C7530" w:rsidP="0059212C">
            <w:pPr>
              <w:jc w:val="both"/>
              <w:rPr>
                <w:rFonts w:ascii="Times New Roman" w:hAnsi="Times New Roman"/>
                <w:bCs/>
                <w:sz w:val="20"/>
                <w:szCs w:val="20"/>
              </w:rPr>
            </w:pPr>
            <w:r w:rsidRPr="00DB5B12">
              <w:rPr>
                <w:rFonts w:ascii="Times New Roman" w:hAnsi="Times New Roman"/>
                <w:bCs/>
                <w:sz w:val="20"/>
                <w:szCs w:val="20"/>
              </w:rPr>
              <w:t>(TSRPIP / TSIP)*100 Total de Solicitudes Recibidas para Ingreso al Programa y Total de Solicitudes ingresadas al Programa</w:t>
            </w:r>
          </w:p>
        </w:tc>
        <w:tc>
          <w:tcPr>
            <w:tcW w:w="1013" w:type="dxa"/>
          </w:tcPr>
          <w:p w:rsidR="006C7530" w:rsidRPr="00DB5B12" w:rsidRDefault="006C7530" w:rsidP="0059212C">
            <w:pPr>
              <w:jc w:val="both"/>
              <w:rPr>
                <w:rFonts w:ascii="Times New Roman" w:hAnsi="Times New Roman"/>
                <w:bCs/>
                <w:sz w:val="20"/>
                <w:szCs w:val="20"/>
              </w:rPr>
            </w:pPr>
            <w:r w:rsidRPr="00DB5B12">
              <w:rPr>
                <w:rFonts w:ascii="Times New Roman" w:hAnsi="Times New Roman"/>
                <w:bCs/>
                <w:sz w:val="20"/>
                <w:szCs w:val="20"/>
              </w:rPr>
              <w:t xml:space="preserve">Calidad </w:t>
            </w:r>
          </w:p>
        </w:tc>
        <w:tc>
          <w:tcPr>
            <w:tcW w:w="1034" w:type="dxa"/>
          </w:tcPr>
          <w:p w:rsidR="006C7530" w:rsidRPr="00DB5B12" w:rsidRDefault="006C7530" w:rsidP="0059212C">
            <w:pPr>
              <w:jc w:val="both"/>
              <w:rPr>
                <w:rFonts w:ascii="Times New Roman" w:hAnsi="Times New Roman"/>
                <w:bCs/>
                <w:sz w:val="20"/>
                <w:szCs w:val="20"/>
              </w:rPr>
            </w:pPr>
            <w:r w:rsidRPr="00DB5B12">
              <w:rPr>
                <w:rFonts w:ascii="Times New Roman" w:hAnsi="Times New Roman"/>
                <w:bCs/>
                <w:sz w:val="20"/>
                <w:szCs w:val="20"/>
              </w:rPr>
              <w:t xml:space="preserve">Porcentaje </w:t>
            </w:r>
          </w:p>
        </w:tc>
        <w:tc>
          <w:tcPr>
            <w:tcW w:w="1216" w:type="dxa"/>
          </w:tcPr>
          <w:p w:rsidR="006C7530" w:rsidRPr="00DB5B12" w:rsidRDefault="006C7530" w:rsidP="0059212C">
            <w:pPr>
              <w:jc w:val="both"/>
              <w:rPr>
                <w:rFonts w:ascii="Times New Roman" w:hAnsi="Times New Roman"/>
                <w:bCs/>
                <w:sz w:val="20"/>
                <w:szCs w:val="20"/>
              </w:rPr>
            </w:pPr>
            <w:r w:rsidRPr="00DB5B12">
              <w:rPr>
                <w:rFonts w:ascii="Times New Roman" w:hAnsi="Times New Roman"/>
                <w:bCs/>
                <w:sz w:val="20"/>
                <w:szCs w:val="20"/>
              </w:rPr>
              <w:t>Encuesta de satisfacción</w:t>
            </w:r>
          </w:p>
        </w:tc>
        <w:tc>
          <w:tcPr>
            <w:tcW w:w="1155" w:type="dxa"/>
            <w:vAlign w:val="center"/>
          </w:tcPr>
          <w:p w:rsidR="006C7530" w:rsidRPr="00DB5B12" w:rsidRDefault="006C7530" w:rsidP="0059212C">
            <w:pPr>
              <w:jc w:val="both"/>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Coordinación de Participación e Integración Social</w:t>
            </w:r>
          </w:p>
        </w:tc>
      </w:tr>
    </w:tbl>
    <w:p w:rsidR="006C7530" w:rsidRPr="00DB5B12" w:rsidRDefault="006C7530" w:rsidP="006C7530">
      <w:pPr>
        <w:spacing w:after="0" w:line="240" w:lineRule="auto"/>
        <w:jc w:val="both"/>
        <w:rPr>
          <w:rFonts w:ascii="Times New Roman" w:hAnsi="Times New Roman"/>
          <w:b/>
          <w:sz w:val="20"/>
          <w:szCs w:val="20"/>
        </w:rPr>
      </w:pPr>
    </w:p>
    <w:p w:rsidR="006C7530" w:rsidRPr="00DB5B12" w:rsidRDefault="006C7530" w:rsidP="006C7530">
      <w:pPr>
        <w:spacing w:after="0" w:line="240" w:lineRule="auto"/>
        <w:jc w:val="both"/>
        <w:rPr>
          <w:rFonts w:ascii="Times New Roman" w:hAnsi="Times New Roman"/>
          <w:b/>
          <w:sz w:val="20"/>
          <w:szCs w:val="20"/>
        </w:rPr>
      </w:pPr>
      <w:r w:rsidRPr="00DB5B12">
        <w:rPr>
          <w:rFonts w:ascii="Times New Roman" w:hAnsi="Times New Roman"/>
          <w:b/>
          <w:sz w:val="20"/>
          <w:szCs w:val="20"/>
        </w:rPr>
        <w:t>III.3.9 Análisis de Involucrados</w:t>
      </w:r>
    </w:p>
    <w:p w:rsidR="006C7530" w:rsidRPr="00DB5B12" w:rsidRDefault="006C7530" w:rsidP="006C7530">
      <w:pPr>
        <w:spacing w:after="0" w:line="240" w:lineRule="auto"/>
        <w:jc w:val="both"/>
        <w:rPr>
          <w:rFonts w:ascii="Times New Roman" w:hAnsi="Times New Roman"/>
          <w:b/>
          <w:sz w:val="20"/>
          <w:szCs w:val="20"/>
        </w:rPr>
      </w:pPr>
    </w:p>
    <w:tbl>
      <w:tblPr>
        <w:tblW w:w="9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43"/>
        <w:gridCol w:w="1842"/>
        <w:gridCol w:w="1560"/>
        <w:gridCol w:w="1841"/>
        <w:gridCol w:w="1481"/>
      </w:tblGrid>
      <w:tr w:rsidR="006C7530" w:rsidRPr="00DB5B12" w:rsidTr="0059212C">
        <w:trPr>
          <w:trHeight w:val="571"/>
          <w:jc w:val="center"/>
        </w:trPr>
        <w:tc>
          <w:tcPr>
            <w:tcW w:w="1413" w:type="dxa"/>
            <w:vAlign w:val="center"/>
          </w:tcPr>
          <w:p w:rsidR="006C7530" w:rsidRPr="00DB5B12" w:rsidRDefault="006C7530" w:rsidP="0059212C">
            <w:pPr>
              <w:spacing w:after="0" w:line="240" w:lineRule="auto"/>
              <w:jc w:val="both"/>
              <w:rPr>
                <w:rFonts w:ascii="Times New Roman" w:hAnsi="Times New Roman"/>
                <w:b/>
                <w:sz w:val="20"/>
                <w:szCs w:val="20"/>
              </w:rPr>
            </w:pPr>
            <w:r w:rsidRPr="00DB5B12">
              <w:rPr>
                <w:rFonts w:ascii="Times New Roman" w:hAnsi="Times New Roman"/>
                <w:b/>
                <w:sz w:val="20"/>
                <w:szCs w:val="20"/>
              </w:rPr>
              <w:t>Agente participante</w:t>
            </w:r>
          </w:p>
        </w:tc>
        <w:tc>
          <w:tcPr>
            <w:tcW w:w="1843" w:type="dxa"/>
            <w:vAlign w:val="center"/>
          </w:tcPr>
          <w:p w:rsidR="006C7530" w:rsidRPr="00DB5B12" w:rsidRDefault="006C7530" w:rsidP="0059212C">
            <w:pPr>
              <w:spacing w:after="0" w:line="240" w:lineRule="auto"/>
              <w:jc w:val="both"/>
              <w:rPr>
                <w:rFonts w:ascii="Times New Roman" w:hAnsi="Times New Roman"/>
                <w:b/>
                <w:sz w:val="20"/>
                <w:szCs w:val="20"/>
              </w:rPr>
            </w:pPr>
            <w:r w:rsidRPr="00DB5B12">
              <w:rPr>
                <w:rFonts w:ascii="Times New Roman" w:hAnsi="Times New Roman"/>
                <w:b/>
                <w:sz w:val="20"/>
                <w:szCs w:val="20"/>
              </w:rPr>
              <w:t>Descripción</w:t>
            </w:r>
          </w:p>
        </w:tc>
        <w:tc>
          <w:tcPr>
            <w:tcW w:w="1842" w:type="dxa"/>
            <w:vAlign w:val="center"/>
          </w:tcPr>
          <w:p w:rsidR="006C7530" w:rsidRPr="00DB5B12" w:rsidRDefault="006C7530" w:rsidP="0059212C">
            <w:pPr>
              <w:spacing w:after="0" w:line="240" w:lineRule="auto"/>
              <w:jc w:val="both"/>
              <w:rPr>
                <w:rFonts w:ascii="Times New Roman" w:hAnsi="Times New Roman"/>
                <w:b/>
                <w:sz w:val="20"/>
                <w:szCs w:val="20"/>
              </w:rPr>
            </w:pPr>
            <w:r w:rsidRPr="00DB5B12">
              <w:rPr>
                <w:rFonts w:ascii="Times New Roman" w:hAnsi="Times New Roman"/>
                <w:b/>
                <w:sz w:val="20"/>
                <w:szCs w:val="20"/>
              </w:rPr>
              <w:t>Intereses</w:t>
            </w:r>
          </w:p>
        </w:tc>
        <w:tc>
          <w:tcPr>
            <w:tcW w:w="1560" w:type="dxa"/>
            <w:vAlign w:val="center"/>
          </w:tcPr>
          <w:p w:rsidR="006C7530" w:rsidRPr="00DB5B12" w:rsidRDefault="006C7530" w:rsidP="0059212C">
            <w:pPr>
              <w:spacing w:after="0" w:line="240" w:lineRule="auto"/>
              <w:jc w:val="both"/>
              <w:rPr>
                <w:rFonts w:ascii="Times New Roman" w:hAnsi="Times New Roman"/>
                <w:b/>
                <w:sz w:val="20"/>
                <w:szCs w:val="20"/>
              </w:rPr>
            </w:pPr>
            <w:r w:rsidRPr="00DB5B12">
              <w:rPr>
                <w:rFonts w:ascii="Times New Roman" w:hAnsi="Times New Roman"/>
                <w:b/>
                <w:sz w:val="20"/>
                <w:szCs w:val="20"/>
              </w:rPr>
              <w:t>Cómo es percibido el problema</w:t>
            </w:r>
          </w:p>
        </w:tc>
        <w:tc>
          <w:tcPr>
            <w:tcW w:w="1841" w:type="dxa"/>
            <w:vAlign w:val="center"/>
          </w:tcPr>
          <w:p w:rsidR="006C7530" w:rsidRPr="00DB5B12" w:rsidRDefault="006C7530" w:rsidP="0059212C">
            <w:pPr>
              <w:spacing w:after="0" w:line="240" w:lineRule="auto"/>
              <w:jc w:val="both"/>
              <w:rPr>
                <w:rFonts w:ascii="Times New Roman" w:hAnsi="Times New Roman"/>
                <w:b/>
                <w:sz w:val="20"/>
                <w:szCs w:val="20"/>
              </w:rPr>
            </w:pPr>
            <w:r w:rsidRPr="00DB5B12">
              <w:rPr>
                <w:rFonts w:ascii="Times New Roman" w:hAnsi="Times New Roman"/>
                <w:b/>
                <w:sz w:val="20"/>
                <w:szCs w:val="20"/>
              </w:rPr>
              <w:t>Poder de Influencia y mandato</w:t>
            </w:r>
          </w:p>
        </w:tc>
        <w:tc>
          <w:tcPr>
            <w:tcW w:w="1481" w:type="dxa"/>
            <w:vAlign w:val="center"/>
          </w:tcPr>
          <w:p w:rsidR="006C7530" w:rsidRPr="00DB5B12" w:rsidRDefault="006C7530" w:rsidP="0059212C">
            <w:pPr>
              <w:spacing w:after="0" w:line="240" w:lineRule="auto"/>
              <w:jc w:val="both"/>
              <w:rPr>
                <w:rFonts w:ascii="Times New Roman" w:hAnsi="Times New Roman"/>
                <w:b/>
                <w:sz w:val="20"/>
                <w:szCs w:val="20"/>
              </w:rPr>
            </w:pPr>
            <w:r w:rsidRPr="00DB5B12">
              <w:rPr>
                <w:rFonts w:ascii="Times New Roman" w:hAnsi="Times New Roman"/>
                <w:b/>
                <w:sz w:val="20"/>
                <w:szCs w:val="20"/>
              </w:rPr>
              <w:t>Obstáculos a vencer</w:t>
            </w:r>
          </w:p>
        </w:tc>
      </w:tr>
      <w:tr w:rsidR="006C7530" w:rsidRPr="00DB5B12" w:rsidTr="0059212C">
        <w:trPr>
          <w:trHeight w:val="1537"/>
          <w:jc w:val="center"/>
        </w:trPr>
        <w:tc>
          <w:tcPr>
            <w:tcW w:w="1413" w:type="dxa"/>
          </w:tcPr>
          <w:p w:rsidR="006C7530" w:rsidRPr="00DB5B12" w:rsidRDefault="006C7530" w:rsidP="0059212C">
            <w:pPr>
              <w:spacing w:after="0" w:line="240" w:lineRule="auto"/>
              <w:jc w:val="both"/>
              <w:rPr>
                <w:rFonts w:ascii="Times New Roman" w:hAnsi="Times New Roman"/>
                <w:sz w:val="20"/>
                <w:szCs w:val="20"/>
              </w:rPr>
            </w:pPr>
            <w:r w:rsidRPr="00DB5B12">
              <w:rPr>
                <w:rFonts w:ascii="Times New Roman" w:hAnsi="Times New Roman"/>
                <w:sz w:val="20"/>
                <w:szCs w:val="20"/>
              </w:rPr>
              <w:lastRenderedPageBreak/>
              <w:t>Asamblea Legislativa del Distrito Federal asigna presupuesto a la Delegación Iztapalapa</w:t>
            </w:r>
          </w:p>
        </w:tc>
        <w:tc>
          <w:tcPr>
            <w:tcW w:w="1843" w:type="dxa"/>
          </w:tcPr>
          <w:p w:rsidR="006C7530" w:rsidRPr="00DB5B12" w:rsidRDefault="006C7530" w:rsidP="0059212C">
            <w:pPr>
              <w:spacing w:after="0" w:line="240" w:lineRule="auto"/>
              <w:jc w:val="both"/>
              <w:rPr>
                <w:rFonts w:ascii="Times New Roman" w:hAnsi="Times New Roman"/>
                <w:sz w:val="20"/>
                <w:szCs w:val="20"/>
              </w:rPr>
            </w:pPr>
            <w:r w:rsidRPr="00DB5B12">
              <w:rPr>
                <w:rFonts w:ascii="Times New Roman" w:hAnsi="Times New Roman"/>
                <w:sz w:val="20"/>
                <w:szCs w:val="20"/>
              </w:rPr>
              <w:t>Distribución y uso eficiente de los recursos públicos</w:t>
            </w:r>
          </w:p>
        </w:tc>
        <w:tc>
          <w:tcPr>
            <w:tcW w:w="1842" w:type="dxa"/>
          </w:tcPr>
          <w:p w:rsidR="006C7530" w:rsidRPr="00DB5B12" w:rsidRDefault="006C7530" w:rsidP="0059212C">
            <w:pPr>
              <w:spacing w:after="0" w:line="240" w:lineRule="auto"/>
              <w:jc w:val="both"/>
              <w:rPr>
                <w:rFonts w:ascii="Times New Roman" w:hAnsi="Times New Roman"/>
                <w:sz w:val="20"/>
                <w:szCs w:val="20"/>
              </w:rPr>
            </w:pPr>
            <w:r w:rsidRPr="00DB5B12">
              <w:rPr>
                <w:rFonts w:ascii="Times New Roman" w:hAnsi="Times New Roman"/>
                <w:sz w:val="20"/>
                <w:szCs w:val="20"/>
              </w:rPr>
              <w:t>Ejercicio del gasto de manera eficiente y para la partida que fue etiquetado.</w:t>
            </w:r>
          </w:p>
        </w:tc>
        <w:tc>
          <w:tcPr>
            <w:tcW w:w="1560" w:type="dxa"/>
          </w:tcPr>
          <w:p w:rsidR="006C7530" w:rsidRPr="00DB5B12" w:rsidRDefault="006C7530" w:rsidP="0059212C">
            <w:pPr>
              <w:spacing w:after="0" w:line="240" w:lineRule="auto"/>
              <w:jc w:val="both"/>
              <w:rPr>
                <w:rFonts w:ascii="Times New Roman" w:hAnsi="Times New Roman"/>
                <w:sz w:val="20"/>
                <w:szCs w:val="20"/>
              </w:rPr>
            </w:pPr>
            <w:r w:rsidRPr="00DB5B12">
              <w:rPr>
                <w:rFonts w:ascii="Times New Roman" w:hAnsi="Times New Roman"/>
                <w:sz w:val="20"/>
                <w:szCs w:val="20"/>
                <w:shd w:val="clear" w:color="auto" w:fill="FFFFFF"/>
              </w:rPr>
              <w:t>Crecimiento de la desigualdad social y de la pobreza</w:t>
            </w:r>
          </w:p>
          <w:p w:rsidR="006C7530" w:rsidRPr="00DB5B12" w:rsidRDefault="006C7530" w:rsidP="0059212C">
            <w:pPr>
              <w:spacing w:after="0" w:line="240" w:lineRule="auto"/>
              <w:jc w:val="both"/>
              <w:rPr>
                <w:rFonts w:ascii="Times New Roman" w:hAnsi="Times New Roman"/>
                <w:sz w:val="20"/>
                <w:szCs w:val="20"/>
              </w:rPr>
            </w:pPr>
          </w:p>
        </w:tc>
        <w:tc>
          <w:tcPr>
            <w:tcW w:w="1841" w:type="dxa"/>
          </w:tcPr>
          <w:p w:rsidR="006C7530" w:rsidRPr="00DB5B12" w:rsidRDefault="006C7530" w:rsidP="0059212C">
            <w:pPr>
              <w:spacing w:after="0" w:line="240" w:lineRule="auto"/>
              <w:jc w:val="both"/>
              <w:rPr>
                <w:rFonts w:ascii="Times New Roman" w:hAnsi="Times New Roman"/>
                <w:sz w:val="20"/>
                <w:szCs w:val="20"/>
              </w:rPr>
            </w:pPr>
            <w:r w:rsidRPr="00DB5B12">
              <w:rPr>
                <w:rFonts w:ascii="Times New Roman" w:hAnsi="Times New Roman"/>
                <w:sz w:val="20"/>
                <w:szCs w:val="20"/>
              </w:rPr>
              <w:t>Muy alto: junto con la Jefatura de Gobierno diseña y autoriza la aplicación de las líneas de política social para la CDMX</w:t>
            </w:r>
          </w:p>
        </w:tc>
        <w:tc>
          <w:tcPr>
            <w:tcW w:w="1481" w:type="dxa"/>
          </w:tcPr>
          <w:p w:rsidR="006C7530" w:rsidRPr="00DB5B12" w:rsidRDefault="006C7530" w:rsidP="0059212C">
            <w:pPr>
              <w:spacing w:after="0" w:line="240" w:lineRule="auto"/>
              <w:jc w:val="both"/>
              <w:rPr>
                <w:rFonts w:ascii="Times New Roman" w:hAnsi="Times New Roman"/>
                <w:sz w:val="20"/>
                <w:szCs w:val="20"/>
              </w:rPr>
            </w:pPr>
            <w:r w:rsidRPr="00DB5B12">
              <w:rPr>
                <w:rFonts w:ascii="Times New Roman" w:hAnsi="Times New Roman"/>
                <w:sz w:val="20"/>
                <w:szCs w:val="20"/>
              </w:rPr>
              <w:t>Que el recurso se utilice para lo que fue etiquetado.</w:t>
            </w:r>
          </w:p>
        </w:tc>
      </w:tr>
      <w:tr w:rsidR="006C7530" w:rsidRPr="00DB5B12" w:rsidTr="0059212C">
        <w:trPr>
          <w:trHeight w:val="1735"/>
          <w:jc w:val="center"/>
        </w:trPr>
        <w:tc>
          <w:tcPr>
            <w:tcW w:w="1413" w:type="dxa"/>
          </w:tcPr>
          <w:p w:rsidR="006C7530" w:rsidRPr="00DB5B12" w:rsidRDefault="006C7530" w:rsidP="0059212C">
            <w:pPr>
              <w:spacing w:after="0" w:line="240" w:lineRule="auto"/>
              <w:jc w:val="both"/>
              <w:rPr>
                <w:rFonts w:ascii="Times New Roman" w:hAnsi="Times New Roman"/>
                <w:sz w:val="20"/>
                <w:szCs w:val="20"/>
              </w:rPr>
            </w:pPr>
            <w:r w:rsidRPr="00DB5B12">
              <w:rPr>
                <w:rFonts w:ascii="Times New Roman" w:hAnsi="Times New Roman"/>
                <w:sz w:val="20"/>
                <w:szCs w:val="20"/>
              </w:rPr>
              <w:t>Delegación Iztapalapa</w:t>
            </w:r>
          </w:p>
        </w:tc>
        <w:tc>
          <w:tcPr>
            <w:tcW w:w="1843" w:type="dxa"/>
          </w:tcPr>
          <w:p w:rsidR="006C7530" w:rsidRPr="00DB5B12" w:rsidRDefault="006C7530" w:rsidP="0059212C">
            <w:pPr>
              <w:spacing w:after="0" w:line="240" w:lineRule="auto"/>
              <w:jc w:val="both"/>
              <w:rPr>
                <w:rFonts w:ascii="Times New Roman" w:hAnsi="Times New Roman"/>
                <w:sz w:val="20"/>
                <w:szCs w:val="20"/>
              </w:rPr>
            </w:pPr>
            <w:r w:rsidRPr="00DB5B12">
              <w:rPr>
                <w:rFonts w:ascii="Times New Roman" w:hAnsi="Times New Roman"/>
                <w:sz w:val="20"/>
                <w:szCs w:val="20"/>
              </w:rPr>
              <w:t>Crear oportunidades para que los jóvenes de nivel profesional o técnicos concluyan sus estudios.</w:t>
            </w:r>
          </w:p>
        </w:tc>
        <w:tc>
          <w:tcPr>
            <w:tcW w:w="1842" w:type="dxa"/>
          </w:tcPr>
          <w:p w:rsidR="006C7530" w:rsidRPr="00DB5B12" w:rsidRDefault="006C7530" w:rsidP="0059212C">
            <w:pPr>
              <w:spacing w:after="0" w:line="240" w:lineRule="auto"/>
              <w:jc w:val="both"/>
              <w:rPr>
                <w:rFonts w:ascii="Times New Roman" w:hAnsi="Times New Roman"/>
                <w:sz w:val="20"/>
                <w:szCs w:val="20"/>
              </w:rPr>
            </w:pPr>
            <w:r w:rsidRPr="00DB5B12">
              <w:rPr>
                <w:rFonts w:ascii="Times New Roman" w:hAnsi="Times New Roman"/>
                <w:sz w:val="20"/>
                <w:szCs w:val="20"/>
              </w:rPr>
              <w:t>Ejecutar el programa de forma eficaz y eficiente y con ello beneficiar a la población juvenil de Iztapalapa.</w:t>
            </w:r>
          </w:p>
        </w:tc>
        <w:tc>
          <w:tcPr>
            <w:tcW w:w="1560" w:type="dxa"/>
          </w:tcPr>
          <w:p w:rsidR="006C7530" w:rsidRPr="00DB5B12" w:rsidRDefault="006C7530" w:rsidP="0059212C">
            <w:pPr>
              <w:spacing w:after="0" w:line="240" w:lineRule="auto"/>
              <w:jc w:val="both"/>
              <w:rPr>
                <w:rFonts w:ascii="Times New Roman" w:hAnsi="Times New Roman"/>
                <w:sz w:val="20"/>
                <w:szCs w:val="20"/>
              </w:rPr>
            </w:pPr>
            <w:r w:rsidRPr="00DB5B12">
              <w:rPr>
                <w:rFonts w:ascii="Times New Roman" w:hAnsi="Times New Roman"/>
                <w:sz w:val="20"/>
                <w:szCs w:val="20"/>
              </w:rPr>
              <w:t>Alta tasa de deserción escolar a nivel profesional</w:t>
            </w:r>
          </w:p>
        </w:tc>
        <w:tc>
          <w:tcPr>
            <w:tcW w:w="1841" w:type="dxa"/>
          </w:tcPr>
          <w:p w:rsidR="006C7530" w:rsidRPr="00DB5B12" w:rsidRDefault="006C7530" w:rsidP="0059212C">
            <w:pPr>
              <w:spacing w:after="0" w:line="240" w:lineRule="auto"/>
              <w:jc w:val="both"/>
              <w:rPr>
                <w:rFonts w:ascii="Times New Roman" w:hAnsi="Times New Roman"/>
                <w:sz w:val="20"/>
                <w:szCs w:val="20"/>
              </w:rPr>
            </w:pPr>
            <w:r w:rsidRPr="00DB5B12">
              <w:rPr>
                <w:rFonts w:ascii="Times New Roman" w:hAnsi="Times New Roman"/>
                <w:sz w:val="20"/>
                <w:szCs w:val="20"/>
              </w:rPr>
              <w:t>Alto: ejecuta la política social y proyecta los programas y acciones.</w:t>
            </w:r>
          </w:p>
        </w:tc>
        <w:tc>
          <w:tcPr>
            <w:tcW w:w="1481" w:type="dxa"/>
          </w:tcPr>
          <w:p w:rsidR="006C7530" w:rsidRPr="00DB5B12" w:rsidRDefault="006C7530" w:rsidP="0059212C">
            <w:pPr>
              <w:spacing w:after="0" w:line="240" w:lineRule="auto"/>
              <w:jc w:val="both"/>
              <w:rPr>
                <w:rFonts w:ascii="Times New Roman" w:hAnsi="Times New Roman"/>
                <w:sz w:val="20"/>
                <w:szCs w:val="20"/>
              </w:rPr>
            </w:pPr>
            <w:r w:rsidRPr="00DB5B12">
              <w:rPr>
                <w:rFonts w:ascii="Times New Roman" w:hAnsi="Times New Roman"/>
                <w:sz w:val="20"/>
                <w:szCs w:val="20"/>
              </w:rPr>
              <w:t>Ejecutar los programas sociales de manera adecuada.</w:t>
            </w:r>
          </w:p>
        </w:tc>
      </w:tr>
      <w:tr w:rsidR="006C7530" w:rsidRPr="00DB5B12" w:rsidTr="0059212C">
        <w:trPr>
          <w:trHeight w:val="420"/>
          <w:jc w:val="center"/>
        </w:trPr>
        <w:tc>
          <w:tcPr>
            <w:tcW w:w="1413" w:type="dxa"/>
          </w:tcPr>
          <w:p w:rsidR="006C7530" w:rsidRPr="00DB5B12" w:rsidRDefault="006C7530" w:rsidP="0059212C">
            <w:pPr>
              <w:spacing w:after="0" w:line="240" w:lineRule="auto"/>
              <w:jc w:val="both"/>
              <w:rPr>
                <w:rFonts w:ascii="Times New Roman" w:hAnsi="Times New Roman"/>
                <w:sz w:val="20"/>
                <w:szCs w:val="20"/>
              </w:rPr>
            </w:pPr>
            <w:r w:rsidRPr="00DB5B12">
              <w:rPr>
                <w:rFonts w:ascii="Times New Roman" w:hAnsi="Times New Roman"/>
                <w:sz w:val="20"/>
                <w:szCs w:val="20"/>
              </w:rPr>
              <w:t xml:space="preserve">Jóvenes </w:t>
            </w:r>
          </w:p>
        </w:tc>
        <w:tc>
          <w:tcPr>
            <w:tcW w:w="1843" w:type="dxa"/>
          </w:tcPr>
          <w:p w:rsidR="006C7530" w:rsidRPr="00DB5B12" w:rsidRDefault="006C7530" w:rsidP="0059212C">
            <w:pPr>
              <w:spacing w:after="0" w:line="240" w:lineRule="auto"/>
              <w:jc w:val="both"/>
              <w:rPr>
                <w:rFonts w:ascii="Times New Roman" w:hAnsi="Times New Roman"/>
                <w:sz w:val="20"/>
                <w:szCs w:val="20"/>
              </w:rPr>
            </w:pPr>
            <w:r w:rsidRPr="00DB5B12">
              <w:rPr>
                <w:rFonts w:ascii="Times New Roman" w:hAnsi="Times New Roman"/>
                <w:sz w:val="20"/>
                <w:szCs w:val="20"/>
              </w:rPr>
              <w:t>Jóvenes de 18 a 24 años de edad, que estudian en escuelas públicas en el nivel profesional o técnico y residen en Iztapalapa</w:t>
            </w:r>
          </w:p>
        </w:tc>
        <w:tc>
          <w:tcPr>
            <w:tcW w:w="1842" w:type="dxa"/>
          </w:tcPr>
          <w:p w:rsidR="006C7530" w:rsidRPr="00DB5B12" w:rsidRDefault="006C7530" w:rsidP="0059212C">
            <w:pPr>
              <w:spacing w:after="0" w:line="240" w:lineRule="auto"/>
              <w:jc w:val="both"/>
              <w:rPr>
                <w:rFonts w:ascii="Times New Roman" w:hAnsi="Times New Roman"/>
                <w:sz w:val="20"/>
                <w:szCs w:val="20"/>
              </w:rPr>
            </w:pPr>
            <w:r w:rsidRPr="00DB5B12">
              <w:rPr>
                <w:rFonts w:ascii="Times New Roman" w:hAnsi="Times New Roman"/>
                <w:sz w:val="20"/>
                <w:szCs w:val="20"/>
              </w:rPr>
              <w:t>Contar con el apoyo económico para, mismo que contribuirá a concluir sus estudios.</w:t>
            </w:r>
          </w:p>
        </w:tc>
        <w:tc>
          <w:tcPr>
            <w:tcW w:w="1560" w:type="dxa"/>
          </w:tcPr>
          <w:p w:rsidR="006C7530" w:rsidRPr="00DB5B12" w:rsidRDefault="006C7530" w:rsidP="0059212C">
            <w:pPr>
              <w:spacing w:after="0" w:line="240" w:lineRule="auto"/>
              <w:jc w:val="both"/>
              <w:rPr>
                <w:rFonts w:ascii="Times New Roman" w:hAnsi="Times New Roman"/>
                <w:sz w:val="20"/>
                <w:szCs w:val="20"/>
              </w:rPr>
            </w:pPr>
            <w:r w:rsidRPr="00DB5B12">
              <w:rPr>
                <w:rFonts w:ascii="Times New Roman" w:hAnsi="Times New Roman"/>
                <w:sz w:val="20"/>
                <w:szCs w:val="20"/>
              </w:rPr>
              <w:t>Necesidad de apoyo económico para concluir sus estudios.</w:t>
            </w:r>
          </w:p>
        </w:tc>
        <w:tc>
          <w:tcPr>
            <w:tcW w:w="1841" w:type="dxa"/>
          </w:tcPr>
          <w:p w:rsidR="006C7530" w:rsidRPr="00DB5B12" w:rsidRDefault="006C7530" w:rsidP="0059212C">
            <w:pPr>
              <w:spacing w:after="0" w:line="240" w:lineRule="auto"/>
              <w:jc w:val="both"/>
              <w:rPr>
                <w:rFonts w:ascii="Times New Roman" w:hAnsi="Times New Roman"/>
                <w:sz w:val="20"/>
                <w:szCs w:val="20"/>
              </w:rPr>
            </w:pPr>
            <w:r w:rsidRPr="00DB5B12">
              <w:rPr>
                <w:rFonts w:ascii="Times New Roman" w:hAnsi="Times New Roman"/>
                <w:sz w:val="20"/>
                <w:szCs w:val="20"/>
              </w:rPr>
              <w:t>Alto: como participantes de programa son fundamentales.</w:t>
            </w:r>
          </w:p>
        </w:tc>
        <w:tc>
          <w:tcPr>
            <w:tcW w:w="1481" w:type="dxa"/>
          </w:tcPr>
          <w:p w:rsidR="006C7530" w:rsidRPr="00DB5B12" w:rsidRDefault="006C7530" w:rsidP="0059212C">
            <w:pPr>
              <w:spacing w:after="0" w:line="240" w:lineRule="auto"/>
              <w:jc w:val="both"/>
              <w:rPr>
                <w:rFonts w:ascii="Times New Roman" w:hAnsi="Times New Roman"/>
                <w:sz w:val="20"/>
                <w:szCs w:val="20"/>
              </w:rPr>
            </w:pPr>
            <w:r w:rsidRPr="00DB5B12">
              <w:rPr>
                <w:rFonts w:ascii="Times New Roman" w:hAnsi="Times New Roman"/>
                <w:sz w:val="20"/>
                <w:szCs w:val="20"/>
              </w:rPr>
              <w:t>No contar con su documentación personal.</w:t>
            </w:r>
          </w:p>
        </w:tc>
      </w:tr>
      <w:tr w:rsidR="006C7530" w:rsidRPr="00DB5B12" w:rsidTr="0059212C">
        <w:trPr>
          <w:trHeight w:val="1671"/>
          <w:jc w:val="center"/>
        </w:trPr>
        <w:tc>
          <w:tcPr>
            <w:tcW w:w="1413" w:type="dxa"/>
          </w:tcPr>
          <w:p w:rsidR="006C7530" w:rsidRPr="00DB5B12" w:rsidRDefault="006C7530" w:rsidP="0059212C">
            <w:pPr>
              <w:spacing w:after="0" w:line="240" w:lineRule="auto"/>
              <w:jc w:val="both"/>
              <w:rPr>
                <w:rFonts w:ascii="Times New Roman" w:hAnsi="Times New Roman"/>
                <w:sz w:val="20"/>
                <w:szCs w:val="20"/>
              </w:rPr>
            </w:pPr>
            <w:r w:rsidRPr="00DB5B12">
              <w:rPr>
                <w:rFonts w:ascii="Times New Roman" w:hAnsi="Times New Roman"/>
                <w:sz w:val="20"/>
                <w:szCs w:val="20"/>
              </w:rPr>
              <w:t>Familiares</w:t>
            </w:r>
          </w:p>
        </w:tc>
        <w:tc>
          <w:tcPr>
            <w:tcW w:w="1843" w:type="dxa"/>
          </w:tcPr>
          <w:p w:rsidR="006C7530" w:rsidRPr="00DB5B12" w:rsidRDefault="006C7530" w:rsidP="0059212C">
            <w:pPr>
              <w:spacing w:after="0" w:line="240" w:lineRule="auto"/>
              <w:jc w:val="both"/>
              <w:rPr>
                <w:rFonts w:ascii="Times New Roman" w:hAnsi="Times New Roman"/>
                <w:sz w:val="20"/>
                <w:szCs w:val="20"/>
              </w:rPr>
            </w:pPr>
            <w:r w:rsidRPr="00DB5B12">
              <w:rPr>
                <w:rFonts w:ascii="Times New Roman" w:hAnsi="Times New Roman"/>
                <w:sz w:val="20"/>
                <w:szCs w:val="20"/>
              </w:rPr>
              <w:t>Familiares de las y los beneficiarios</w:t>
            </w:r>
          </w:p>
        </w:tc>
        <w:tc>
          <w:tcPr>
            <w:tcW w:w="1842" w:type="dxa"/>
          </w:tcPr>
          <w:p w:rsidR="006C7530" w:rsidRPr="00DB5B12" w:rsidRDefault="006C7530" w:rsidP="0059212C">
            <w:pPr>
              <w:spacing w:after="0" w:line="240" w:lineRule="auto"/>
              <w:jc w:val="both"/>
              <w:rPr>
                <w:rFonts w:ascii="Times New Roman" w:hAnsi="Times New Roman"/>
                <w:sz w:val="20"/>
                <w:szCs w:val="20"/>
              </w:rPr>
            </w:pPr>
            <w:r w:rsidRPr="00DB5B12">
              <w:rPr>
                <w:rFonts w:ascii="Times New Roman" w:hAnsi="Times New Roman"/>
                <w:sz w:val="20"/>
                <w:szCs w:val="20"/>
              </w:rPr>
              <w:t xml:space="preserve">Que su familiar cuente con el apoyo alimentario descrito en las reglas de operación del programa social. </w:t>
            </w:r>
          </w:p>
        </w:tc>
        <w:tc>
          <w:tcPr>
            <w:tcW w:w="1560" w:type="dxa"/>
          </w:tcPr>
          <w:p w:rsidR="006C7530" w:rsidRPr="00DB5B12" w:rsidRDefault="006C7530" w:rsidP="0059212C">
            <w:pPr>
              <w:spacing w:after="0" w:line="240" w:lineRule="auto"/>
              <w:jc w:val="both"/>
              <w:rPr>
                <w:rFonts w:ascii="Times New Roman" w:hAnsi="Times New Roman"/>
                <w:sz w:val="20"/>
                <w:szCs w:val="20"/>
              </w:rPr>
            </w:pPr>
            <w:r w:rsidRPr="00DB5B12">
              <w:rPr>
                <w:rFonts w:ascii="Times New Roman" w:hAnsi="Times New Roman"/>
                <w:sz w:val="20"/>
                <w:szCs w:val="20"/>
              </w:rPr>
              <w:t>Existen necesidades al interior de la familia de tipo económico  lo que dificulta su estadía en la escuela.</w:t>
            </w:r>
          </w:p>
        </w:tc>
        <w:tc>
          <w:tcPr>
            <w:tcW w:w="1841" w:type="dxa"/>
          </w:tcPr>
          <w:p w:rsidR="006C7530" w:rsidRPr="00DB5B12" w:rsidRDefault="006C7530" w:rsidP="0059212C">
            <w:pPr>
              <w:spacing w:after="0" w:line="240" w:lineRule="auto"/>
              <w:jc w:val="both"/>
              <w:rPr>
                <w:rFonts w:ascii="Times New Roman" w:hAnsi="Times New Roman"/>
                <w:sz w:val="20"/>
                <w:szCs w:val="20"/>
              </w:rPr>
            </w:pPr>
            <w:r w:rsidRPr="00DB5B12">
              <w:rPr>
                <w:rFonts w:ascii="Times New Roman" w:hAnsi="Times New Roman"/>
                <w:sz w:val="20"/>
                <w:szCs w:val="20"/>
              </w:rPr>
              <w:t xml:space="preserve">Bajo </w:t>
            </w:r>
          </w:p>
        </w:tc>
        <w:tc>
          <w:tcPr>
            <w:tcW w:w="1481" w:type="dxa"/>
          </w:tcPr>
          <w:p w:rsidR="006C7530" w:rsidRPr="00DB5B12" w:rsidRDefault="006C7530" w:rsidP="0059212C">
            <w:pPr>
              <w:spacing w:after="0" w:line="240" w:lineRule="auto"/>
              <w:jc w:val="both"/>
              <w:rPr>
                <w:rFonts w:ascii="Times New Roman" w:hAnsi="Times New Roman"/>
                <w:sz w:val="20"/>
                <w:szCs w:val="20"/>
              </w:rPr>
            </w:pPr>
            <w:r w:rsidRPr="00DB5B12">
              <w:rPr>
                <w:rFonts w:ascii="Times New Roman" w:hAnsi="Times New Roman"/>
                <w:sz w:val="20"/>
                <w:szCs w:val="20"/>
              </w:rPr>
              <w:t>Que se permita que su familiar participe en el programa y en su caso ayudarle en el trámite.</w:t>
            </w:r>
          </w:p>
        </w:tc>
      </w:tr>
    </w:tbl>
    <w:p w:rsidR="006C7530" w:rsidRPr="00DB5B12" w:rsidRDefault="006C7530" w:rsidP="006C7530">
      <w:pPr>
        <w:spacing w:after="0" w:line="240" w:lineRule="auto"/>
        <w:jc w:val="both"/>
        <w:rPr>
          <w:rFonts w:ascii="Times New Roman" w:hAnsi="Times New Roman"/>
          <w:sz w:val="20"/>
          <w:szCs w:val="20"/>
        </w:rPr>
      </w:pPr>
    </w:p>
    <w:p w:rsidR="006C7530" w:rsidRPr="00DB5B12" w:rsidRDefault="006C7530" w:rsidP="006C7530">
      <w:pPr>
        <w:spacing w:after="0" w:line="240" w:lineRule="auto"/>
        <w:jc w:val="both"/>
        <w:rPr>
          <w:rFonts w:ascii="Times New Roman" w:hAnsi="Times New Roman"/>
          <w:b/>
          <w:sz w:val="20"/>
          <w:szCs w:val="20"/>
        </w:rPr>
      </w:pPr>
      <w:r w:rsidRPr="00DB5B12">
        <w:rPr>
          <w:rFonts w:ascii="Times New Roman" w:hAnsi="Times New Roman"/>
          <w:b/>
          <w:sz w:val="20"/>
          <w:szCs w:val="20"/>
        </w:rPr>
        <w:t>III.4 Complementariedad o Coincidencia con otros Programas y Acciones Sociales</w:t>
      </w:r>
    </w:p>
    <w:p w:rsidR="006C7530" w:rsidRPr="00DB5B12" w:rsidRDefault="006C7530" w:rsidP="006C7530">
      <w:pPr>
        <w:spacing w:after="0" w:line="240" w:lineRule="auto"/>
        <w:jc w:val="both"/>
        <w:rPr>
          <w:rFonts w:ascii="Times New Roman" w:hAnsi="Times New Roman"/>
          <w:b/>
          <w:sz w:val="20"/>
          <w:szCs w:val="20"/>
        </w:rPr>
      </w:pPr>
    </w:p>
    <w:tbl>
      <w:tblPr>
        <w:tblW w:w="10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1134"/>
        <w:gridCol w:w="2268"/>
        <w:gridCol w:w="1701"/>
        <w:gridCol w:w="1220"/>
        <w:gridCol w:w="1473"/>
        <w:gridCol w:w="1214"/>
      </w:tblGrid>
      <w:tr w:rsidR="006C7530" w:rsidRPr="00DB5B12" w:rsidTr="0059212C">
        <w:trPr>
          <w:trHeight w:val="423"/>
          <w:jc w:val="center"/>
        </w:trPr>
        <w:tc>
          <w:tcPr>
            <w:tcW w:w="1135" w:type="dxa"/>
          </w:tcPr>
          <w:p w:rsidR="006C7530" w:rsidRPr="00DB5B12" w:rsidRDefault="006C7530" w:rsidP="0059212C">
            <w:pPr>
              <w:spacing w:after="0" w:line="240" w:lineRule="auto"/>
              <w:jc w:val="both"/>
              <w:rPr>
                <w:rFonts w:ascii="Times New Roman" w:hAnsi="Times New Roman"/>
                <w:sz w:val="20"/>
                <w:szCs w:val="20"/>
              </w:rPr>
            </w:pPr>
            <w:r w:rsidRPr="00DB5B12">
              <w:rPr>
                <w:rFonts w:ascii="Times New Roman" w:hAnsi="Times New Roman"/>
                <w:sz w:val="20"/>
                <w:szCs w:val="20"/>
              </w:rPr>
              <w:t xml:space="preserve">Programa Social </w:t>
            </w:r>
          </w:p>
        </w:tc>
        <w:tc>
          <w:tcPr>
            <w:tcW w:w="1134" w:type="dxa"/>
          </w:tcPr>
          <w:p w:rsidR="006C7530" w:rsidRPr="00DB5B12" w:rsidRDefault="006C7530" w:rsidP="0059212C">
            <w:pPr>
              <w:spacing w:after="0" w:line="240" w:lineRule="auto"/>
              <w:jc w:val="both"/>
              <w:rPr>
                <w:rFonts w:ascii="Times New Roman" w:hAnsi="Times New Roman"/>
                <w:sz w:val="20"/>
                <w:szCs w:val="20"/>
              </w:rPr>
            </w:pPr>
            <w:r w:rsidRPr="00DB5B12">
              <w:rPr>
                <w:rFonts w:ascii="Times New Roman" w:hAnsi="Times New Roman"/>
                <w:sz w:val="20"/>
                <w:szCs w:val="20"/>
              </w:rPr>
              <w:t xml:space="preserve">Quién lo opera </w:t>
            </w:r>
          </w:p>
        </w:tc>
        <w:tc>
          <w:tcPr>
            <w:tcW w:w="2268" w:type="dxa"/>
          </w:tcPr>
          <w:p w:rsidR="006C7530" w:rsidRPr="00DB5B12" w:rsidRDefault="006C7530" w:rsidP="0059212C">
            <w:pPr>
              <w:spacing w:after="0" w:line="240" w:lineRule="auto"/>
              <w:jc w:val="both"/>
              <w:rPr>
                <w:rFonts w:ascii="Times New Roman" w:hAnsi="Times New Roman"/>
                <w:sz w:val="20"/>
                <w:szCs w:val="20"/>
              </w:rPr>
            </w:pPr>
            <w:r w:rsidRPr="00DB5B12">
              <w:rPr>
                <w:rFonts w:ascii="Times New Roman" w:hAnsi="Times New Roman"/>
                <w:sz w:val="20"/>
                <w:szCs w:val="20"/>
              </w:rPr>
              <w:t xml:space="preserve">Objetivo general </w:t>
            </w:r>
          </w:p>
        </w:tc>
        <w:tc>
          <w:tcPr>
            <w:tcW w:w="1701" w:type="dxa"/>
          </w:tcPr>
          <w:p w:rsidR="006C7530" w:rsidRPr="00DB5B12" w:rsidRDefault="006C7530" w:rsidP="0059212C">
            <w:pPr>
              <w:spacing w:after="0" w:line="240" w:lineRule="auto"/>
              <w:jc w:val="both"/>
              <w:rPr>
                <w:rFonts w:ascii="Times New Roman" w:hAnsi="Times New Roman"/>
                <w:sz w:val="20"/>
                <w:szCs w:val="20"/>
              </w:rPr>
            </w:pPr>
            <w:r w:rsidRPr="00DB5B12">
              <w:rPr>
                <w:rFonts w:ascii="Times New Roman" w:hAnsi="Times New Roman"/>
                <w:sz w:val="20"/>
                <w:szCs w:val="20"/>
              </w:rPr>
              <w:t xml:space="preserve">Población objetivo </w:t>
            </w:r>
          </w:p>
        </w:tc>
        <w:tc>
          <w:tcPr>
            <w:tcW w:w="1220" w:type="dxa"/>
          </w:tcPr>
          <w:p w:rsidR="006C7530" w:rsidRPr="00DB5B12" w:rsidRDefault="006C7530" w:rsidP="0059212C">
            <w:pPr>
              <w:spacing w:after="0" w:line="240" w:lineRule="auto"/>
              <w:jc w:val="both"/>
              <w:rPr>
                <w:rFonts w:ascii="Times New Roman" w:hAnsi="Times New Roman"/>
                <w:sz w:val="20"/>
                <w:szCs w:val="20"/>
              </w:rPr>
            </w:pPr>
            <w:r w:rsidRPr="00DB5B12">
              <w:rPr>
                <w:rFonts w:ascii="Times New Roman" w:hAnsi="Times New Roman"/>
                <w:sz w:val="20"/>
                <w:szCs w:val="20"/>
              </w:rPr>
              <w:t xml:space="preserve">Bienes y/o servicios que otorga </w:t>
            </w:r>
          </w:p>
        </w:tc>
        <w:tc>
          <w:tcPr>
            <w:tcW w:w="1473" w:type="dxa"/>
          </w:tcPr>
          <w:p w:rsidR="006C7530" w:rsidRPr="00DB5B12" w:rsidRDefault="006C7530" w:rsidP="0059212C">
            <w:pPr>
              <w:spacing w:after="0" w:line="240" w:lineRule="auto"/>
              <w:jc w:val="both"/>
              <w:rPr>
                <w:rFonts w:ascii="Times New Roman" w:hAnsi="Times New Roman"/>
                <w:sz w:val="20"/>
                <w:szCs w:val="20"/>
              </w:rPr>
            </w:pPr>
            <w:r w:rsidRPr="00DB5B12">
              <w:rPr>
                <w:rFonts w:ascii="Times New Roman" w:hAnsi="Times New Roman"/>
                <w:sz w:val="20"/>
                <w:szCs w:val="20"/>
              </w:rPr>
              <w:t xml:space="preserve">Complementariedad o coincidencia </w:t>
            </w:r>
          </w:p>
        </w:tc>
        <w:tc>
          <w:tcPr>
            <w:tcW w:w="1214" w:type="dxa"/>
          </w:tcPr>
          <w:p w:rsidR="006C7530" w:rsidRPr="00DB5B12" w:rsidRDefault="006C7530" w:rsidP="0059212C">
            <w:pPr>
              <w:spacing w:after="0" w:line="240" w:lineRule="auto"/>
              <w:jc w:val="both"/>
              <w:rPr>
                <w:rFonts w:ascii="Times New Roman" w:hAnsi="Times New Roman"/>
                <w:sz w:val="20"/>
                <w:szCs w:val="20"/>
              </w:rPr>
            </w:pPr>
            <w:r w:rsidRPr="00DB5B12">
              <w:rPr>
                <w:rFonts w:ascii="Times New Roman" w:hAnsi="Times New Roman"/>
                <w:sz w:val="20"/>
                <w:szCs w:val="20"/>
              </w:rPr>
              <w:t xml:space="preserve">Justificación </w:t>
            </w:r>
          </w:p>
        </w:tc>
      </w:tr>
      <w:tr w:rsidR="006C7530" w:rsidRPr="00DB5B12" w:rsidTr="0059212C">
        <w:trPr>
          <w:trHeight w:val="3789"/>
          <w:jc w:val="center"/>
        </w:trPr>
        <w:tc>
          <w:tcPr>
            <w:tcW w:w="1135" w:type="dxa"/>
          </w:tcPr>
          <w:p w:rsidR="006C7530" w:rsidRPr="00DB5B12" w:rsidRDefault="006C7530" w:rsidP="0059212C">
            <w:pPr>
              <w:spacing w:after="0" w:line="240" w:lineRule="auto"/>
              <w:jc w:val="both"/>
              <w:rPr>
                <w:rFonts w:ascii="Times New Roman" w:hAnsi="Times New Roman"/>
                <w:sz w:val="20"/>
                <w:szCs w:val="20"/>
                <w:bdr w:val="none" w:sz="0" w:space="0" w:color="auto" w:frame="1"/>
                <w:shd w:val="clear" w:color="auto" w:fill="FFFFFF"/>
              </w:rPr>
            </w:pPr>
            <w:r w:rsidRPr="00DB5B12">
              <w:rPr>
                <w:rFonts w:ascii="Times New Roman" w:hAnsi="Times New Roman"/>
                <w:sz w:val="20"/>
                <w:szCs w:val="20"/>
                <w:bdr w:val="none" w:sz="0" w:space="0" w:color="auto" w:frame="1"/>
                <w:shd w:val="clear" w:color="auto" w:fill="FFFFFF"/>
              </w:rPr>
              <w:t>Becas Telmex</w:t>
            </w:r>
          </w:p>
        </w:tc>
        <w:tc>
          <w:tcPr>
            <w:tcW w:w="1134" w:type="dxa"/>
          </w:tcPr>
          <w:p w:rsidR="006C7530" w:rsidRPr="00DB5B12" w:rsidRDefault="006C7530" w:rsidP="0059212C">
            <w:pPr>
              <w:spacing w:after="0" w:line="240" w:lineRule="auto"/>
              <w:jc w:val="both"/>
              <w:rPr>
                <w:rFonts w:ascii="Times New Roman" w:hAnsi="Times New Roman"/>
                <w:sz w:val="20"/>
                <w:szCs w:val="20"/>
              </w:rPr>
            </w:pPr>
            <w:r w:rsidRPr="00DB5B12">
              <w:rPr>
                <w:rFonts w:ascii="Times New Roman" w:hAnsi="Times New Roman"/>
                <w:sz w:val="20"/>
                <w:szCs w:val="20"/>
              </w:rPr>
              <w:t>Fundación Telmex</w:t>
            </w:r>
          </w:p>
        </w:tc>
        <w:tc>
          <w:tcPr>
            <w:tcW w:w="2268" w:type="dxa"/>
          </w:tcPr>
          <w:p w:rsidR="006C7530" w:rsidRPr="00DB5B12" w:rsidRDefault="006C7530" w:rsidP="0059212C">
            <w:pPr>
              <w:spacing w:after="0" w:line="240" w:lineRule="auto"/>
              <w:jc w:val="both"/>
              <w:rPr>
                <w:rFonts w:ascii="Times New Roman" w:hAnsi="Times New Roman"/>
                <w:sz w:val="20"/>
                <w:szCs w:val="20"/>
                <w:shd w:val="clear" w:color="auto" w:fill="FFFFFF"/>
              </w:rPr>
            </w:pPr>
            <w:r w:rsidRPr="00DB5B12">
              <w:rPr>
                <w:rFonts w:ascii="Times New Roman" w:hAnsi="Times New Roman"/>
                <w:sz w:val="20"/>
                <w:szCs w:val="20"/>
                <w:shd w:val="clear" w:color="auto" w:fill="FFFFFF"/>
              </w:rPr>
              <w:t>Contribuir a que personas con discapacidad permanente nacidas y residentes en el Distrito Federal, menores de 68 años mejoren sus ingresos económicos para sufragar los gastos relacionados con su discapacidad, coadyuvando así al desarrollo de su autonomía a través de la entrega de un apoyo económico mensual fijo.</w:t>
            </w:r>
          </w:p>
        </w:tc>
        <w:tc>
          <w:tcPr>
            <w:tcW w:w="1701" w:type="dxa"/>
          </w:tcPr>
          <w:p w:rsidR="006C7530" w:rsidRPr="00DB5B12" w:rsidRDefault="006C7530" w:rsidP="0059212C">
            <w:pPr>
              <w:spacing w:after="0" w:line="240" w:lineRule="auto"/>
              <w:jc w:val="both"/>
              <w:rPr>
                <w:rFonts w:ascii="Times New Roman" w:hAnsi="Times New Roman"/>
                <w:sz w:val="20"/>
                <w:szCs w:val="20"/>
              </w:rPr>
            </w:pPr>
            <w:r w:rsidRPr="00DB5B12">
              <w:rPr>
                <w:rFonts w:ascii="Times New Roman" w:hAnsi="Times New Roman"/>
                <w:sz w:val="20"/>
                <w:szCs w:val="20"/>
              </w:rPr>
              <w:t>Estar inscrito en carreras de ingeniería, arquitectura, nutrición, medicina y enfermería.</w:t>
            </w:r>
          </w:p>
          <w:p w:rsidR="006C7530" w:rsidRPr="00DB5B12" w:rsidRDefault="006C7530" w:rsidP="0059212C">
            <w:pPr>
              <w:spacing w:after="0" w:line="240" w:lineRule="auto"/>
              <w:jc w:val="both"/>
              <w:rPr>
                <w:rFonts w:ascii="Times New Roman" w:hAnsi="Times New Roman"/>
                <w:sz w:val="20"/>
                <w:szCs w:val="20"/>
              </w:rPr>
            </w:pPr>
            <w:r w:rsidRPr="00DB5B12">
              <w:rPr>
                <w:rFonts w:ascii="Times New Roman" w:hAnsi="Times New Roman"/>
                <w:sz w:val="20"/>
                <w:szCs w:val="20"/>
              </w:rPr>
              <w:t>Promedio general no inferior a 9.0</w:t>
            </w:r>
          </w:p>
        </w:tc>
        <w:tc>
          <w:tcPr>
            <w:tcW w:w="1220" w:type="dxa"/>
          </w:tcPr>
          <w:p w:rsidR="006C7530" w:rsidRPr="00DB5B12" w:rsidRDefault="006C7530" w:rsidP="0059212C">
            <w:pPr>
              <w:spacing w:after="0" w:line="240" w:lineRule="auto"/>
              <w:jc w:val="both"/>
              <w:rPr>
                <w:rFonts w:ascii="Times New Roman" w:hAnsi="Times New Roman"/>
                <w:sz w:val="20"/>
                <w:szCs w:val="20"/>
              </w:rPr>
            </w:pPr>
            <w:r w:rsidRPr="00DB5B12">
              <w:rPr>
                <w:rFonts w:ascii="Times New Roman" w:hAnsi="Times New Roman"/>
                <w:sz w:val="20"/>
                <w:szCs w:val="20"/>
              </w:rPr>
              <w:t>La beca se compone de tres partes:</w:t>
            </w:r>
          </w:p>
          <w:p w:rsidR="006C7530" w:rsidRPr="00DB5B12" w:rsidRDefault="006C7530" w:rsidP="0059212C">
            <w:pPr>
              <w:spacing w:after="0" w:line="240" w:lineRule="auto"/>
              <w:jc w:val="both"/>
              <w:rPr>
                <w:rFonts w:ascii="Times New Roman" w:hAnsi="Times New Roman"/>
                <w:sz w:val="20"/>
                <w:szCs w:val="20"/>
              </w:rPr>
            </w:pPr>
            <w:r w:rsidRPr="00DB5B12">
              <w:rPr>
                <w:rFonts w:ascii="Times New Roman" w:hAnsi="Times New Roman"/>
                <w:sz w:val="20"/>
                <w:szCs w:val="20"/>
              </w:rPr>
              <w:t>Apoyo económico mensual durante un año.</w:t>
            </w:r>
          </w:p>
          <w:p w:rsidR="006C7530" w:rsidRPr="00DB5B12" w:rsidRDefault="006C7530" w:rsidP="0059212C">
            <w:pPr>
              <w:spacing w:after="0" w:line="240" w:lineRule="auto"/>
              <w:jc w:val="both"/>
              <w:rPr>
                <w:rFonts w:ascii="Times New Roman" w:hAnsi="Times New Roman"/>
                <w:sz w:val="20"/>
                <w:szCs w:val="20"/>
              </w:rPr>
            </w:pPr>
            <w:r w:rsidRPr="00DB5B12">
              <w:rPr>
                <w:rFonts w:ascii="Times New Roman" w:hAnsi="Times New Roman"/>
                <w:sz w:val="20"/>
                <w:szCs w:val="20"/>
              </w:rPr>
              <w:t>Notebook.</w:t>
            </w:r>
          </w:p>
          <w:p w:rsidR="006C7530" w:rsidRPr="00DB5B12" w:rsidRDefault="006C7530" w:rsidP="0059212C">
            <w:pPr>
              <w:spacing w:after="0" w:line="240" w:lineRule="auto"/>
              <w:jc w:val="both"/>
              <w:rPr>
                <w:rFonts w:ascii="Times New Roman" w:hAnsi="Times New Roman"/>
                <w:sz w:val="20"/>
                <w:szCs w:val="20"/>
              </w:rPr>
            </w:pPr>
            <w:r w:rsidRPr="00DB5B12">
              <w:rPr>
                <w:rFonts w:ascii="Times New Roman" w:hAnsi="Times New Roman"/>
                <w:sz w:val="20"/>
                <w:szCs w:val="20"/>
              </w:rPr>
              <w:t>Internet gratis un año.</w:t>
            </w:r>
          </w:p>
          <w:p w:rsidR="006C7530" w:rsidRPr="00DB5B12" w:rsidRDefault="006C7530" w:rsidP="0059212C">
            <w:pPr>
              <w:spacing w:after="0" w:line="240" w:lineRule="auto"/>
              <w:jc w:val="both"/>
              <w:rPr>
                <w:rFonts w:ascii="Times New Roman" w:hAnsi="Times New Roman"/>
                <w:sz w:val="20"/>
                <w:szCs w:val="20"/>
              </w:rPr>
            </w:pPr>
          </w:p>
        </w:tc>
        <w:tc>
          <w:tcPr>
            <w:tcW w:w="1473" w:type="dxa"/>
          </w:tcPr>
          <w:p w:rsidR="006C7530" w:rsidRPr="00DB5B12" w:rsidRDefault="006C7530" w:rsidP="0059212C">
            <w:pPr>
              <w:spacing w:after="0" w:line="240" w:lineRule="auto"/>
              <w:jc w:val="both"/>
              <w:rPr>
                <w:rFonts w:ascii="Times New Roman" w:hAnsi="Times New Roman"/>
                <w:sz w:val="20"/>
                <w:szCs w:val="20"/>
              </w:rPr>
            </w:pPr>
            <w:r w:rsidRPr="00DB5B12">
              <w:rPr>
                <w:rFonts w:ascii="Times New Roman" w:hAnsi="Times New Roman"/>
                <w:sz w:val="20"/>
                <w:szCs w:val="20"/>
              </w:rPr>
              <w:t xml:space="preserve">Coincidencia </w:t>
            </w:r>
          </w:p>
        </w:tc>
        <w:tc>
          <w:tcPr>
            <w:tcW w:w="1214" w:type="dxa"/>
          </w:tcPr>
          <w:p w:rsidR="006C7530" w:rsidRPr="00DB5B12" w:rsidRDefault="006C7530" w:rsidP="0059212C">
            <w:pPr>
              <w:spacing w:after="0" w:line="240" w:lineRule="auto"/>
              <w:jc w:val="both"/>
              <w:rPr>
                <w:rFonts w:ascii="Times New Roman" w:hAnsi="Times New Roman"/>
                <w:sz w:val="20"/>
                <w:szCs w:val="20"/>
              </w:rPr>
            </w:pPr>
            <w:r w:rsidRPr="00DB5B12">
              <w:rPr>
                <w:rFonts w:ascii="Times New Roman" w:hAnsi="Times New Roman"/>
                <w:sz w:val="20"/>
                <w:szCs w:val="20"/>
              </w:rPr>
              <w:t>El apoyo es para cualquier carrera profesional o técnica; el apoyo económico es una ayuda ya que el costo de los materiales es altos.</w:t>
            </w:r>
          </w:p>
        </w:tc>
      </w:tr>
      <w:tr w:rsidR="006C7530" w:rsidRPr="00DB5B12" w:rsidTr="0059212C">
        <w:trPr>
          <w:trHeight w:val="537"/>
          <w:jc w:val="center"/>
        </w:trPr>
        <w:tc>
          <w:tcPr>
            <w:tcW w:w="1135" w:type="dxa"/>
          </w:tcPr>
          <w:p w:rsidR="006C7530" w:rsidRPr="00DB5B12" w:rsidRDefault="006C7530" w:rsidP="0059212C">
            <w:pPr>
              <w:spacing w:after="0" w:line="240" w:lineRule="auto"/>
              <w:jc w:val="both"/>
              <w:rPr>
                <w:rFonts w:ascii="Times New Roman" w:hAnsi="Times New Roman"/>
                <w:sz w:val="20"/>
                <w:szCs w:val="20"/>
                <w:bdr w:val="none" w:sz="0" w:space="0" w:color="auto" w:frame="1"/>
                <w:shd w:val="clear" w:color="auto" w:fill="FFFFFF"/>
              </w:rPr>
            </w:pPr>
            <w:r w:rsidRPr="00DB5B12">
              <w:rPr>
                <w:rFonts w:ascii="Times New Roman" w:hAnsi="Times New Roman"/>
                <w:sz w:val="20"/>
                <w:szCs w:val="20"/>
                <w:bdr w:val="none" w:sz="0" w:space="0" w:color="auto" w:frame="1"/>
                <w:shd w:val="clear" w:color="auto" w:fill="FFFFFF"/>
              </w:rPr>
              <w:t xml:space="preserve">Becas para Titulación Egresados </w:t>
            </w:r>
            <w:r w:rsidRPr="00DB5B12">
              <w:rPr>
                <w:rFonts w:ascii="Times New Roman" w:hAnsi="Times New Roman"/>
                <w:sz w:val="20"/>
                <w:szCs w:val="20"/>
                <w:bdr w:val="none" w:sz="0" w:space="0" w:color="auto" w:frame="1"/>
                <w:shd w:val="clear" w:color="auto" w:fill="FFFFFF"/>
              </w:rPr>
              <w:lastRenderedPageBreak/>
              <w:t>de Alto Rendimiento 2016</w:t>
            </w:r>
          </w:p>
        </w:tc>
        <w:tc>
          <w:tcPr>
            <w:tcW w:w="1134" w:type="dxa"/>
          </w:tcPr>
          <w:p w:rsidR="006C7530" w:rsidRPr="00DB5B12" w:rsidRDefault="006C7530" w:rsidP="0059212C">
            <w:pPr>
              <w:spacing w:after="0" w:line="240" w:lineRule="auto"/>
              <w:jc w:val="both"/>
              <w:rPr>
                <w:rFonts w:ascii="Times New Roman" w:hAnsi="Times New Roman"/>
                <w:sz w:val="20"/>
                <w:szCs w:val="20"/>
              </w:rPr>
            </w:pPr>
            <w:r w:rsidRPr="00DB5B12">
              <w:rPr>
                <w:rFonts w:ascii="Times New Roman" w:hAnsi="Times New Roman"/>
                <w:sz w:val="20"/>
                <w:szCs w:val="20"/>
              </w:rPr>
              <w:lastRenderedPageBreak/>
              <w:t>UNAM</w:t>
            </w:r>
          </w:p>
        </w:tc>
        <w:tc>
          <w:tcPr>
            <w:tcW w:w="2268" w:type="dxa"/>
          </w:tcPr>
          <w:p w:rsidR="006C7530" w:rsidRPr="00DB5B12" w:rsidRDefault="006C7530" w:rsidP="0059212C">
            <w:pPr>
              <w:spacing w:after="0" w:line="240" w:lineRule="auto"/>
              <w:jc w:val="both"/>
              <w:rPr>
                <w:rFonts w:ascii="Times New Roman" w:hAnsi="Times New Roman"/>
                <w:sz w:val="20"/>
                <w:szCs w:val="20"/>
                <w:shd w:val="clear" w:color="auto" w:fill="FFFFFF"/>
              </w:rPr>
            </w:pPr>
            <w:r w:rsidRPr="00DB5B12">
              <w:rPr>
                <w:rFonts w:ascii="Times New Roman" w:hAnsi="Times New Roman"/>
                <w:sz w:val="20"/>
                <w:szCs w:val="20"/>
                <w:shd w:val="clear" w:color="auto" w:fill="FFFFFF"/>
              </w:rPr>
              <w:t xml:space="preserve">Las y los beneficiarios de este programa contarán con un periodo máximo </w:t>
            </w:r>
            <w:r w:rsidRPr="00DB5B12">
              <w:rPr>
                <w:rFonts w:ascii="Times New Roman" w:hAnsi="Times New Roman"/>
                <w:sz w:val="20"/>
                <w:szCs w:val="20"/>
                <w:shd w:val="clear" w:color="auto" w:fill="FFFFFF"/>
              </w:rPr>
              <w:lastRenderedPageBreak/>
              <w:t>de un año para obtener su grado académico. En caso de no hacerlo en el plazo establecido en la presente convocatoria o solicitar la cancelación del apoyo tendrá que reembolsar el importe total del pago realizado, al Programa de Vinculación con los Egresados de la UNAM</w:t>
            </w:r>
          </w:p>
        </w:tc>
        <w:tc>
          <w:tcPr>
            <w:tcW w:w="1701" w:type="dxa"/>
          </w:tcPr>
          <w:p w:rsidR="006C7530" w:rsidRPr="00DB5B12" w:rsidRDefault="006C7530" w:rsidP="0059212C">
            <w:pPr>
              <w:spacing w:after="0" w:line="240" w:lineRule="auto"/>
              <w:jc w:val="both"/>
              <w:rPr>
                <w:rFonts w:ascii="Times New Roman" w:hAnsi="Times New Roman"/>
                <w:sz w:val="20"/>
                <w:szCs w:val="20"/>
              </w:rPr>
            </w:pPr>
            <w:r w:rsidRPr="00DB5B12">
              <w:rPr>
                <w:rFonts w:ascii="Times New Roman" w:hAnsi="Times New Roman"/>
                <w:sz w:val="20"/>
                <w:szCs w:val="20"/>
              </w:rPr>
              <w:lastRenderedPageBreak/>
              <w:t xml:space="preserve">a. Ser mexicano (a). b. Tener un promedio mínimo </w:t>
            </w:r>
            <w:r w:rsidRPr="00DB5B12">
              <w:rPr>
                <w:rFonts w:ascii="Times New Roman" w:hAnsi="Times New Roman"/>
                <w:sz w:val="20"/>
                <w:szCs w:val="20"/>
              </w:rPr>
              <w:lastRenderedPageBreak/>
              <w:t>de 8.00. c. Estar inscritas(os) en alguna modalidad de titulación. d. Haber cubierto como mínimo el 85% de avance académico. e. Tener como máximo un año de haber concluido los créditos del plan de estudios respectivo. f. No contar con otro apoyo para este fin.</w:t>
            </w:r>
          </w:p>
        </w:tc>
        <w:tc>
          <w:tcPr>
            <w:tcW w:w="1220" w:type="dxa"/>
          </w:tcPr>
          <w:p w:rsidR="006C7530" w:rsidRPr="00DB5B12" w:rsidRDefault="006C7530" w:rsidP="0059212C">
            <w:pPr>
              <w:spacing w:after="0" w:line="240" w:lineRule="auto"/>
              <w:jc w:val="both"/>
              <w:rPr>
                <w:rFonts w:ascii="Times New Roman" w:hAnsi="Times New Roman"/>
                <w:sz w:val="20"/>
                <w:szCs w:val="20"/>
              </w:rPr>
            </w:pPr>
            <w:r w:rsidRPr="00DB5B12">
              <w:rPr>
                <w:rFonts w:ascii="Times New Roman" w:hAnsi="Times New Roman"/>
                <w:sz w:val="20"/>
                <w:szCs w:val="20"/>
              </w:rPr>
              <w:lastRenderedPageBreak/>
              <w:t xml:space="preserve">La beca consiste en un apoyo </w:t>
            </w:r>
            <w:r w:rsidRPr="00DB5B12">
              <w:rPr>
                <w:rFonts w:ascii="Times New Roman" w:hAnsi="Times New Roman"/>
                <w:sz w:val="20"/>
                <w:szCs w:val="20"/>
              </w:rPr>
              <w:lastRenderedPageBreak/>
              <w:t>económico de $8,000.00 (ocho mil pesos 00/100 M. N.).</w:t>
            </w:r>
          </w:p>
        </w:tc>
        <w:tc>
          <w:tcPr>
            <w:tcW w:w="1473" w:type="dxa"/>
          </w:tcPr>
          <w:p w:rsidR="006C7530" w:rsidRPr="00DB5B12" w:rsidRDefault="006C7530" w:rsidP="0059212C">
            <w:pPr>
              <w:spacing w:after="0" w:line="240" w:lineRule="auto"/>
              <w:jc w:val="both"/>
              <w:rPr>
                <w:rFonts w:ascii="Times New Roman" w:hAnsi="Times New Roman"/>
                <w:sz w:val="20"/>
                <w:szCs w:val="20"/>
              </w:rPr>
            </w:pPr>
            <w:r w:rsidRPr="00DB5B12">
              <w:rPr>
                <w:rFonts w:ascii="Times New Roman" w:hAnsi="Times New Roman"/>
                <w:sz w:val="20"/>
                <w:szCs w:val="20"/>
              </w:rPr>
              <w:lastRenderedPageBreak/>
              <w:t xml:space="preserve">Coincidencia </w:t>
            </w:r>
          </w:p>
        </w:tc>
        <w:tc>
          <w:tcPr>
            <w:tcW w:w="1214" w:type="dxa"/>
          </w:tcPr>
          <w:p w:rsidR="006C7530" w:rsidRPr="00DB5B12" w:rsidRDefault="006C7530" w:rsidP="0059212C">
            <w:pPr>
              <w:spacing w:after="0" w:line="240" w:lineRule="auto"/>
              <w:jc w:val="both"/>
              <w:rPr>
                <w:rFonts w:ascii="Times New Roman" w:hAnsi="Times New Roman"/>
                <w:sz w:val="20"/>
                <w:szCs w:val="20"/>
              </w:rPr>
            </w:pPr>
            <w:r w:rsidRPr="00DB5B12">
              <w:rPr>
                <w:rFonts w:ascii="Times New Roman" w:hAnsi="Times New Roman"/>
                <w:sz w:val="20"/>
                <w:szCs w:val="20"/>
              </w:rPr>
              <w:t xml:space="preserve">El apoyo es para cualquier </w:t>
            </w:r>
            <w:r w:rsidRPr="00DB5B12">
              <w:rPr>
                <w:rFonts w:ascii="Times New Roman" w:hAnsi="Times New Roman"/>
                <w:sz w:val="20"/>
                <w:szCs w:val="20"/>
              </w:rPr>
              <w:lastRenderedPageBreak/>
              <w:t>carrera profesional o técnica; el apoyo económico es una ayuda ya que el costo de los materiales es altos.</w:t>
            </w:r>
          </w:p>
        </w:tc>
      </w:tr>
      <w:tr w:rsidR="006C7530" w:rsidRPr="00DB5B12" w:rsidTr="0059212C">
        <w:trPr>
          <w:trHeight w:val="703"/>
          <w:jc w:val="center"/>
        </w:trPr>
        <w:tc>
          <w:tcPr>
            <w:tcW w:w="1135" w:type="dxa"/>
          </w:tcPr>
          <w:p w:rsidR="006C7530" w:rsidRPr="00DB5B12" w:rsidRDefault="006C7530" w:rsidP="0059212C">
            <w:pPr>
              <w:spacing w:after="0" w:line="240" w:lineRule="auto"/>
              <w:jc w:val="both"/>
              <w:rPr>
                <w:rFonts w:ascii="Times New Roman" w:hAnsi="Times New Roman"/>
                <w:sz w:val="20"/>
                <w:szCs w:val="20"/>
                <w:bdr w:val="none" w:sz="0" w:space="0" w:color="auto" w:frame="1"/>
                <w:shd w:val="clear" w:color="auto" w:fill="FFFFFF"/>
              </w:rPr>
            </w:pPr>
            <w:r w:rsidRPr="00DB5B12">
              <w:rPr>
                <w:rFonts w:ascii="Times New Roman" w:hAnsi="Times New Roman"/>
                <w:sz w:val="20"/>
                <w:szCs w:val="20"/>
                <w:bdr w:val="none" w:sz="0" w:space="0" w:color="auto" w:frame="1"/>
                <w:shd w:val="clear" w:color="auto" w:fill="FFFFFF"/>
              </w:rPr>
              <w:lastRenderedPageBreak/>
              <w:t xml:space="preserve">Manutención </w:t>
            </w:r>
          </w:p>
        </w:tc>
        <w:tc>
          <w:tcPr>
            <w:tcW w:w="1134" w:type="dxa"/>
          </w:tcPr>
          <w:p w:rsidR="006C7530" w:rsidRPr="00DB5B12" w:rsidRDefault="006C7530" w:rsidP="0059212C">
            <w:pPr>
              <w:spacing w:after="0" w:line="240" w:lineRule="auto"/>
              <w:jc w:val="both"/>
              <w:rPr>
                <w:rFonts w:ascii="Times New Roman" w:hAnsi="Times New Roman"/>
                <w:sz w:val="20"/>
                <w:szCs w:val="20"/>
              </w:rPr>
            </w:pPr>
            <w:r w:rsidRPr="00DB5B12">
              <w:rPr>
                <w:rFonts w:ascii="Times New Roman" w:hAnsi="Times New Roman"/>
                <w:sz w:val="20"/>
                <w:szCs w:val="20"/>
              </w:rPr>
              <w:t>UNAM</w:t>
            </w:r>
          </w:p>
        </w:tc>
        <w:tc>
          <w:tcPr>
            <w:tcW w:w="2268" w:type="dxa"/>
          </w:tcPr>
          <w:p w:rsidR="006C7530" w:rsidRPr="00DB5B12" w:rsidRDefault="006C7530" w:rsidP="0059212C">
            <w:pPr>
              <w:spacing w:after="0" w:line="240" w:lineRule="auto"/>
              <w:jc w:val="both"/>
              <w:rPr>
                <w:rFonts w:ascii="Times New Roman" w:hAnsi="Times New Roman"/>
                <w:sz w:val="20"/>
                <w:szCs w:val="20"/>
                <w:shd w:val="clear" w:color="auto" w:fill="FFFFFF"/>
              </w:rPr>
            </w:pPr>
            <w:r w:rsidRPr="00DB5B12">
              <w:rPr>
                <w:rFonts w:ascii="Times New Roman" w:hAnsi="Times New Roman"/>
                <w:sz w:val="20"/>
                <w:szCs w:val="20"/>
                <w:shd w:val="clear" w:color="auto" w:fill="FFFFFF"/>
              </w:rPr>
              <w:t>Con el objeto de asegurar mayor cobertura, inclusión y equidad educativa mediante el otorgamiento de becas a estudiantes de nivel licenciatura, se convoca a todos los estudiantes de la UNAM de escasos recursos que hayan ingresado o se encuentren cursando estudios de educación superior.</w:t>
            </w:r>
          </w:p>
        </w:tc>
        <w:tc>
          <w:tcPr>
            <w:tcW w:w="1701" w:type="dxa"/>
          </w:tcPr>
          <w:p w:rsidR="006C7530" w:rsidRPr="00DB5B12" w:rsidRDefault="006C7530" w:rsidP="0059212C">
            <w:pPr>
              <w:spacing w:after="0" w:line="240" w:lineRule="auto"/>
              <w:jc w:val="both"/>
              <w:rPr>
                <w:rFonts w:ascii="Times New Roman" w:hAnsi="Times New Roman"/>
                <w:sz w:val="20"/>
                <w:szCs w:val="20"/>
              </w:rPr>
            </w:pPr>
            <w:r w:rsidRPr="00DB5B12">
              <w:rPr>
                <w:rFonts w:ascii="Times New Roman" w:hAnsi="Times New Roman"/>
                <w:sz w:val="20"/>
                <w:szCs w:val="20"/>
              </w:rPr>
              <w:t>1. Ser mexicano.  2. Estar inscritos en la UNAM para iniciar estudios en los programas de licenciatura y que requieran de apoyo económico para continuarlos.  3. Provenir de un hogar cuyo ingreso sea igual o menor a cuatro salarios mínimos per cápita.  4. Ser alumnos(as) regulares. 5. Los alumnos de licenciatura inscritos a partir del quinto semestre deberán tener de promedio 8.0.</w:t>
            </w:r>
          </w:p>
        </w:tc>
        <w:tc>
          <w:tcPr>
            <w:tcW w:w="1220" w:type="dxa"/>
          </w:tcPr>
          <w:p w:rsidR="006C7530" w:rsidRPr="00DB5B12" w:rsidRDefault="006C7530" w:rsidP="0059212C">
            <w:pPr>
              <w:spacing w:after="0" w:line="240" w:lineRule="auto"/>
              <w:jc w:val="both"/>
              <w:rPr>
                <w:rFonts w:ascii="Times New Roman" w:hAnsi="Times New Roman"/>
                <w:sz w:val="20"/>
                <w:szCs w:val="20"/>
              </w:rPr>
            </w:pPr>
            <w:r w:rsidRPr="00DB5B12">
              <w:rPr>
                <w:rFonts w:ascii="Times New Roman" w:hAnsi="Times New Roman"/>
                <w:sz w:val="20"/>
                <w:szCs w:val="20"/>
              </w:rPr>
              <w:t>La beca Manutención consiste en un apoyo económico cuyo monto es variable según el año, contemplando un importe máximo de hasta doce pagos mensuales.</w:t>
            </w:r>
          </w:p>
        </w:tc>
        <w:tc>
          <w:tcPr>
            <w:tcW w:w="1473" w:type="dxa"/>
          </w:tcPr>
          <w:p w:rsidR="006C7530" w:rsidRPr="00DB5B12" w:rsidRDefault="006C7530" w:rsidP="0059212C">
            <w:pPr>
              <w:spacing w:after="0" w:line="240" w:lineRule="auto"/>
              <w:jc w:val="both"/>
              <w:rPr>
                <w:rFonts w:ascii="Times New Roman" w:hAnsi="Times New Roman"/>
                <w:sz w:val="20"/>
                <w:szCs w:val="20"/>
              </w:rPr>
            </w:pPr>
            <w:r w:rsidRPr="00DB5B12">
              <w:rPr>
                <w:rFonts w:ascii="Times New Roman" w:hAnsi="Times New Roman"/>
                <w:sz w:val="20"/>
                <w:szCs w:val="20"/>
              </w:rPr>
              <w:t xml:space="preserve">Coincidencia </w:t>
            </w:r>
          </w:p>
        </w:tc>
        <w:tc>
          <w:tcPr>
            <w:tcW w:w="1214" w:type="dxa"/>
          </w:tcPr>
          <w:p w:rsidR="006C7530" w:rsidRPr="00DB5B12" w:rsidRDefault="006C7530" w:rsidP="0059212C">
            <w:pPr>
              <w:spacing w:after="0" w:line="240" w:lineRule="auto"/>
              <w:jc w:val="both"/>
              <w:rPr>
                <w:rFonts w:ascii="Times New Roman" w:hAnsi="Times New Roman"/>
                <w:sz w:val="20"/>
                <w:szCs w:val="20"/>
              </w:rPr>
            </w:pPr>
            <w:r w:rsidRPr="00DB5B12">
              <w:rPr>
                <w:rFonts w:ascii="Times New Roman" w:hAnsi="Times New Roman"/>
                <w:sz w:val="20"/>
                <w:szCs w:val="20"/>
              </w:rPr>
              <w:t>El apoyo es para cualquier carrera profesional o técnica; el apoyo económico es una ayuda ya que el costo de los materiales es altos.</w:t>
            </w:r>
          </w:p>
        </w:tc>
      </w:tr>
    </w:tbl>
    <w:p w:rsidR="006C7530" w:rsidRPr="00DB5B12" w:rsidRDefault="006C7530" w:rsidP="006C7530">
      <w:pPr>
        <w:spacing w:after="0" w:line="240" w:lineRule="auto"/>
        <w:jc w:val="both"/>
        <w:rPr>
          <w:rFonts w:ascii="Times New Roman" w:hAnsi="Times New Roman"/>
          <w:sz w:val="20"/>
          <w:szCs w:val="20"/>
        </w:rPr>
      </w:pPr>
    </w:p>
    <w:p w:rsidR="006C7530" w:rsidRPr="00DB5B12" w:rsidRDefault="006C7530" w:rsidP="006C7530">
      <w:pPr>
        <w:spacing w:after="0" w:line="240" w:lineRule="auto"/>
        <w:jc w:val="both"/>
        <w:rPr>
          <w:rFonts w:ascii="Times New Roman" w:hAnsi="Times New Roman"/>
          <w:b/>
          <w:sz w:val="20"/>
          <w:szCs w:val="20"/>
        </w:rPr>
      </w:pPr>
      <w:r w:rsidRPr="00DB5B12">
        <w:rPr>
          <w:rFonts w:ascii="Times New Roman" w:hAnsi="Times New Roman"/>
          <w:b/>
          <w:sz w:val="20"/>
          <w:szCs w:val="20"/>
        </w:rPr>
        <w:t>III.5 Análisis de la Congruencia del Proyecto como Programa Social de la CDMX</w:t>
      </w:r>
    </w:p>
    <w:p w:rsidR="006C7530" w:rsidRPr="00DB5B12" w:rsidRDefault="006C7530" w:rsidP="006C7530">
      <w:pPr>
        <w:spacing w:after="0" w:line="240" w:lineRule="auto"/>
        <w:jc w:val="both"/>
        <w:rPr>
          <w:rFonts w:ascii="Times New Roman" w:hAnsi="Times New Roman"/>
          <w:b/>
          <w:sz w:val="20"/>
          <w:szCs w:val="20"/>
        </w:rPr>
      </w:pPr>
    </w:p>
    <w:p w:rsidR="006C7530" w:rsidRPr="00DB5B12" w:rsidRDefault="006C7530" w:rsidP="006C7530">
      <w:pPr>
        <w:spacing w:after="0" w:line="240" w:lineRule="auto"/>
        <w:jc w:val="both"/>
        <w:rPr>
          <w:rFonts w:ascii="Times New Roman" w:hAnsi="Times New Roman"/>
          <w:sz w:val="20"/>
          <w:szCs w:val="20"/>
        </w:rPr>
      </w:pPr>
      <w:r w:rsidRPr="00DB5B12">
        <w:rPr>
          <w:rFonts w:ascii="Times New Roman" w:hAnsi="Times New Roman"/>
          <w:sz w:val="20"/>
          <w:szCs w:val="20"/>
        </w:rPr>
        <w:t>El programa social “Poder Graduarte” promueve y ejercita los derechos sociales de la juventud en materia educativa, siendo que se les otorga una ayuda económica, misma que contribuye a concluir sus estudios profesionales. Para otorgar el apoyo se cubrieron ciertos requisitos estipulados en las reglas de operación y los resultados y efectos pueden medirse a corto, mediano y largo plazo.</w:t>
      </w:r>
    </w:p>
    <w:p w:rsidR="006C7530" w:rsidRPr="00DB5B12" w:rsidRDefault="006C7530" w:rsidP="006C7530">
      <w:pPr>
        <w:spacing w:after="0" w:line="240" w:lineRule="auto"/>
        <w:jc w:val="both"/>
        <w:rPr>
          <w:rFonts w:ascii="Times New Roman" w:hAnsi="Times New Roman"/>
          <w:sz w:val="20"/>
          <w:szCs w:val="20"/>
        </w:rPr>
      </w:pPr>
    </w:p>
    <w:p w:rsidR="006C7530" w:rsidRPr="00DB5B12" w:rsidRDefault="006C7530" w:rsidP="006C7530">
      <w:pPr>
        <w:spacing w:after="0" w:line="240" w:lineRule="auto"/>
        <w:jc w:val="both"/>
        <w:rPr>
          <w:rFonts w:ascii="Times New Roman" w:hAnsi="Times New Roman"/>
          <w:b/>
          <w:sz w:val="20"/>
          <w:szCs w:val="20"/>
        </w:rPr>
      </w:pPr>
      <w:r w:rsidRPr="00DB5B12">
        <w:rPr>
          <w:rFonts w:ascii="Times New Roman" w:hAnsi="Times New Roman"/>
          <w:b/>
          <w:sz w:val="20"/>
          <w:szCs w:val="20"/>
        </w:rPr>
        <w:t>IV. EVALUACIÓN DE LA OPERACIÓN DEL PROGRAMA SOCIAL</w:t>
      </w:r>
    </w:p>
    <w:p w:rsidR="006C7530" w:rsidRPr="00DB5B12" w:rsidRDefault="006C7530" w:rsidP="006C7530">
      <w:pPr>
        <w:spacing w:after="0" w:line="240" w:lineRule="auto"/>
        <w:jc w:val="both"/>
        <w:rPr>
          <w:rFonts w:ascii="Times New Roman" w:hAnsi="Times New Roman"/>
          <w:sz w:val="20"/>
          <w:szCs w:val="20"/>
        </w:rPr>
      </w:pPr>
    </w:p>
    <w:p w:rsidR="006C7530" w:rsidRPr="00DB5B12" w:rsidRDefault="006C7530" w:rsidP="006C7530">
      <w:pPr>
        <w:autoSpaceDE w:val="0"/>
        <w:autoSpaceDN w:val="0"/>
        <w:adjustRightInd w:val="0"/>
        <w:spacing w:after="0" w:line="240" w:lineRule="auto"/>
        <w:rPr>
          <w:rFonts w:ascii="Times New Roman" w:hAnsi="Times New Roman"/>
          <w:b/>
          <w:bCs/>
          <w:sz w:val="20"/>
          <w:szCs w:val="20"/>
        </w:rPr>
      </w:pPr>
      <w:r w:rsidRPr="00DB5B12">
        <w:rPr>
          <w:rFonts w:ascii="Times New Roman" w:hAnsi="Times New Roman"/>
          <w:b/>
          <w:bCs/>
          <w:sz w:val="20"/>
          <w:szCs w:val="20"/>
        </w:rPr>
        <w:t>IV.1. Estructura Operativa del Programa Social en 2017</w:t>
      </w:r>
    </w:p>
    <w:p w:rsidR="006C7530" w:rsidRPr="00DB5B12" w:rsidRDefault="006C7530" w:rsidP="006C7530">
      <w:pPr>
        <w:autoSpaceDE w:val="0"/>
        <w:autoSpaceDN w:val="0"/>
        <w:adjustRightInd w:val="0"/>
        <w:spacing w:after="0" w:line="240" w:lineRule="auto"/>
        <w:rPr>
          <w:rFonts w:ascii="Times New Roman" w:hAnsi="Times New Roman"/>
          <w:sz w:val="20"/>
          <w:szCs w:val="20"/>
        </w:rPr>
      </w:pPr>
    </w:p>
    <w:p w:rsidR="006C7530" w:rsidRPr="00DB5B12" w:rsidRDefault="006C7530" w:rsidP="006C7530">
      <w:pPr>
        <w:autoSpaceDE w:val="0"/>
        <w:autoSpaceDN w:val="0"/>
        <w:adjustRightInd w:val="0"/>
        <w:spacing w:after="0" w:line="240" w:lineRule="auto"/>
        <w:jc w:val="both"/>
        <w:rPr>
          <w:rFonts w:ascii="Times New Roman" w:hAnsi="Times New Roman"/>
          <w:sz w:val="20"/>
          <w:szCs w:val="20"/>
        </w:rPr>
      </w:pPr>
      <w:r w:rsidRPr="00DB5B12">
        <w:rPr>
          <w:rFonts w:ascii="Times New Roman" w:hAnsi="Times New Roman"/>
          <w:sz w:val="20"/>
          <w:szCs w:val="20"/>
        </w:rPr>
        <w:t>- Describir por cada puesto, como se presenta en el cuadro siguiente, el perfil requerido (formación y experiencia profesional), las principales funciones desempeñadas, el sexo, la edad, el perfil del servidor o servidora pública que ocupó el puesto en 2017.</w:t>
      </w:r>
    </w:p>
    <w:p w:rsidR="006C7530" w:rsidRPr="00DB5B12" w:rsidRDefault="006C7530" w:rsidP="006C7530">
      <w:pPr>
        <w:autoSpaceDE w:val="0"/>
        <w:autoSpaceDN w:val="0"/>
        <w:adjustRightInd w:val="0"/>
        <w:spacing w:after="0" w:line="240" w:lineRule="auto"/>
        <w:rPr>
          <w:rFonts w:ascii="Times New Roman" w:hAnsi="Times New Roman"/>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276"/>
        <w:gridCol w:w="1701"/>
        <w:gridCol w:w="1418"/>
        <w:gridCol w:w="1134"/>
        <w:gridCol w:w="992"/>
        <w:gridCol w:w="992"/>
        <w:gridCol w:w="1320"/>
      </w:tblGrid>
      <w:tr w:rsidR="006C7530" w:rsidRPr="00DB5B12" w:rsidTr="0059212C">
        <w:tc>
          <w:tcPr>
            <w:tcW w:w="1129" w:type="dxa"/>
          </w:tcPr>
          <w:p w:rsidR="006C7530" w:rsidRPr="00DB5B12" w:rsidRDefault="006C7530" w:rsidP="0059212C">
            <w:pPr>
              <w:autoSpaceDE w:val="0"/>
              <w:autoSpaceDN w:val="0"/>
              <w:adjustRightInd w:val="0"/>
              <w:spacing w:after="0" w:line="240" w:lineRule="auto"/>
              <w:rPr>
                <w:rFonts w:ascii="Times New Roman" w:hAnsi="Times New Roman"/>
                <w:sz w:val="20"/>
                <w:szCs w:val="20"/>
              </w:rPr>
            </w:pPr>
            <w:r w:rsidRPr="00DB5B12">
              <w:rPr>
                <w:rFonts w:ascii="Times New Roman" w:hAnsi="Times New Roman"/>
                <w:sz w:val="20"/>
                <w:szCs w:val="20"/>
              </w:rPr>
              <w:t>Puesto</w:t>
            </w:r>
          </w:p>
        </w:tc>
        <w:tc>
          <w:tcPr>
            <w:tcW w:w="1276" w:type="dxa"/>
          </w:tcPr>
          <w:p w:rsidR="006C7530" w:rsidRPr="00DB5B12" w:rsidRDefault="006C7530" w:rsidP="0059212C">
            <w:pPr>
              <w:autoSpaceDE w:val="0"/>
              <w:autoSpaceDN w:val="0"/>
              <w:adjustRightInd w:val="0"/>
              <w:spacing w:after="0" w:line="240" w:lineRule="auto"/>
              <w:rPr>
                <w:rFonts w:ascii="Times New Roman" w:hAnsi="Times New Roman"/>
                <w:sz w:val="20"/>
                <w:szCs w:val="20"/>
              </w:rPr>
            </w:pPr>
            <w:r w:rsidRPr="00DB5B12">
              <w:rPr>
                <w:rFonts w:ascii="Times New Roman" w:hAnsi="Times New Roman"/>
                <w:sz w:val="20"/>
                <w:szCs w:val="20"/>
              </w:rPr>
              <w:t>Formación requerida</w:t>
            </w:r>
          </w:p>
        </w:tc>
        <w:tc>
          <w:tcPr>
            <w:tcW w:w="1701" w:type="dxa"/>
          </w:tcPr>
          <w:p w:rsidR="006C7530" w:rsidRPr="00DB5B12" w:rsidRDefault="006C7530" w:rsidP="0059212C">
            <w:pPr>
              <w:autoSpaceDE w:val="0"/>
              <w:autoSpaceDN w:val="0"/>
              <w:adjustRightInd w:val="0"/>
              <w:spacing w:after="0" w:line="240" w:lineRule="auto"/>
              <w:rPr>
                <w:rFonts w:ascii="Times New Roman" w:hAnsi="Times New Roman"/>
                <w:sz w:val="20"/>
                <w:szCs w:val="20"/>
              </w:rPr>
            </w:pPr>
            <w:r w:rsidRPr="00DB5B12">
              <w:rPr>
                <w:rFonts w:ascii="Times New Roman" w:hAnsi="Times New Roman"/>
                <w:sz w:val="20"/>
                <w:szCs w:val="20"/>
              </w:rPr>
              <w:t>Experiencia requerida</w:t>
            </w:r>
          </w:p>
        </w:tc>
        <w:tc>
          <w:tcPr>
            <w:tcW w:w="1418" w:type="dxa"/>
          </w:tcPr>
          <w:p w:rsidR="006C7530" w:rsidRPr="00DB5B12" w:rsidRDefault="006C7530" w:rsidP="0059212C">
            <w:pPr>
              <w:autoSpaceDE w:val="0"/>
              <w:autoSpaceDN w:val="0"/>
              <w:adjustRightInd w:val="0"/>
              <w:spacing w:after="0" w:line="240" w:lineRule="auto"/>
              <w:rPr>
                <w:rFonts w:ascii="Times New Roman" w:hAnsi="Times New Roman"/>
                <w:sz w:val="20"/>
                <w:szCs w:val="20"/>
              </w:rPr>
            </w:pPr>
            <w:r w:rsidRPr="00DB5B12">
              <w:rPr>
                <w:rFonts w:ascii="Times New Roman" w:hAnsi="Times New Roman"/>
                <w:sz w:val="20"/>
                <w:szCs w:val="20"/>
              </w:rPr>
              <w:t>Funciones</w:t>
            </w:r>
          </w:p>
        </w:tc>
        <w:tc>
          <w:tcPr>
            <w:tcW w:w="1134" w:type="dxa"/>
          </w:tcPr>
          <w:p w:rsidR="006C7530" w:rsidRPr="00DB5B12" w:rsidRDefault="006C7530" w:rsidP="0059212C">
            <w:pPr>
              <w:autoSpaceDE w:val="0"/>
              <w:autoSpaceDN w:val="0"/>
              <w:adjustRightInd w:val="0"/>
              <w:spacing w:after="0" w:line="240" w:lineRule="auto"/>
              <w:rPr>
                <w:rFonts w:ascii="Times New Roman" w:hAnsi="Times New Roman"/>
                <w:sz w:val="20"/>
                <w:szCs w:val="20"/>
              </w:rPr>
            </w:pPr>
            <w:r w:rsidRPr="00DB5B12">
              <w:rPr>
                <w:rFonts w:ascii="Times New Roman" w:hAnsi="Times New Roman"/>
                <w:sz w:val="20"/>
                <w:szCs w:val="20"/>
              </w:rPr>
              <w:t>Sexo</w:t>
            </w:r>
          </w:p>
        </w:tc>
        <w:tc>
          <w:tcPr>
            <w:tcW w:w="992" w:type="dxa"/>
          </w:tcPr>
          <w:p w:rsidR="006C7530" w:rsidRPr="00DB5B12" w:rsidRDefault="006C7530" w:rsidP="0059212C">
            <w:pPr>
              <w:autoSpaceDE w:val="0"/>
              <w:autoSpaceDN w:val="0"/>
              <w:adjustRightInd w:val="0"/>
              <w:spacing w:after="0" w:line="240" w:lineRule="auto"/>
              <w:rPr>
                <w:rFonts w:ascii="Times New Roman" w:hAnsi="Times New Roman"/>
                <w:sz w:val="20"/>
                <w:szCs w:val="20"/>
              </w:rPr>
            </w:pPr>
            <w:r w:rsidRPr="00DB5B12">
              <w:rPr>
                <w:rFonts w:ascii="Times New Roman" w:hAnsi="Times New Roman"/>
                <w:sz w:val="20"/>
                <w:szCs w:val="20"/>
              </w:rPr>
              <w:t>Edad</w:t>
            </w:r>
          </w:p>
        </w:tc>
        <w:tc>
          <w:tcPr>
            <w:tcW w:w="992" w:type="dxa"/>
          </w:tcPr>
          <w:p w:rsidR="006C7530" w:rsidRPr="00DB5B12" w:rsidRDefault="006C7530" w:rsidP="0059212C">
            <w:pPr>
              <w:autoSpaceDE w:val="0"/>
              <w:autoSpaceDN w:val="0"/>
              <w:adjustRightInd w:val="0"/>
              <w:spacing w:after="0" w:line="240" w:lineRule="auto"/>
              <w:rPr>
                <w:rFonts w:ascii="Times New Roman" w:hAnsi="Times New Roman"/>
                <w:sz w:val="20"/>
                <w:szCs w:val="20"/>
              </w:rPr>
            </w:pPr>
            <w:r w:rsidRPr="00DB5B12">
              <w:rPr>
                <w:rFonts w:ascii="Times New Roman" w:hAnsi="Times New Roman"/>
                <w:sz w:val="20"/>
                <w:szCs w:val="20"/>
              </w:rPr>
              <w:t>Formación de la persona ocupante</w:t>
            </w:r>
          </w:p>
        </w:tc>
        <w:tc>
          <w:tcPr>
            <w:tcW w:w="1320" w:type="dxa"/>
          </w:tcPr>
          <w:p w:rsidR="006C7530" w:rsidRPr="00DB5B12" w:rsidRDefault="006C7530" w:rsidP="0059212C">
            <w:pPr>
              <w:autoSpaceDE w:val="0"/>
              <w:autoSpaceDN w:val="0"/>
              <w:adjustRightInd w:val="0"/>
              <w:spacing w:after="0" w:line="240" w:lineRule="auto"/>
              <w:rPr>
                <w:rFonts w:ascii="Times New Roman" w:hAnsi="Times New Roman"/>
                <w:sz w:val="20"/>
                <w:szCs w:val="20"/>
              </w:rPr>
            </w:pPr>
            <w:r w:rsidRPr="00DB5B12">
              <w:rPr>
                <w:rFonts w:ascii="Times New Roman" w:hAnsi="Times New Roman"/>
                <w:sz w:val="20"/>
                <w:szCs w:val="20"/>
              </w:rPr>
              <w:t>Experiencia de la persona ocupante</w:t>
            </w:r>
          </w:p>
        </w:tc>
      </w:tr>
      <w:tr w:rsidR="006C7530" w:rsidRPr="00DB5B12" w:rsidTr="0059212C">
        <w:tc>
          <w:tcPr>
            <w:tcW w:w="1129" w:type="dxa"/>
          </w:tcPr>
          <w:p w:rsidR="006C7530" w:rsidRPr="00DB5B12" w:rsidRDefault="006C7530" w:rsidP="0059212C">
            <w:pPr>
              <w:autoSpaceDE w:val="0"/>
              <w:autoSpaceDN w:val="0"/>
              <w:adjustRightInd w:val="0"/>
              <w:spacing w:after="0" w:line="240" w:lineRule="auto"/>
              <w:rPr>
                <w:rFonts w:ascii="Times New Roman" w:hAnsi="Times New Roman"/>
                <w:sz w:val="20"/>
                <w:szCs w:val="20"/>
              </w:rPr>
            </w:pPr>
            <w:r w:rsidRPr="00DB5B12">
              <w:rPr>
                <w:rFonts w:ascii="Times New Roman" w:hAnsi="Times New Roman"/>
                <w:sz w:val="20"/>
                <w:szCs w:val="20"/>
              </w:rPr>
              <w:t>Dirección</w:t>
            </w:r>
          </w:p>
        </w:tc>
        <w:tc>
          <w:tcPr>
            <w:tcW w:w="1276" w:type="dxa"/>
          </w:tcPr>
          <w:p w:rsidR="006C7530" w:rsidRPr="00DB5B12" w:rsidRDefault="006C7530" w:rsidP="0059212C">
            <w:pPr>
              <w:autoSpaceDE w:val="0"/>
              <w:autoSpaceDN w:val="0"/>
              <w:adjustRightInd w:val="0"/>
              <w:spacing w:after="0" w:line="240" w:lineRule="auto"/>
              <w:rPr>
                <w:rFonts w:ascii="Times New Roman" w:hAnsi="Times New Roman"/>
                <w:sz w:val="20"/>
                <w:szCs w:val="20"/>
              </w:rPr>
            </w:pPr>
            <w:r w:rsidRPr="00DB5B12">
              <w:rPr>
                <w:rFonts w:ascii="Times New Roman" w:hAnsi="Times New Roman"/>
                <w:sz w:val="20"/>
                <w:szCs w:val="20"/>
              </w:rPr>
              <w:t xml:space="preserve">Maestría </w:t>
            </w:r>
          </w:p>
        </w:tc>
        <w:tc>
          <w:tcPr>
            <w:tcW w:w="1701" w:type="dxa"/>
          </w:tcPr>
          <w:p w:rsidR="006C7530" w:rsidRPr="00DB5B12" w:rsidRDefault="006C7530" w:rsidP="0059212C">
            <w:pPr>
              <w:autoSpaceDE w:val="0"/>
              <w:autoSpaceDN w:val="0"/>
              <w:adjustRightInd w:val="0"/>
              <w:spacing w:after="0" w:line="240" w:lineRule="auto"/>
              <w:rPr>
                <w:rFonts w:ascii="Times New Roman" w:hAnsi="Times New Roman"/>
                <w:sz w:val="20"/>
                <w:szCs w:val="20"/>
              </w:rPr>
            </w:pPr>
            <w:r w:rsidRPr="00DB5B12">
              <w:rPr>
                <w:rFonts w:ascii="Times New Roman" w:hAnsi="Times New Roman"/>
                <w:sz w:val="20"/>
                <w:szCs w:val="20"/>
              </w:rPr>
              <w:t>Conocimientos en administración pública, en políticas sociales.</w:t>
            </w:r>
          </w:p>
        </w:tc>
        <w:tc>
          <w:tcPr>
            <w:tcW w:w="1418" w:type="dxa"/>
          </w:tcPr>
          <w:p w:rsidR="006C7530" w:rsidRPr="00DB5B12" w:rsidRDefault="006C7530" w:rsidP="0059212C">
            <w:pPr>
              <w:autoSpaceDE w:val="0"/>
              <w:autoSpaceDN w:val="0"/>
              <w:adjustRightInd w:val="0"/>
              <w:spacing w:after="0" w:line="240" w:lineRule="auto"/>
              <w:rPr>
                <w:rFonts w:ascii="Times New Roman" w:hAnsi="Times New Roman"/>
                <w:sz w:val="20"/>
                <w:szCs w:val="20"/>
              </w:rPr>
            </w:pPr>
            <w:r w:rsidRPr="00DB5B12">
              <w:rPr>
                <w:rFonts w:ascii="Times New Roman" w:hAnsi="Times New Roman"/>
                <w:sz w:val="20"/>
                <w:szCs w:val="20"/>
              </w:rPr>
              <w:t>De acuerdo al Manual Administrativo de la Delegación Iztapalapa</w:t>
            </w:r>
          </w:p>
        </w:tc>
        <w:tc>
          <w:tcPr>
            <w:tcW w:w="1134" w:type="dxa"/>
          </w:tcPr>
          <w:p w:rsidR="006C7530" w:rsidRPr="00DB5B12" w:rsidRDefault="006C7530" w:rsidP="0059212C">
            <w:pPr>
              <w:autoSpaceDE w:val="0"/>
              <w:autoSpaceDN w:val="0"/>
              <w:adjustRightInd w:val="0"/>
              <w:spacing w:after="0" w:line="240" w:lineRule="auto"/>
              <w:rPr>
                <w:rFonts w:ascii="Times New Roman" w:hAnsi="Times New Roman"/>
                <w:sz w:val="20"/>
                <w:szCs w:val="20"/>
              </w:rPr>
            </w:pPr>
            <w:r w:rsidRPr="00DB5B12">
              <w:rPr>
                <w:rFonts w:ascii="Times New Roman" w:hAnsi="Times New Roman"/>
                <w:sz w:val="20"/>
                <w:szCs w:val="20"/>
              </w:rPr>
              <w:t xml:space="preserve">Femenino </w:t>
            </w:r>
          </w:p>
        </w:tc>
        <w:tc>
          <w:tcPr>
            <w:tcW w:w="992" w:type="dxa"/>
          </w:tcPr>
          <w:p w:rsidR="006C7530" w:rsidRPr="00DB5B12" w:rsidRDefault="006C7530" w:rsidP="0059212C">
            <w:pPr>
              <w:autoSpaceDE w:val="0"/>
              <w:autoSpaceDN w:val="0"/>
              <w:adjustRightInd w:val="0"/>
              <w:spacing w:after="0" w:line="240" w:lineRule="auto"/>
              <w:rPr>
                <w:rFonts w:ascii="Times New Roman" w:hAnsi="Times New Roman"/>
                <w:sz w:val="20"/>
                <w:szCs w:val="20"/>
              </w:rPr>
            </w:pPr>
            <w:r w:rsidRPr="00DB5B12">
              <w:rPr>
                <w:rFonts w:ascii="Times New Roman" w:hAnsi="Times New Roman"/>
                <w:sz w:val="20"/>
                <w:szCs w:val="20"/>
              </w:rPr>
              <w:t>Mayor de 25 años</w:t>
            </w:r>
          </w:p>
        </w:tc>
        <w:tc>
          <w:tcPr>
            <w:tcW w:w="992" w:type="dxa"/>
          </w:tcPr>
          <w:p w:rsidR="006C7530" w:rsidRPr="00DB5B12" w:rsidRDefault="006C7530" w:rsidP="0059212C">
            <w:pPr>
              <w:autoSpaceDE w:val="0"/>
              <w:autoSpaceDN w:val="0"/>
              <w:adjustRightInd w:val="0"/>
              <w:spacing w:after="0" w:line="240" w:lineRule="auto"/>
              <w:rPr>
                <w:rFonts w:ascii="Times New Roman" w:hAnsi="Times New Roman"/>
                <w:sz w:val="20"/>
                <w:szCs w:val="20"/>
              </w:rPr>
            </w:pPr>
            <w:r w:rsidRPr="00DB5B12">
              <w:rPr>
                <w:rFonts w:ascii="Times New Roman" w:hAnsi="Times New Roman"/>
                <w:sz w:val="20"/>
                <w:szCs w:val="20"/>
              </w:rPr>
              <w:t xml:space="preserve">Maestría </w:t>
            </w:r>
          </w:p>
        </w:tc>
        <w:tc>
          <w:tcPr>
            <w:tcW w:w="1320" w:type="dxa"/>
          </w:tcPr>
          <w:p w:rsidR="006C7530" w:rsidRPr="00DB5B12" w:rsidRDefault="006C7530" w:rsidP="0059212C">
            <w:pPr>
              <w:spacing w:after="0" w:line="240" w:lineRule="auto"/>
              <w:rPr>
                <w:rFonts w:ascii="Times New Roman" w:hAnsi="Times New Roman"/>
                <w:sz w:val="20"/>
                <w:szCs w:val="20"/>
              </w:rPr>
            </w:pPr>
            <w:r w:rsidRPr="00DB5B12">
              <w:rPr>
                <w:rFonts w:ascii="Times New Roman" w:hAnsi="Times New Roman"/>
                <w:sz w:val="20"/>
                <w:szCs w:val="20"/>
              </w:rPr>
              <w:t>En administración pública</w:t>
            </w:r>
          </w:p>
        </w:tc>
      </w:tr>
      <w:tr w:rsidR="006C7530" w:rsidRPr="00DB5B12" w:rsidTr="0059212C">
        <w:tc>
          <w:tcPr>
            <w:tcW w:w="1129" w:type="dxa"/>
          </w:tcPr>
          <w:p w:rsidR="006C7530" w:rsidRPr="00DB5B12" w:rsidRDefault="006C7530" w:rsidP="0059212C">
            <w:pPr>
              <w:autoSpaceDE w:val="0"/>
              <w:autoSpaceDN w:val="0"/>
              <w:adjustRightInd w:val="0"/>
              <w:spacing w:after="0" w:line="240" w:lineRule="auto"/>
              <w:rPr>
                <w:rFonts w:ascii="Times New Roman" w:hAnsi="Times New Roman"/>
                <w:sz w:val="20"/>
                <w:szCs w:val="20"/>
              </w:rPr>
            </w:pPr>
            <w:r w:rsidRPr="00DB5B12">
              <w:rPr>
                <w:rFonts w:ascii="Times New Roman" w:hAnsi="Times New Roman"/>
                <w:sz w:val="20"/>
                <w:szCs w:val="20"/>
              </w:rPr>
              <w:t xml:space="preserve">Coordinación </w:t>
            </w:r>
          </w:p>
        </w:tc>
        <w:tc>
          <w:tcPr>
            <w:tcW w:w="1276" w:type="dxa"/>
          </w:tcPr>
          <w:p w:rsidR="006C7530" w:rsidRPr="00DB5B12" w:rsidRDefault="006C7530" w:rsidP="0059212C">
            <w:pPr>
              <w:autoSpaceDE w:val="0"/>
              <w:autoSpaceDN w:val="0"/>
              <w:adjustRightInd w:val="0"/>
              <w:spacing w:after="0" w:line="240" w:lineRule="auto"/>
              <w:rPr>
                <w:rFonts w:ascii="Times New Roman" w:hAnsi="Times New Roman"/>
                <w:sz w:val="20"/>
                <w:szCs w:val="20"/>
              </w:rPr>
            </w:pPr>
            <w:r w:rsidRPr="00DB5B12">
              <w:rPr>
                <w:rFonts w:ascii="Times New Roman" w:hAnsi="Times New Roman"/>
                <w:sz w:val="20"/>
                <w:szCs w:val="20"/>
              </w:rPr>
              <w:t>Licenciatura</w:t>
            </w:r>
          </w:p>
        </w:tc>
        <w:tc>
          <w:tcPr>
            <w:tcW w:w="1701" w:type="dxa"/>
          </w:tcPr>
          <w:p w:rsidR="006C7530" w:rsidRPr="00DB5B12" w:rsidRDefault="006C7530" w:rsidP="0059212C">
            <w:pPr>
              <w:spacing w:after="0" w:line="240" w:lineRule="auto"/>
              <w:rPr>
                <w:rFonts w:ascii="Times New Roman" w:hAnsi="Times New Roman"/>
                <w:sz w:val="20"/>
                <w:szCs w:val="20"/>
              </w:rPr>
            </w:pPr>
            <w:r w:rsidRPr="00DB5B12">
              <w:rPr>
                <w:rFonts w:ascii="Times New Roman" w:hAnsi="Times New Roman"/>
                <w:sz w:val="20"/>
                <w:szCs w:val="20"/>
              </w:rPr>
              <w:t>Conocimientos en administración pública, en políticas sociales.</w:t>
            </w:r>
          </w:p>
        </w:tc>
        <w:tc>
          <w:tcPr>
            <w:tcW w:w="1418" w:type="dxa"/>
          </w:tcPr>
          <w:p w:rsidR="006C7530" w:rsidRPr="00DB5B12" w:rsidRDefault="006C7530" w:rsidP="0059212C">
            <w:pPr>
              <w:spacing w:after="0" w:line="240" w:lineRule="auto"/>
              <w:rPr>
                <w:rFonts w:ascii="Times New Roman" w:hAnsi="Times New Roman"/>
                <w:sz w:val="20"/>
                <w:szCs w:val="20"/>
              </w:rPr>
            </w:pPr>
            <w:r w:rsidRPr="00DB5B12">
              <w:rPr>
                <w:rFonts w:ascii="Times New Roman" w:hAnsi="Times New Roman"/>
                <w:sz w:val="20"/>
                <w:szCs w:val="20"/>
              </w:rPr>
              <w:t>De acuerdo al Manual Administrativo de la Delegación Iztapalapa</w:t>
            </w:r>
          </w:p>
        </w:tc>
        <w:tc>
          <w:tcPr>
            <w:tcW w:w="1134" w:type="dxa"/>
          </w:tcPr>
          <w:p w:rsidR="006C7530" w:rsidRPr="00DB5B12" w:rsidRDefault="006C7530" w:rsidP="0059212C">
            <w:pPr>
              <w:autoSpaceDE w:val="0"/>
              <w:autoSpaceDN w:val="0"/>
              <w:adjustRightInd w:val="0"/>
              <w:spacing w:after="0" w:line="240" w:lineRule="auto"/>
              <w:rPr>
                <w:rFonts w:ascii="Times New Roman" w:hAnsi="Times New Roman"/>
                <w:sz w:val="20"/>
                <w:szCs w:val="20"/>
              </w:rPr>
            </w:pPr>
            <w:r w:rsidRPr="00DB5B12">
              <w:rPr>
                <w:rFonts w:ascii="Times New Roman" w:hAnsi="Times New Roman"/>
                <w:sz w:val="20"/>
                <w:szCs w:val="20"/>
              </w:rPr>
              <w:t xml:space="preserve">Masculino </w:t>
            </w:r>
          </w:p>
        </w:tc>
        <w:tc>
          <w:tcPr>
            <w:tcW w:w="992" w:type="dxa"/>
          </w:tcPr>
          <w:p w:rsidR="006C7530" w:rsidRPr="00DB5B12" w:rsidRDefault="006C7530" w:rsidP="0059212C">
            <w:pPr>
              <w:autoSpaceDE w:val="0"/>
              <w:autoSpaceDN w:val="0"/>
              <w:adjustRightInd w:val="0"/>
              <w:spacing w:after="0" w:line="240" w:lineRule="auto"/>
              <w:rPr>
                <w:rFonts w:ascii="Times New Roman" w:hAnsi="Times New Roman"/>
                <w:sz w:val="20"/>
                <w:szCs w:val="20"/>
              </w:rPr>
            </w:pPr>
            <w:r w:rsidRPr="00DB5B12">
              <w:rPr>
                <w:rFonts w:ascii="Times New Roman" w:hAnsi="Times New Roman"/>
                <w:sz w:val="20"/>
                <w:szCs w:val="20"/>
              </w:rPr>
              <w:t>Mayor de 25 años</w:t>
            </w:r>
          </w:p>
        </w:tc>
        <w:tc>
          <w:tcPr>
            <w:tcW w:w="992" w:type="dxa"/>
          </w:tcPr>
          <w:p w:rsidR="006C7530" w:rsidRPr="00DB5B12" w:rsidRDefault="006C7530" w:rsidP="0059212C">
            <w:pPr>
              <w:autoSpaceDE w:val="0"/>
              <w:autoSpaceDN w:val="0"/>
              <w:adjustRightInd w:val="0"/>
              <w:spacing w:after="0" w:line="240" w:lineRule="auto"/>
              <w:rPr>
                <w:rFonts w:ascii="Times New Roman" w:hAnsi="Times New Roman"/>
                <w:sz w:val="20"/>
                <w:szCs w:val="20"/>
              </w:rPr>
            </w:pPr>
          </w:p>
        </w:tc>
        <w:tc>
          <w:tcPr>
            <w:tcW w:w="1320" w:type="dxa"/>
          </w:tcPr>
          <w:p w:rsidR="006C7530" w:rsidRPr="00DB5B12" w:rsidRDefault="006C7530" w:rsidP="0059212C">
            <w:pPr>
              <w:spacing w:after="0" w:line="240" w:lineRule="auto"/>
              <w:rPr>
                <w:rFonts w:ascii="Times New Roman" w:hAnsi="Times New Roman"/>
                <w:sz w:val="20"/>
                <w:szCs w:val="20"/>
              </w:rPr>
            </w:pPr>
            <w:r w:rsidRPr="00DB5B12">
              <w:rPr>
                <w:rFonts w:ascii="Times New Roman" w:hAnsi="Times New Roman"/>
                <w:sz w:val="20"/>
                <w:szCs w:val="20"/>
              </w:rPr>
              <w:t>En administración pública</w:t>
            </w:r>
          </w:p>
        </w:tc>
      </w:tr>
      <w:tr w:rsidR="006C7530" w:rsidRPr="00DB5B12" w:rsidTr="0059212C">
        <w:tc>
          <w:tcPr>
            <w:tcW w:w="1129" w:type="dxa"/>
          </w:tcPr>
          <w:p w:rsidR="006C7530" w:rsidRPr="00DB5B12" w:rsidRDefault="006C7530" w:rsidP="0059212C">
            <w:pPr>
              <w:autoSpaceDE w:val="0"/>
              <w:autoSpaceDN w:val="0"/>
              <w:adjustRightInd w:val="0"/>
              <w:spacing w:after="0" w:line="240" w:lineRule="auto"/>
              <w:rPr>
                <w:rFonts w:ascii="Times New Roman" w:hAnsi="Times New Roman"/>
                <w:sz w:val="20"/>
                <w:szCs w:val="20"/>
              </w:rPr>
            </w:pPr>
            <w:r w:rsidRPr="00DB5B12">
              <w:rPr>
                <w:rFonts w:ascii="Times New Roman" w:hAnsi="Times New Roman"/>
                <w:sz w:val="20"/>
                <w:szCs w:val="20"/>
              </w:rPr>
              <w:t>JUD</w:t>
            </w:r>
          </w:p>
        </w:tc>
        <w:tc>
          <w:tcPr>
            <w:tcW w:w="1276" w:type="dxa"/>
          </w:tcPr>
          <w:p w:rsidR="006C7530" w:rsidRPr="00DB5B12" w:rsidRDefault="006C7530" w:rsidP="0059212C">
            <w:pPr>
              <w:autoSpaceDE w:val="0"/>
              <w:autoSpaceDN w:val="0"/>
              <w:adjustRightInd w:val="0"/>
              <w:spacing w:after="0" w:line="240" w:lineRule="auto"/>
              <w:rPr>
                <w:rFonts w:ascii="Times New Roman" w:hAnsi="Times New Roman"/>
                <w:sz w:val="20"/>
                <w:szCs w:val="20"/>
              </w:rPr>
            </w:pPr>
            <w:r w:rsidRPr="00DB5B12">
              <w:rPr>
                <w:rFonts w:ascii="Times New Roman" w:hAnsi="Times New Roman"/>
                <w:sz w:val="20"/>
                <w:szCs w:val="20"/>
              </w:rPr>
              <w:t xml:space="preserve">Licenciatura </w:t>
            </w:r>
          </w:p>
        </w:tc>
        <w:tc>
          <w:tcPr>
            <w:tcW w:w="1701" w:type="dxa"/>
          </w:tcPr>
          <w:p w:rsidR="006C7530" w:rsidRPr="00DB5B12" w:rsidRDefault="006C7530" w:rsidP="0059212C">
            <w:pPr>
              <w:spacing w:after="0" w:line="240" w:lineRule="auto"/>
              <w:rPr>
                <w:rFonts w:ascii="Times New Roman" w:hAnsi="Times New Roman"/>
                <w:sz w:val="20"/>
                <w:szCs w:val="20"/>
              </w:rPr>
            </w:pPr>
            <w:r w:rsidRPr="00DB5B12">
              <w:rPr>
                <w:rFonts w:ascii="Times New Roman" w:hAnsi="Times New Roman"/>
                <w:sz w:val="20"/>
                <w:szCs w:val="20"/>
              </w:rPr>
              <w:t>Conocimientos en administración pública, en políticas sociales.</w:t>
            </w:r>
          </w:p>
        </w:tc>
        <w:tc>
          <w:tcPr>
            <w:tcW w:w="1418" w:type="dxa"/>
          </w:tcPr>
          <w:p w:rsidR="006C7530" w:rsidRPr="00DB5B12" w:rsidRDefault="006C7530" w:rsidP="0059212C">
            <w:pPr>
              <w:spacing w:after="0" w:line="240" w:lineRule="auto"/>
              <w:rPr>
                <w:rFonts w:ascii="Times New Roman" w:hAnsi="Times New Roman"/>
                <w:sz w:val="20"/>
                <w:szCs w:val="20"/>
              </w:rPr>
            </w:pPr>
            <w:r w:rsidRPr="00DB5B12">
              <w:rPr>
                <w:rFonts w:ascii="Times New Roman" w:hAnsi="Times New Roman"/>
                <w:sz w:val="20"/>
                <w:szCs w:val="20"/>
              </w:rPr>
              <w:t>De acuerdo al Manual Administrativo de la Delegación Iztapalapa</w:t>
            </w:r>
          </w:p>
        </w:tc>
        <w:tc>
          <w:tcPr>
            <w:tcW w:w="1134" w:type="dxa"/>
          </w:tcPr>
          <w:p w:rsidR="006C7530" w:rsidRPr="00DB5B12" w:rsidRDefault="006C7530" w:rsidP="0059212C">
            <w:pPr>
              <w:autoSpaceDE w:val="0"/>
              <w:autoSpaceDN w:val="0"/>
              <w:adjustRightInd w:val="0"/>
              <w:spacing w:after="0" w:line="240" w:lineRule="auto"/>
              <w:rPr>
                <w:rFonts w:ascii="Times New Roman" w:hAnsi="Times New Roman"/>
                <w:sz w:val="20"/>
                <w:szCs w:val="20"/>
              </w:rPr>
            </w:pPr>
            <w:r w:rsidRPr="00DB5B12">
              <w:rPr>
                <w:rFonts w:ascii="Times New Roman" w:hAnsi="Times New Roman"/>
                <w:sz w:val="20"/>
                <w:szCs w:val="20"/>
              </w:rPr>
              <w:t xml:space="preserve">Indistinto </w:t>
            </w:r>
          </w:p>
        </w:tc>
        <w:tc>
          <w:tcPr>
            <w:tcW w:w="992" w:type="dxa"/>
          </w:tcPr>
          <w:p w:rsidR="006C7530" w:rsidRPr="00DB5B12" w:rsidRDefault="006C7530" w:rsidP="0059212C">
            <w:pPr>
              <w:autoSpaceDE w:val="0"/>
              <w:autoSpaceDN w:val="0"/>
              <w:adjustRightInd w:val="0"/>
              <w:spacing w:after="0" w:line="240" w:lineRule="auto"/>
              <w:rPr>
                <w:rFonts w:ascii="Times New Roman" w:hAnsi="Times New Roman"/>
                <w:sz w:val="20"/>
                <w:szCs w:val="20"/>
              </w:rPr>
            </w:pPr>
            <w:r w:rsidRPr="00DB5B12">
              <w:rPr>
                <w:rFonts w:ascii="Times New Roman" w:hAnsi="Times New Roman"/>
                <w:sz w:val="20"/>
                <w:szCs w:val="20"/>
              </w:rPr>
              <w:t>Mayor de 25 años</w:t>
            </w:r>
          </w:p>
        </w:tc>
        <w:tc>
          <w:tcPr>
            <w:tcW w:w="992" w:type="dxa"/>
          </w:tcPr>
          <w:p w:rsidR="006C7530" w:rsidRPr="00DB5B12" w:rsidRDefault="006C7530" w:rsidP="0059212C">
            <w:pPr>
              <w:autoSpaceDE w:val="0"/>
              <w:autoSpaceDN w:val="0"/>
              <w:adjustRightInd w:val="0"/>
              <w:spacing w:after="0" w:line="240" w:lineRule="auto"/>
              <w:rPr>
                <w:rFonts w:ascii="Times New Roman" w:hAnsi="Times New Roman"/>
                <w:sz w:val="20"/>
                <w:szCs w:val="20"/>
              </w:rPr>
            </w:pPr>
            <w:r w:rsidRPr="00DB5B12">
              <w:rPr>
                <w:rFonts w:ascii="Times New Roman" w:hAnsi="Times New Roman"/>
                <w:sz w:val="20"/>
                <w:szCs w:val="20"/>
              </w:rPr>
              <w:t xml:space="preserve">Licenciatura </w:t>
            </w:r>
          </w:p>
        </w:tc>
        <w:tc>
          <w:tcPr>
            <w:tcW w:w="1320" w:type="dxa"/>
          </w:tcPr>
          <w:p w:rsidR="006C7530" w:rsidRPr="00DB5B12" w:rsidRDefault="006C7530" w:rsidP="0059212C">
            <w:pPr>
              <w:spacing w:after="0" w:line="240" w:lineRule="auto"/>
              <w:rPr>
                <w:rFonts w:ascii="Times New Roman" w:hAnsi="Times New Roman"/>
                <w:sz w:val="20"/>
                <w:szCs w:val="20"/>
              </w:rPr>
            </w:pPr>
            <w:r w:rsidRPr="00DB5B12">
              <w:rPr>
                <w:rFonts w:ascii="Times New Roman" w:hAnsi="Times New Roman"/>
                <w:sz w:val="20"/>
                <w:szCs w:val="20"/>
              </w:rPr>
              <w:t>En administración pública</w:t>
            </w:r>
          </w:p>
        </w:tc>
      </w:tr>
      <w:tr w:rsidR="006C7530" w:rsidRPr="00DB5B12" w:rsidTr="0059212C">
        <w:tc>
          <w:tcPr>
            <w:tcW w:w="1129" w:type="dxa"/>
          </w:tcPr>
          <w:p w:rsidR="006C7530" w:rsidRPr="00DB5B12" w:rsidRDefault="006C7530" w:rsidP="0059212C">
            <w:pPr>
              <w:autoSpaceDE w:val="0"/>
              <w:autoSpaceDN w:val="0"/>
              <w:adjustRightInd w:val="0"/>
              <w:spacing w:after="0" w:line="240" w:lineRule="auto"/>
              <w:rPr>
                <w:rFonts w:ascii="Times New Roman" w:hAnsi="Times New Roman"/>
                <w:sz w:val="20"/>
                <w:szCs w:val="20"/>
              </w:rPr>
            </w:pPr>
            <w:r w:rsidRPr="00DB5B12">
              <w:rPr>
                <w:rFonts w:ascii="Times New Roman" w:hAnsi="Times New Roman"/>
                <w:sz w:val="20"/>
                <w:szCs w:val="20"/>
              </w:rPr>
              <w:t>Promotor (a)</w:t>
            </w:r>
          </w:p>
        </w:tc>
        <w:tc>
          <w:tcPr>
            <w:tcW w:w="1276" w:type="dxa"/>
          </w:tcPr>
          <w:p w:rsidR="006C7530" w:rsidRPr="00DB5B12" w:rsidRDefault="006C7530" w:rsidP="0059212C">
            <w:pPr>
              <w:autoSpaceDE w:val="0"/>
              <w:autoSpaceDN w:val="0"/>
              <w:adjustRightInd w:val="0"/>
              <w:spacing w:after="0" w:line="240" w:lineRule="auto"/>
              <w:rPr>
                <w:rFonts w:ascii="Times New Roman" w:hAnsi="Times New Roman"/>
                <w:sz w:val="20"/>
                <w:szCs w:val="20"/>
              </w:rPr>
            </w:pPr>
            <w:r w:rsidRPr="00DB5B12">
              <w:rPr>
                <w:rFonts w:ascii="Times New Roman" w:hAnsi="Times New Roman"/>
                <w:sz w:val="20"/>
                <w:szCs w:val="20"/>
              </w:rPr>
              <w:t>Bachillerato o equivalente</w:t>
            </w:r>
          </w:p>
        </w:tc>
        <w:tc>
          <w:tcPr>
            <w:tcW w:w="1701" w:type="dxa"/>
          </w:tcPr>
          <w:p w:rsidR="006C7530" w:rsidRPr="00DB5B12" w:rsidRDefault="006C7530" w:rsidP="0059212C">
            <w:pPr>
              <w:autoSpaceDE w:val="0"/>
              <w:autoSpaceDN w:val="0"/>
              <w:adjustRightInd w:val="0"/>
              <w:spacing w:after="0" w:line="240" w:lineRule="auto"/>
              <w:rPr>
                <w:rFonts w:ascii="Times New Roman" w:hAnsi="Times New Roman"/>
                <w:sz w:val="20"/>
                <w:szCs w:val="20"/>
              </w:rPr>
            </w:pPr>
            <w:r w:rsidRPr="00DB5B12">
              <w:rPr>
                <w:rFonts w:ascii="Times New Roman" w:hAnsi="Times New Roman"/>
                <w:sz w:val="20"/>
                <w:szCs w:val="20"/>
              </w:rPr>
              <w:t>Atención al público, manejo de PC, manejo y conocimientos de archivo.</w:t>
            </w:r>
          </w:p>
        </w:tc>
        <w:tc>
          <w:tcPr>
            <w:tcW w:w="1418" w:type="dxa"/>
          </w:tcPr>
          <w:p w:rsidR="006C7530" w:rsidRPr="00DB5B12" w:rsidRDefault="006C7530" w:rsidP="0059212C">
            <w:pPr>
              <w:autoSpaceDE w:val="0"/>
              <w:autoSpaceDN w:val="0"/>
              <w:adjustRightInd w:val="0"/>
              <w:spacing w:after="0" w:line="240" w:lineRule="auto"/>
              <w:rPr>
                <w:rFonts w:ascii="Times New Roman" w:hAnsi="Times New Roman"/>
                <w:sz w:val="20"/>
                <w:szCs w:val="20"/>
              </w:rPr>
            </w:pPr>
            <w:r w:rsidRPr="00DB5B12">
              <w:rPr>
                <w:rFonts w:ascii="Times New Roman" w:hAnsi="Times New Roman"/>
                <w:sz w:val="20"/>
                <w:szCs w:val="20"/>
              </w:rPr>
              <w:t>Atención al público, revisión de expedientes, captura.</w:t>
            </w:r>
          </w:p>
        </w:tc>
        <w:tc>
          <w:tcPr>
            <w:tcW w:w="1134" w:type="dxa"/>
          </w:tcPr>
          <w:p w:rsidR="006C7530" w:rsidRPr="00DB5B12" w:rsidRDefault="006C7530" w:rsidP="0059212C">
            <w:pPr>
              <w:autoSpaceDE w:val="0"/>
              <w:autoSpaceDN w:val="0"/>
              <w:adjustRightInd w:val="0"/>
              <w:spacing w:after="0" w:line="240" w:lineRule="auto"/>
              <w:rPr>
                <w:rFonts w:ascii="Times New Roman" w:hAnsi="Times New Roman"/>
                <w:sz w:val="20"/>
                <w:szCs w:val="20"/>
              </w:rPr>
            </w:pPr>
            <w:r w:rsidRPr="00DB5B12">
              <w:rPr>
                <w:rFonts w:ascii="Times New Roman" w:hAnsi="Times New Roman"/>
                <w:sz w:val="20"/>
                <w:szCs w:val="20"/>
              </w:rPr>
              <w:t xml:space="preserve">Indistinto </w:t>
            </w:r>
          </w:p>
        </w:tc>
        <w:tc>
          <w:tcPr>
            <w:tcW w:w="992" w:type="dxa"/>
          </w:tcPr>
          <w:p w:rsidR="006C7530" w:rsidRPr="00DB5B12" w:rsidRDefault="006C7530" w:rsidP="0059212C">
            <w:pPr>
              <w:autoSpaceDE w:val="0"/>
              <w:autoSpaceDN w:val="0"/>
              <w:adjustRightInd w:val="0"/>
              <w:spacing w:after="0" w:line="240" w:lineRule="auto"/>
              <w:rPr>
                <w:rFonts w:ascii="Times New Roman" w:hAnsi="Times New Roman"/>
                <w:sz w:val="20"/>
                <w:szCs w:val="20"/>
              </w:rPr>
            </w:pPr>
            <w:r w:rsidRPr="00DB5B12">
              <w:rPr>
                <w:rFonts w:ascii="Times New Roman" w:hAnsi="Times New Roman"/>
                <w:sz w:val="20"/>
                <w:szCs w:val="20"/>
              </w:rPr>
              <w:t>Mayor de edad.</w:t>
            </w:r>
          </w:p>
        </w:tc>
        <w:tc>
          <w:tcPr>
            <w:tcW w:w="992" w:type="dxa"/>
          </w:tcPr>
          <w:p w:rsidR="006C7530" w:rsidRPr="00DB5B12" w:rsidRDefault="006C7530" w:rsidP="0059212C">
            <w:pPr>
              <w:autoSpaceDE w:val="0"/>
              <w:autoSpaceDN w:val="0"/>
              <w:adjustRightInd w:val="0"/>
              <w:spacing w:after="0" w:line="240" w:lineRule="auto"/>
              <w:rPr>
                <w:rFonts w:ascii="Times New Roman" w:hAnsi="Times New Roman"/>
                <w:sz w:val="20"/>
                <w:szCs w:val="20"/>
              </w:rPr>
            </w:pPr>
            <w:r w:rsidRPr="00DB5B12">
              <w:rPr>
                <w:rFonts w:ascii="Times New Roman" w:hAnsi="Times New Roman"/>
                <w:sz w:val="20"/>
                <w:szCs w:val="20"/>
              </w:rPr>
              <w:t xml:space="preserve">Bachillerato en promedio </w:t>
            </w:r>
          </w:p>
        </w:tc>
        <w:tc>
          <w:tcPr>
            <w:tcW w:w="1320" w:type="dxa"/>
          </w:tcPr>
          <w:p w:rsidR="006C7530" w:rsidRPr="00DB5B12" w:rsidRDefault="006C7530" w:rsidP="0059212C">
            <w:pPr>
              <w:autoSpaceDE w:val="0"/>
              <w:autoSpaceDN w:val="0"/>
              <w:adjustRightInd w:val="0"/>
              <w:spacing w:after="0" w:line="240" w:lineRule="auto"/>
              <w:rPr>
                <w:rFonts w:ascii="Times New Roman" w:hAnsi="Times New Roman"/>
                <w:sz w:val="20"/>
                <w:szCs w:val="20"/>
              </w:rPr>
            </w:pPr>
            <w:r w:rsidRPr="00DB5B12">
              <w:rPr>
                <w:rFonts w:ascii="Times New Roman" w:hAnsi="Times New Roman"/>
                <w:sz w:val="20"/>
                <w:szCs w:val="20"/>
              </w:rPr>
              <w:t>3 años en programas en la operación de programas sociales</w:t>
            </w:r>
          </w:p>
        </w:tc>
      </w:tr>
      <w:tr w:rsidR="006C7530" w:rsidRPr="00DB5B12" w:rsidTr="0059212C">
        <w:tc>
          <w:tcPr>
            <w:tcW w:w="1129" w:type="dxa"/>
          </w:tcPr>
          <w:p w:rsidR="006C7530" w:rsidRPr="00DB5B12" w:rsidRDefault="006C7530" w:rsidP="0059212C">
            <w:pPr>
              <w:autoSpaceDE w:val="0"/>
              <w:autoSpaceDN w:val="0"/>
              <w:adjustRightInd w:val="0"/>
              <w:spacing w:after="0" w:line="240" w:lineRule="auto"/>
              <w:rPr>
                <w:rFonts w:ascii="Times New Roman" w:hAnsi="Times New Roman"/>
                <w:sz w:val="20"/>
                <w:szCs w:val="20"/>
              </w:rPr>
            </w:pPr>
            <w:r w:rsidRPr="00DB5B12">
              <w:rPr>
                <w:rFonts w:ascii="Times New Roman" w:hAnsi="Times New Roman"/>
                <w:sz w:val="20"/>
                <w:szCs w:val="20"/>
              </w:rPr>
              <w:t>Estabilidad laboral, Nómina 8</w:t>
            </w:r>
          </w:p>
        </w:tc>
        <w:tc>
          <w:tcPr>
            <w:tcW w:w="1276" w:type="dxa"/>
          </w:tcPr>
          <w:p w:rsidR="006C7530" w:rsidRPr="00DB5B12" w:rsidRDefault="006C7530" w:rsidP="0059212C">
            <w:pPr>
              <w:autoSpaceDE w:val="0"/>
              <w:autoSpaceDN w:val="0"/>
              <w:adjustRightInd w:val="0"/>
              <w:spacing w:after="0" w:line="240" w:lineRule="auto"/>
              <w:rPr>
                <w:rFonts w:ascii="Times New Roman" w:hAnsi="Times New Roman"/>
                <w:sz w:val="20"/>
                <w:szCs w:val="20"/>
              </w:rPr>
            </w:pPr>
            <w:r w:rsidRPr="00DB5B12">
              <w:rPr>
                <w:rFonts w:ascii="Times New Roman" w:hAnsi="Times New Roman"/>
                <w:sz w:val="20"/>
                <w:szCs w:val="20"/>
              </w:rPr>
              <w:t>Bachillerato o equivalente</w:t>
            </w:r>
          </w:p>
        </w:tc>
        <w:tc>
          <w:tcPr>
            <w:tcW w:w="1701" w:type="dxa"/>
          </w:tcPr>
          <w:p w:rsidR="006C7530" w:rsidRPr="00DB5B12" w:rsidRDefault="006C7530" w:rsidP="0059212C">
            <w:pPr>
              <w:autoSpaceDE w:val="0"/>
              <w:autoSpaceDN w:val="0"/>
              <w:adjustRightInd w:val="0"/>
              <w:spacing w:after="0" w:line="240" w:lineRule="auto"/>
              <w:rPr>
                <w:rFonts w:ascii="Times New Roman" w:hAnsi="Times New Roman"/>
                <w:sz w:val="20"/>
                <w:szCs w:val="20"/>
              </w:rPr>
            </w:pPr>
            <w:r w:rsidRPr="00DB5B12">
              <w:rPr>
                <w:rFonts w:ascii="Times New Roman" w:hAnsi="Times New Roman"/>
                <w:sz w:val="20"/>
                <w:szCs w:val="20"/>
              </w:rPr>
              <w:t>Atención al público, manejo de PC, manejo y conocimientos de archivo.</w:t>
            </w:r>
          </w:p>
        </w:tc>
        <w:tc>
          <w:tcPr>
            <w:tcW w:w="1418" w:type="dxa"/>
          </w:tcPr>
          <w:p w:rsidR="006C7530" w:rsidRPr="00DB5B12" w:rsidRDefault="006C7530" w:rsidP="0059212C">
            <w:pPr>
              <w:autoSpaceDE w:val="0"/>
              <w:autoSpaceDN w:val="0"/>
              <w:adjustRightInd w:val="0"/>
              <w:spacing w:after="0" w:line="240" w:lineRule="auto"/>
              <w:rPr>
                <w:rFonts w:ascii="Times New Roman" w:hAnsi="Times New Roman"/>
                <w:sz w:val="20"/>
                <w:szCs w:val="20"/>
              </w:rPr>
            </w:pPr>
            <w:r w:rsidRPr="00DB5B12">
              <w:rPr>
                <w:rFonts w:ascii="Times New Roman" w:hAnsi="Times New Roman"/>
                <w:sz w:val="20"/>
                <w:szCs w:val="20"/>
              </w:rPr>
              <w:t>Atención al público, revisión de expedientes, captura.</w:t>
            </w:r>
          </w:p>
        </w:tc>
        <w:tc>
          <w:tcPr>
            <w:tcW w:w="1134" w:type="dxa"/>
          </w:tcPr>
          <w:p w:rsidR="006C7530" w:rsidRPr="00DB5B12" w:rsidRDefault="006C7530" w:rsidP="0059212C">
            <w:pPr>
              <w:autoSpaceDE w:val="0"/>
              <w:autoSpaceDN w:val="0"/>
              <w:adjustRightInd w:val="0"/>
              <w:spacing w:after="0" w:line="240" w:lineRule="auto"/>
              <w:rPr>
                <w:rFonts w:ascii="Times New Roman" w:hAnsi="Times New Roman"/>
                <w:sz w:val="20"/>
                <w:szCs w:val="20"/>
              </w:rPr>
            </w:pPr>
            <w:r w:rsidRPr="00DB5B12">
              <w:rPr>
                <w:rFonts w:ascii="Times New Roman" w:hAnsi="Times New Roman"/>
                <w:sz w:val="20"/>
                <w:szCs w:val="20"/>
              </w:rPr>
              <w:t xml:space="preserve">Indistinto </w:t>
            </w:r>
          </w:p>
        </w:tc>
        <w:tc>
          <w:tcPr>
            <w:tcW w:w="992" w:type="dxa"/>
          </w:tcPr>
          <w:p w:rsidR="006C7530" w:rsidRPr="00DB5B12" w:rsidRDefault="006C7530" w:rsidP="0059212C">
            <w:pPr>
              <w:autoSpaceDE w:val="0"/>
              <w:autoSpaceDN w:val="0"/>
              <w:adjustRightInd w:val="0"/>
              <w:spacing w:after="0" w:line="240" w:lineRule="auto"/>
              <w:rPr>
                <w:rFonts w:ascii="Times New Roman" w:hAnsi="Times New Roman"/>
                <w:sz w:val="20"/>
                <w:szCs w:val="20"/>
              </w:rPr>
            </w:pPr>
            <w:r w:rsidRPr="00DB5B12">
              <w:rPr>
                <w:rFonts w:ascii="Times New Roman" w:hAnsi="Times New Roman"/>
                <w:sz w:val="20"/>
                <w:szCs w:val="20"/>
              </w:rPr>
              <w:t>Mayor de edad.</w:t>
            </w:r>
          </w:p>
        </w:tc>
        <w:tc>
          <w:tcPr>
            <w:tcW w:w="992" w:type="dxa"/>
          </w:tcPr>
          <w:p w:rsidR="006C7530" w:rsidRPr="00DB5B12" w:rsidRDefault="006C7530" w:rsidP="0059212C">
            <w:pPr>
              <w:autoSpaceDE w:val="0"/>
              <w:autoSpaceDN w:val="0"/>
              <w:adjustRightInd w:val="0"/>
              <w:spacing w:after="0" w:line="240" w:lineRule="auto"/>
              <w:rPr>
                <w:rFonts w:ascii="Times New Roman" w:hAnsi="Times New Roman"/>
                <w:sz w:val="20"/>
                <w:szCs w:val="20"/>
              </w:rPr>
            </w:pPr>
            <w:r w:rsidRPr="00DB5B12">
              <w:rPr>
                <w:rFonts w:ascii="Times New Roman" w:hAnsi="Times New Roman"/>
                <w:sz w:val="20"/>
                <w:szCs w:val="20"/>
              </w:rPr>
              <w:t xml:space="preserve">Bachillerato en promedio </w:t>
            </w:r>
          </w:p>
        </w:tc>
        <w:tc>
          <w:tcPr>
            <w:tcW w:w="1320" w:type="dxa"/>
          </w:tcPr>
          <w:p w:rsidR="006C7530" w:rsidRPr="00DB5B12" w:rsidRDefault="006C7530" w:rsidP="0059212C">
            <w:pPr>
              <w:autoSpaceDE w:val="0"/>
              <w:autoSpaceDN w:val="0"/>
              <w:adjustRightInd w:val="0"/>
              <w:spacing w:after="0" w:line="240" w:lineRule="auto"/>
              <w:rPr>
                <w:rFonts w:ascii="Times New Roman" w:hAnsi="Times New Roman"/>
                <w:sz w:val="20"/>
                <w:szCs w:val="20"/>
              </w:rPr>
            </w:pPr>
            <w:r w:rsidRPr="00DB5B12">
              <w:rPr>
                <w:rFonts w:ascii="Times New Roman" w:hAnsi="Times New Roman"/>
                <w:sz w:val="20"/>
                <w:szCs w:val="20"/>
              </w:rPr>
              <w:t>3 años en programas en la operación de programas sociales</w:t>
            </w:r>
          </w:p>
        </w:tc>
      </w:tr>
      <w:tr w:rsidR="006C7530" w:rsidRPr="00DB5B12" w:rsidTr="0059212C">
        <w:tc>
          <w:tcPr>
            <w:tcW w:w="1129" w:type="dxa"/>
          </w:tcPr>
          <w:p w:rsidR="006C7530" w:rsidRPr="00DB5B12" w:rsidRDefault="006C7530" w:rsidP="0059212C">
            <w:pPr>
              <w:autoSpaceDE w:val="0"/>
              <w:autoSpaceDN w:val="0"/>
              <w:adjustRightInd w:val="0"/>
              <w:spacing w:after="0" w:line="240" w:lineRule="auto"/>
              <w:rPr>
                <w:rFonts w:ascii="Times New Roman" w:hAnsi="Times New Roman"/>
                <w:sz w:val="20"/>
                <w:szCs w:val="20"/>
              </w:rPr>
            </w:pPr>
            <w:r w:rsidRPr="00DB5B12">
              <w:rPr>
                <w:rFonts w:ascii="Times New Roman" w:hAnsi="Times New Roman"/>
                <w:sz w:val="20"/>
                <w:szCs w:val="20"/>
              </w:rPr>
              <w:t>Personal de base</w:t>
            </w:r>
          </w:p>
        </w:tc>
        <w:tc>
          <w:tcPr>
            <w:tcW w:w="1276" w:type="dxa"/>
          </w:tcPr>
          <w:p w:rsidR="006C7530" w:rsidRPr="00DB5B12" w:rsidRDefault="006C7530" w:rsidP="0059212C">
            <w:pPr>
              <w:autoSpaceDE w:val="0"/>
              <w:autoSpaceDN w:val="0"/>
              <w:adjustRightInd w:val="0"/>
              <w:spacing w:after="0" w:line="240" w:lineRule="auto"/>
              <w:rPr>
                <w:rFonts w:ascii="Times New Roman" w:hAnsi="Times New Roman"/>
                <w:sz w:val="20"/>
                <w:szCs w:val="20"/>
              </w:rPr>
            </w:pPr>
            <w:r w:rsidRPr="00DB5B12">
              <w:rPr>
                <w:rFonts w:ascii="Times New Roman" w:hAnsi="Times New Roman"/>
                <w:sz w:val="20"/>
                <w:szCs w:val="20"/>
              </w:rPr>
              <w:t>Bachillerato o equivalente</w:t>
            </w:r>
          </w:p>
        </w:tc>
        <w:tc>
          <w:tcPr>
            <w:tcW w:w="1701" w:type="dxa"/>
          </w:tcPr>
          <w:p w:rsidR="006C7530" w:rsidRPr="00DB5B12" w:rsidRDefault="006C7530" w:rsidP="0059212C">
            <w:pPr>
              <w:autoSpaceDE w:val="0"/>
              <w:autoSpaceDN w:val="0"/>
              <w:adjustRightInd w:val="0"/>
              <w:spacing w:after="0" w:line="240" w:lineRule="auto"/>
              <w:rPr>
                <w:rFonts w:ascii="Times New Roman" w:hAnsi="Times New Roman"/>
                <w:sz w:val="20"/>
                <w:szCs w:val="20"/>
              </w:rPr>
            </w:pPr>
            <w:r w:rsidRPr="00DB5B12">
              <w:rPr>
                <w:rFonts w:ascii="Times New Roman" w:hAnsi="Times New Roman"/>
                <w:sz w:val="20"/>
                <w:szCs w:val="20"/>
              </w:rPr>
              <w:t>Atención al público, manejo de PC, manejo y conocimientos de archivo.</w:t>
            </w:r>
          </w:p>
        </w:tc>
        <w:tc>
          <w:tcPr>
            <w:tcW w:w="1418" w:type="dxa"/>
          </w:tcPr>
          <w:p w:rsidR="006C7530" w:rsidRPr="00DB5B12" w:rsidRDefault="006C7530" w:rsidP="0059212C">
            <w:pPr>
              <w:autoSpaceDE w:val="0"/>
              <w:autoSpaceDN w:val="0"/>
              <w:adjustRightInd w:val="0"/>
              <w:spacing w:after="0" w:line="240" w:lineRule="auto"/>
              <w:rPr>
                <w:rFonts w:ascii="Times New Roman" w:hAnsi="Times New Roman"/>
                <w:sz w:val="20"/>
                <w:szCs w:val="20"/>
              </w:rPr>
            </w:pPr>
            <w:r w:rsidRPr="00DB5B12">
              <w:rPr>
                <w:rFonts w:ascii="Times New Roman" w:hAnsi="Times New Roman"/>
                <w:sz w:val="20"/>
                <w:szCs w:val="20"/>
              </w:rPr>
              <w:t>Atención al público, revisión de expedientes, captura.</w:t>
            </w:r>
          </w:p>
        </w:tc>
        <w:tc>
          <w:tcPr>
            <w:tcW w:w="1134" w:type="dxa"/>
          </w:tcPr>
          <w:p w:rsidR="006C7530" w:rsidRPr="00DB5B12" w:rsidRDefault="006C7530" w:rsidP="0059212C">
            <w:pPr>
              <w:autoSpaceDE w:val="0"/>
              <w:autoSpaceDN w:val="0"/>
              <w:adjustRightInd w:val="0"/>
              <w:spacing w:after="0" w:line="240" w:lineRule="auto"/>
              <w:rPr>
                <w:rFonts w:ascii="Times New Roman" w:hAnsi="Times New Roman"/>
                <w:sz w:val="20"/>
                <w:szCs w:val="20"/>
              </w:rPr>
            </w:pPr>
            <w:r w:rsidRPr="00DB5B12">
              <w:rPr>
                <w:rFonts w:ascii="Times New Roman" w:hAnsi="Times New Roman"/>
                <w:sz w:val="20"/>
                <w:szCs w:val="20"/>
              </w:rPr>
              <w:t xml:space="preserve">Indistinto </w:t>
            </w:r>
          </w:p>
        </w:tc>
        <w:tc>
          <w:tcPr>
            <w:tcW w:w="992" w:type="dxa"/>
          </w:tcPr>
          <w:p w:rsidR="006C7530" w:rsidRPr="00DB5B12" w:rsidRDefault="006C7530" w:rsidP="0059212C">
            <w:pPr>
              <w:autoSpaceDE w:val="0"/>
              <w:autoSpaceDN w:val="0"/>
              <w:adjustRightInd w:val="0"/>
              <w:spacing w:after="0" w:line="240" w:lineRule="auto"/>
              <w:rPr>
                <w:rFonts w:ascii="Times New Roman" w:hAnsi="Times New Roman"/>
                <w:sz w:val="20"/>
                <w:szCs w:val="20"/>
              </w:rPr>
            </w:pPr>
            <w:r w:rsidRPr="00DB5B12">
              <w:rPr>
                <w:rFonts w:ascii="Times New Roman" w:hAnsi="Times New Roman"/>
                <w:sz w:val="20"/>
                <w:szCs w:val="20"/>
              </w:rPr>
              <w:t>Mayor de edad.</w:t>
            </w:r>
          </w:p>
        </w:tc>
        <w:tc>
          <w:tcPr>
            <w:tcW w:w="992" w:type="dxa"/>
          </w:tcPr>
          <w:p w:rsidR="006C7530" w:rsidRPr="00DB5B12" w:rsidRDefault="006C7530" w:rsidP="0059212C">
            <w:pPr>
              <w:autoSpaceDE w:val="0"/>
              <w:autoSpaceDN w:val="0"/>
              <w:adjustRightInd w:val="0"/>
              <w:spacing w:after="0" w:line="240" w:lineRule="auto"/>
              <w:rPr>
                <w:rFonts w:ascii="Times New Roman" w:hAnsi="Times New Roman"/>
                <w:sz w:val="20"/>
                <w:szCs w:val="20"/>
              </w:rPr>
            </w:pPr>
            <w:r w:rsidRPr="00DB5B12">
              <w:rPr>
                <w:rFonts w:ascii="Times New Roman" w:hAnsi="Times New Roman"/>
                <w:sz w:val="20"/>
                <w:szCs w:val="20"/>
              </w:rPr>
              <w:t xml:space="preserve">Bachillerato en promedio </w:t>
            </w:r>
          </w:p>
        </w:tc>
        <w:tc>
          <w:tcPr>
            <w:tcW w:w="1320" w:type="dxa"/>
          </w:tcPr>
          <w:p w:rsidR="006C7530" w:rsidRPr="00DB5B12" w:rsidRDefault="006C7530" w:rsidP="0059212C">
            <w:pPr>
              <w:autoSpaceDE w:val="0"/>
              <w:autoSpaceDN w:val="0"/>
              <w:adjustRightInd w:val="0"/>
              <w:spacing w:after="0" w:line="240" w:lineRule="auto"/>
              <w:rPr>
                <w:rFonts w:ascii="Times New Roman" w:hAnsi="Times New Roman"/>
                <w:sz w:val="20"/>
                <w:szCs w:val="20"/>
              </w:rPr>
            </w:pPr>
            <w:r w:rsidRPr="00DB5B12">
              <w:rPr>
                <w:rFonts w:ascii="Times New Roman" w:hAnsi="Times New Roman"/>
                <w:sz w:val="20"/>
                <w:szCs w:val="20"/>
              </w:rPr>
              <w:t>3 años en programas en la operación de programas sociales</w:t>
            </w:r>
          </w:p>
        </w:tc>
      </w:tr>
    </w:tbl>
    <w:p w:rsidR="006C7530" w:rsidRPr="00DB5B12" w:rsidRDefault="006C7530" w:rsidP="006C7530">
      <w:pPr>
        <w:autoSpaceDE w:val="0"/>
        <w:autoSpaceDN w:val="0"/>
        <w:adjustRightInd w:val="0"/>
        <w:spacing w:after="0" w:line="240" w:lineRule="auto"/>
        <w:rPr>
          <w:rFonts w:ascii="Times New Roman" w:hAnsi="Times New Roman"/>
          <w:sz w:val="20"/>
          <w:szCs w:val="20"/>
        </w:rPr>
      </w:pPr>
    </w:p>
    <w:p w:rsidR="006C7530" w:rsidRPr="00DB5B12" w:rsidRDefault="006C7530" w:rsidP="006C7530">
      <w:pPr>
        <w:autoSpaceDE w:val="0"/>
        <w:autoSpaceDN w:val="0"/>
        <w:adjustRightInd w:val="0"/>
        <w:spacing w:after="0" w:line="240" w:lineRule="auto"/>
        <w:rPr>
          <w:rFonts w:ascii="Times New Roman" w:hAnsi="Times New Roman"/>
          <w:b/>
          <w:bCs/>
          <w:color w:val="000000"/>
          <w:sz w:val="20"/>
          <w:szCs w:val="20"/>
        </w:rPr>
      </w:pPr>
      <w:r w:rsidRPr="00DB5B12">
        <w:rPr>
          <w:rFonts w:ascii="Times New Roman" w:hAnsi="Times New Roman"/>
          <w:b/>
          <w:bCs/>
          <w:color w:val="000000"/>
          <w:sz w:val="20"/>
          <w:szCs w:val="20"/>
        </w:rPr>
        <w:t xml:space="preserve">IV.2. Congruencia de la Operación del Programa Social en 2017 con su Diseño </w:t>
      </w:r>
    </w:p>
    <w:p w:rsidR="006C7530" w:rsidRPr="00DB5B12" w:rsidRDefault="006C7530" w:rsidP="006C7530">
      <w:pPr>
        <w:autoSpaceDE w:val="0"/>
        <w:autoSpaceDN w:val="0"/>
        <w:adjustRightInd w:val="0"/>
        <w:spacing w:after="0" w:line="240" w:lineRule="auto"/>
        <w:rPr>
          <w:rFonts w:ascii="Times New Roman" w:hAnsi="Times New Roman"/>
          <w:color w:val="000000"/>
          <w:sz w:val="20"/>
          <w:szCs w:val="20"/>
        </w:rPr>
      </w:pPr>
    </w:p>
    <w:tbl>
      <w:tblPr>
        <w:tblW w:w="9929"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67"/>
        <w:gridCol w:w="1134"/>
        <w:gridCol w:w="2552"/>
        <w:gridCol w:w="1276"/>
        <w:gridCol w:w="2200"/>
      </w:tblGrid>
      <w:tr w:rsidR="006C7530" w:rsidRPr="00DB5B12" w:rsidTr="0059212C">
        <w:trPr>
          <w:trHeight w:val="69"/>
        </w:trPr>
        <w:tc>
          <w:tcPr>
            <w:tcW w:w="2767" w:type="dxa"/>
            <w:shd w:val="clear" w:color="auto" w:fill="auto"/>
            <w:vAlign w:val="center"/>
            <w:hideMark/>
          </w:tcPr>
          <w:p w:rsidR="006C7530" w:rsidRPr="00DB5B12" w:rsidRDefault="006C7530" w:rsidP="0059212C">
            <w:pPr>
              <w:spacing w:after="0" w:line="240" w:lineRule="auto"/>
              <w:rPr>
                <w:rFonts w:ascii="Times New Roman" w:eastAsia="Times New Roman" w:hAnsi="Times New Roman"/>
                <w:bCs/>
                <w:color w:val="000000"/>
                <w:sz w:val="20"/>
                <w:szCs w:val="20"/>
              </w:rPr>
            </w:pPr>
            <w:r w:rsidRPr="00DB5B12">
              <w:rPr>
                <w:rFonts w:ascii="Times New Roman" w:eastAsia="Times New Roman" w:hAnsi="Times New Roman"/>
                <w:bCs/>
                <w:color w:val="000000"/>
                <w:sz w:val="20"/>
                <w:szCs w:val="20"/>
              </w:rPr>
              <w:t>Apartado</w:t>
            </w:r>
          </w:p>
        </w:tc>
        <w:tc>
          <w:tcPr>
            <w:tcW w:w="1134" w:type="dxa"/>
            <w:shd w:val="clear" w:color="auto" w:fill="auto"/>
            <w:vAlign w:val="center"/>
          </w:tcPr>
          <w:p w:rsidR="006C7530" w:rsidRPr="00DB5B12" w:rsidRDefault="006C7530" w:rsidP="0059212C">
            <w:pPr>
              <w:spacing w:after="0" w:line="240" w:lineRule="auto"/>
              <w:rPr>
                <w:rFonts w:ascii="Times New Roman" w:eastAsia="Times New Roman" w:hAnsi="Times New Roman"/>
                <w:bCs/>
                <w:color w:val="000000"/>
                <w:sz w:val="20"/>
                <w:szCs w:val="20"/>
              </w:rPr>
            </w:pPr>
            <w:r w:rsidRPr="00DB5B12">
              <w:rPr>
                <w:rFonts w:ascii="Times New Roman" w:eastAsia="Times New Roman" w:hAnsi="Times New Roman"/>
                <w:bCs/>
                <w:color w:val="000000"/>
                <w:sz w:val="20"/>
                <w:szCs w:val="20"/>
              </w:rPr>
              <w:t>Reglas de operación 2017</w:t>
            </w:r>
          </w:p>
        </w:tc>
        <w:tc>
          <w:tcPr>
            <w:tcW w:w="2552" w:type="dxa"/>
            <w:shd w:val="clear" w:color="auto" w:fill="auto"/>
            <w:vAlign w:val="center"/>
          </w:tcPr>
          <w:p w:rsidR="006C7530" w:rsidRPr="00DB5B12" w:rsidRDefault="006C7530" w:rsidP="0059212C">
            <w:pPr>
              <w:spacing w:after="0" w:line="240" w:lineRule="auto"/>
              <w:rPr>
                <w:rFonts w:ascii="Times New Roman" w:eastAsia="Times New Roman" w:hAnsi="Times New Roman"/>
                <w:bCs/>
                <w:color w:val="000000"/>
                <w:sz w:val="20"/>
                <w:szCs w:val="20"/>
              </w:rPr>
            </w:pPr>
            <w:r w:rsidRPr="00DB5B12">
              <w:rPr>
                <w:rFonts w:ascii="Times New Roman" w:eastAsia="Times New Roman" w:hAnsi="Times New Roman"/>
                <w:bCs/>
                <w:color w:val="000000"/>
                <w:sz w:val="20"/>
                <w:szCs w:val="20"/>
              </w:rPr>
              <w:t>Como se realizó en la práctica</w:t>
            </w:r>
          </w:p>
        </w:tc>
        <w:tc>
          <w:tcPr>
            <w:tcW w:w="1276" w:type="dxa"/>
            <w:shd w:val="clear" w:color="auto" w:fill="auto"/>
            <w:vAlign w:val="center"/>
          </w:tcPr>
          <w:p w:rsidR="006C7530" w:rsidRPr="00DB5B12" w:rsidRDefault="006C7530" w:rsidP="0059212C">
            <w:pPr>
              <w:spacing w:after="0" w:line="240" w:lineRule="auto"/>
              <w:rPr>
                <w:rFonts w:ascii="Times New Roman" w:eastAsia="Times New Roman" w:hAnsi="Times New Roman"/>
                <w:bCs/>
                <w:color w:val="000000"/>
                <w:sz w:val="20"/>
                <w:szCs w:val="20"/>
              </w:rPr>
            </w:pPr>
            <w:r w:rsidRPr="00DB5B12">
              <w:rPr>
                <w:rFonts w:ascii="Times New Roman" w:eastAsia="Times New Roman" w:hAnsi="Times New Roman"/>
                <w:bCs/>
                <w:color w:val="000000"/>
                <w:sz w:val="20"/>
                <w:szCs w:val="20"/>
              </w:rPr>
              <w:t>Nivel de cumplimiento</w:t>
            </w:r>
          </w:p>
        </w:tc>
        <w:tc>
          <w:tcPr>
            <w:tcW w:w="2200" w:type="dxa"/>
            <w:shd w:val="clear" w:color="auto" w:fill="auto"/>
            <w:vAlign w:val="center"/>
          </w:tcPr>
          <w:p w:rsidR="006C7530" w:rsidRPr="00DB5B12" w:rsidRDefault="006C7530" w:rsidP="0059212C">
            <w:pPr>
              <w:spacing w:after="0" w:line="240" w:lineRule="auto"/>
              <w:rPr>
                <w:rFonts w:ascii="Times New Roman" w:eastAsia="Times New Roman" w:hAnsi="Times New Roman"/>
                <w:bCs/>
                <w:color w:val="000000"/>
                <w:sz w:val="20"/>
                <w:szCs w:val="20"/>
              </w:rPr>
            </w:pPr>
            <w:r w:rsidRPr="00DB5B12">
              <w:rPr>
                <w:rFonts w:ascii="Times New Roman" w:eastAsia="Times New Roman" w:hAnsi="Times New Roman"/>
                <w:bCs/>
                <w:color w:val="000000"/>
                <w:sz w:val="20"/>
                <w:szCs w:val="20"/>
              </w:rPr>
              <w:t xml:space="preserve">Justificación </w:t>
            </w:r>
          </w:p>
        </w:tc>
      </w:tr>
      <w:tr w:rsidR="006C7530" w:rsidRPr="00DB5B12" w:rsidTr="0059212C">
        <w:trPr>
          <w:trHeight w:val="366"/>
        </w:trPr>
        <w:tc>
          <w:tcPr>
            <w:tcW w:w="2767" w:type="dxa"/>
            <w:shd w:val="clear" w:color="auto" w:fill="auto"/>
            <w:vAlign w:val="center"/>
            <w:hideMark/>
          </w:tcPr>
          <w:p w:rsidR="006C7530" w:rsidRPr="00DB5B12" w:rsidRDefault="006C7530" w:rsidP="0059212C">
            <w:pPr>
              <w:spacing w:after="0" w:line="240" w:lineRule="auto"/>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Introducción</w:t>
            </w:r>
          </w:p>
        </w:tc>
        <w:tc>
          <w:tcPr>
            <w:tcW w:w="1134" w:type="dxa"/>
            <w:shd w:val="clear" w:color="auto" w:fill="auto"/>
            <w:vAlign w:val="center"/>
          </w:tcPr>
          <w:p w:rsidR="006C7530" w:rsidRPr="00DB5B12" w:rsidRDefault="006C7530" w:rsidP="0059212C">
            <w:pPr>
              <w:spacing w:after="0" w:line="240" w:lineRule="auto"/>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 xml:space="preserve">Si </w:t>
            </w:r>
          </w:p>
        </w:tc>
        <w:tc>
          <w:tcPr>
            <w:tcW w:w="2552" w:type="dxa"/>
            <w:shd w:val="clear" w:color="auto" w:fill="auto"/>
            <w:vAlign w:val="center"/>
          </w:tcPr>
          <w:p w:rsidR="006C7530" w:rsidRPr="00DB5B12" w:rsidRDefault="006C7530" w:rsidP="0059212C">
            <w:pPr>
              <w:spacing w:after="0" w:line="240" w:lineRule="auto"/>
              <w:rPr>
                <w:rFonts w:ascii="Times New Roman" w:eastAsia="Times New Roman" w:hAnsi="Times New Roman"/>
                <w:color w:val="000000"/>
                <w:sz w:val="20"/>
                <w:szCs w:val="20"/>
              </w:rPr>
            </w:pPr>
          </w:p>
        </w:tc>
        <w:tc>
          <w:tcPr>
            <w:tcW w:w="1276" w:type="dxa"/>
            <w:shd w:val="clear" w:color="auto" w:fill="auto"/>
            <w:vAlign w:val="center"/>
          </w:tcPr>
          <w:p w:rsidR="006C7530" w:rsidRPr="00DB5B12" w:rsidRDefault="006C7530" w:rsidP="0059212C">
            <w:pPr>
              <w:spacing w:after="0" w:line="240" w:lineRule="auto"/>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Satisfactorio</w:t>
            </w:r>
          </w:p>
        </w:tc>
        <w:tc>
          <w:tcPr>
            <w:tcW w:w="2200" w:type="dxa"/>
            <w:shd w:val="clear" w:color="auto" w:fill="auto"/>
            <w:vAlign w:val="center"/>
          </w:tcPr>
          <w:p w:rsidR="006C7530" w:rsidRPr="00DB5B12" w:rsidRDefault="006C7530" w:rsidP="0059212C">
            <w:pPr>
              <w:spacing w:after="0" w:line="240" w:lineRule="auto"/>
              <w:rPr>
                <w:rFonts w:ascii="Times New Roman" w:eastAsia="Times New Roman" w:hAnsi="Times New Roman"/>
                <w:color w:val="000000"/>
                <w:sz w:val="20"/>
                <w:szCs w:val="20"/>
              </w:rPr>
            </w:pPr>
          </w:p>
        </w:tc>
      </w:tr>
      <w:tr w:rsidR="006C7530" w:rsidRPr="00DB5B12" w:rsidTr="0059212C">
        <w:trPr>
          <w:trHeight w:val="179"/>
        </w:trPr>
        <w:tc>
          <w:tcPr>
            <w:tcW w:w="2767" w:type="dxa"/>
            <w:shd w:val="clear" w:color="auto" w:fill="auto"/>
            <w:vAlign w:val="center"/>
            <w:hideMark/>
          </w:tcPr>
          <w:p w:rsidR="006C7530" w:rsidRPr="00DB5B12" w:rsidRDefault="006C7530" w:rsidP="0059212C">
            <w:pPr>
              <w:spacing w:after="0" w:line="240" w:lineRule="auto"/>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I. Dependencia o Entidad Responsable del Programa</w:t>
            </w:r>
          </w:p>
        </w:tc>
        <w:tc>
          <w:tcPr>
            <w:tcW w:w="1134" w:type="dxa"/>
            <w:shd w:val="clear" w:color="auto" w:fill="auto"/>
            <w:vAlign w:val="center"/>
          </w:tcPr>
          <w:p w:rsidR="006C7530" w:rsidRPr="00DB5B12" w:rsidRDefault="006C7530" w:rsidP="0059212C">
            <w:pPr>
              <w:spacing w:after="0" w:line="240" w:lineRule="auto"/>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Si</w:t>
            </w:r>
          </w:p>
        </w:tc>
        <w:tc>
          <w:tcPr>
            <w:tcW w:w="2552" w:type="dxa"/>
            <w:shd w:val="clear" w:color="auto" w:fill="auto"/>
            <w:vAlign w:val="center"/>
          </w:tcPr>
          <w:p w:rsidR="006C7530" w:rsidRPr="00DB5B12" w:rsidRDefault="006C7530" w:rsidP="0059212C">
            <w:pPr>
              <w:spacing w:after="0" w:line="240" w:lineRule="auto"/>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Ejecución del programa</w:t>
            </w:r>
          </w:p>
        </w:tc>
        <w:tc>
          <w:tcPr>
            <w:tcW w:w="1276" w:type="dxa"/>
            <w:shd w:val="clear" w:color="auto" w:fill="auto"/>
            <w:vAlign w:val="center"/>
          </w:tcPr>
          <w:p w:rsidR="006C7530" w:rsidRPr="00DB5B12" w:rsidRDefault="006C7530" w:rsidP="0059212C">
            <w:pPr>
              <w:spacing w:after="0" w:line="240" w:lineRule="auto"/>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Satisfactorio</w:t>
            </w:r>
          </w:p>
        </w:tc>
        <w:tc>
          <w:tcPr>
            <w:tcW w:w="2200" w:type="dxa"/>
            <w:shd w:val="clear" w:color="auto" w:fill="auto"/>
            <w:vAlign w:val="center"/>
          </w:tcPr>
          <w:p w:rsidR="006C7530" w:rsidRPr="00DB5B12" w:rsidRDefault="006C7530" w:rsidP="0059212C">
            <w:pPr>
              <w:spacing w:after="0" w:line="240" w:lineRule="auto"/>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Las áreas señaladas fueron las mismas que operaron el programa.</w:t>
            </w:r>
          </w:p>
        </w:tc>
      </w:tr>
      <w:tr w:rsidR="006C7530" w:rsidRPr="00DB5B12" w:rsidTr="0059212C">
        <w:trPr>
          <w:trHeight w:val="151"/>
        </w:trPr>
        <w:tc>
          <w:tcPr>
            <w:tcW w:w="2767" w:type="dxa"/>
            <w:shd w:val="clear" w:color="auto" w:fill="auto"/>
            <w:vAlign w:val="center"/>
            <w:hideMark/>
          </w:tcPr>
          <w:p w:rsidR="006C7530" w:rsidRPr="00DB5B12" w:rsidRDefault="006C7530" w:rsidP="0059212C">
            <w:pPr>
              <w:spacing w:after="0" w:line="240" w:lineRule="auto"/>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II. Objetivos y Alcances</w:t>
            </w:r>
          </w:p>
        </w:tc>
        <w:tc>
          <w:tcPr>
            <w:tcW w:w="1134" w:type="dxa"/>
            <w:shd w:val="clear" w:color="auto" w:fill="auto"/>
            <w:vAlign w:val="center"/>
          </w:tcPr>
          <w:p w:rsidR="006C7530" w:rsidRPr="00DB5B12" w:rsidRDefault="006C7530" w:rsidP="0059212C">
            <w:pPr>
              <w:spacing w:after="0" w:line="240" w:lineRule="auto"/>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si</w:t>
            </w:r>
          </w:p>
        </w:tc>
        <w:tc>
          <w:tcPr>
            <w:tcW w:w="2552" w:type="dxa"/>
            <w:shd w:val="clear" w:color="auto" w:fill="auto"/>
            <w:vAlign w:val="center"/>
          </w:tcPr>
          <w:p w:rsidR="006C7530" w:rsidRPr="00DB5B12" w:rsidRDefault="006C7530" w:rsidP="0059212C">
            <w:pPr>
              <w:spacing w:after="0" w:line="240" w:lineRule="auto"/>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Se entregó el recurso de acuerdo a lo estipulado y los beneficiarios se involucraron en actividades comunitarias.</w:t>
            </w:r>
          </w:p>
        </w:tc>
        <w:tc>
          <w:tcPr>
            <w:tcW w:w="1276" w:type="dxa"/>
            <w:shd w:val="clear" w:color="auto" w:fill="auto"/>
            <w:vAlign w:val="center"/>
          </w:tcPr>
          <w:p w:rsidR="006C7530" w:rsidRPr="00DB5B12" w:rsidRDefault="006C7530" w:rsidP="0059212C">
            <w:pPr>
              <w:spacing w:after="0" w:line="240" w:lineRule="auto"/>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 xml:space="preserve">Satisfactorio </w:t>
            </w:r>
          </w:p>
        </w:tc>
        <w:tc>
          <w:tcPr>
            <w:tcW w:w="2200" w:type="dxa"/>
            <w:shd w:val="clear" w:color="auto" w:fill="auto"/>
            <w:vAlign w:val="center"/>
          </w:tcPr>
          <w:p w:rsidR="006C7530" w:rsidRPr="00DB5B12" w:rsidRDefault="006C7530" w:rsidP="0059212C">
            <w:pPr>
              <w:spacing w:after="0" w:line="240" w:lineRule="auto"/>
              <w:rPr>
                <w:rFonts w:ascii="Times New Roman" w:eastAsia="Times New Roman" w:hAnsi="Times New Roman"/>
                <w:color w:val="000000"/>
                <w:sz w:val="20"/>
                <w:szCs w:val="20"/>
              </w:rPr>
            </w:pPr>
          </w:p>
        </w:tc>
      </w:tr>
      <w:tr w:rsidR="006C7530" w:rsidRPr="00DB5B12" w:rsidTr="0059212C">
        <w:trPr>
          <w:trHeight w:val="151"/>
        </w:trPr>
        <w:tc>
          <w:tcPr>
            <w:tcW w:w="2767" w:type="dxa"/>
            <w:shd w:val="clear" w:color="auto" w:fill="auto"/>
            <w:vAlign w:val="center"/>
            <w:hideMark/>
          </w:tcPr>
          <w:p w:rsidR="006C7530" w:rsidRPr="00DB5B12" w:rsidRDefault="006C7530" w:rsidP="0059212C">
            <w:pPr>
              <w:spacing w:after="0" w:line="240" w:lineRule="auto"/>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III. Metas Físicas</w:t>
            </w:r>
          </w:p>
        </w:tc>
        <w:tc>
          <w:tcPr>
            <w:tcW w:w="1134" w:type="dxa"/>
            <w:shd w:val="clear" w:color="auto" w:fill="auto"/>
            <w:vAlign w:val="center"/>
          </w:tcPr>
          <w:p w:rsidR="006C7530" w:rsidRPr="00DB5B12" w:rsidRDefault="006C7530" w:rsidP="0059212C">
            <w:pPr>
              <w:spacing w:after="0" w:line="240" w:lineRule="auto"/>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Si</w:t>
            </w:r>
          </w:p>
        </w:tc>
        <w:tc>
          <w:tcPr>
            <w:tcW w:w="2552" w:type="dxa"/>
            <w:shd w:val="clear" w:color="auto" w:fill="auto"/>
            <w:vAlign w:val="center"/>
          </w:tcPr>
          <w:p w:rsidR="006C7530" w:rsidRPr="00DB5B12" w:rsidRDefault="006C7530" w:rsidP="0059212C">
            <w:pPr>
              <w:spacing w:after="0" w:line="240" w:lineRule="auto"/>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Se entregó el total de apoyos programados</w:t>
            </w:r>
          </w:p>
        </w:tc>
        <w:tc>
          <w:tcPr>
            <w:tcW w:w="1276" w:type="dxa"/>
            <w:shd w:val="clear" w:color="auto" w:fill="auto"/>
            <w:vAlign w:val="center"/>
          </w:tcPr>
          <w:p w:rsidR="006C7530" w:rsidRPr="00DB5B12" w:rsidRDefault="006C7530" w:rsidP="0059212C">
            <w:pPr>
              <w:spacing w:after="0" w:line="240" w:lineRule="auto"/>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 xml:space="preserve">Satisfactorio </w:t>
            </w:r>
          </w:p>
        </w:tc>
        <w:tc>
          <w:tcPr>
            <w:tcW w:w="2200" w:type="dxa"/>
            <w:shd w:val="clear" w:color="auto" w:fill="auto"/>
            <w:vAlign w:val="center"/>
          </w:tcPr>
          <w:p w:rsidR="006C7530" w:rsidRPr="00DB5B12" w:rsidRDefault="006C7530" w:rsidP="0059212C">
            <w:pPr>
              <w:spacing w:after="0" w:line="240" w:lineRule="auto"/>
              <w:rPr>
                <w:rFonts w:ascii="Times New Roman" w:eastAsia="Times New Roman" w:hAnsi="Times New Roman"/>
                <w:color w:val="000000"/>
                <w:sz w:val="20"/>
                <w:szCs w:val="20"/>
              </w:rPr>
            </w:pPr>
          </w:p>
        </w:tc>
      </w:tr>
      <w:tr w:rsidR="006C7530" w:rsidRPr="00DB5B12" w:rsidTr="0059212C">
        <w:trPr>
          <w:trHeight w:val="174"/>
        </w:trPr>
        <w:tc>
          <w:tcPr>
            <w:tcW w:w="2767" w:type="dxa"/>
            <w:shd w:val="clear" w:color="auto" w:fill="auto"/>
            <w:vAlign w:val="center"/>
            <w:hideMark/>
          </w:tcPr>
          <w:p w:rsidR="006C7530" w:rsidRPr="00DB5B12" w:rsidRDefault="006C7530" w:rsidP="0059212C">
            <w:pPr>
              <w:spacing w:after="0" w:line="240" w:lineRule="auto"/>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lastRenderedPageBreak/>
              <w:t>IV. Programación Presupuestal</w:t>
            </w:r>
          </w:p>
        </w:tc>
        <w:tc>
          <w:tcPr>
            <w:tcW w:w="1134" w:type="dxa"/>
            <w:shd w:val="clear" w:color="auto" w:fill="auto"/>
            <w:vAlign w:val="center"/>
          </w:tcPr>
          <w:p w:rsidR="006C7530" w:rsidRPr="00DB5B12" w:rsidRDefault="006C7530" w:rsidP="0059212C">
            <w:pPr>
              <w:spacing w:after="0" w:line="240" w:lineRule="auto"/>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Si</w:t>
            </w:r>
          </w:p>
        </w:tc>
        <w:tc>
          <w:tcPr>
            <w:tcW w:w="2552" w:type="dxa"/>
            <w:shd w:val="clear" w:color="auto" w:fill="auto"/>
            <w:vAlign w:val="center"/>
          </w:tcPr>
          <w:p w:rsidR="006C7530" w:rsidRPr="00DB5B12" w:rsidRDefault="006C7530" w:rsidP="0059212C">
            <w:pPr>
              <w:spacing w:after="0" w:line="240" w:lineRule="auto"/>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El presupuesto se ejerció de acuerdo a lo programado</w:t>
            </w:r>
          </w:p>
        </w:tc>
        <w:tc>
          <w:tcPr>
            <w:tcW w:w="1276" w:type="dxa"/>
            <w:shd w:val="clear" w:color="auto" w:fill="auto"/>
          </w:tcPr>
          <w:p w:rsidR="006C7530" w:rsidRPr="00DB5B12" w:rsidRDefault="006C7530" w:rsidP="0059212C">
            <w:pPr>
              <w:spacing w:after="0" w:line="240" w:lineRule="auto"/>
              <w:rPr>
                <w:rFonts w:ascii="Times New Roman" w:hAnsi="Times New Roman"/>
                <w:sz w:val="20"/>
                <w:szCs w:val="20"/>
              </w:rPr>
            </w:pPr>
            <w:r w:rsidRPr="00DB5B12">
              <w:rPr>
                <w:rFonts w:ascii="Times New Roman" w:eastAsia="Times New Roman" w:hAnsi="Times New Roman"/>
                <w:color w:val="000000"/>
                <w:sz w:val="20"/>
                <w:szCs w:val="20"/>
              </w:rPr>
              <w:t xml:space="preserve">Satisfactorio </w:t>
            </w:r>
          </w:p>
        </w:tc>
        <w:tc>
          <w:tcPr>
            <w:tcW w:w="2200" w:type="dxa"/>
            <w:shd w:val="clear" w:color="auto" w:fill="auto"/>
            <w:vAlign w:val="center"/>
          </w:tcPr>
          <w:p w:rsidR="006C7530" w:rsidRPr="00DB5B12" w:rsidRDefault="006C7530" w:rsidP="0059212C">
            <w:pPr>
              <w:spacing w:after="0" w:line="240" w:lineRule="auto"/>
              <w:rPr>
                <w:rFonts w:ascii="Times New Roman" w:eastAsia="Times New Roman" w:hAnsi="Times New Roman"/>
                <w:color w:val="000000"/>
                <w:sz w:val="20"/>
                <w:szCs w:val="20"/>
              </w:rPr>
            </w:pPr>
          </w:p>
        </w:tc>
      </w:tr>
      <w:tr w:rsidR="006C7530" w:rsidRPr="00DB5B12" w:rsidTr="0059212C">
        <w:trPr>
          <w:trHeight w:val="258"/>
        </w:trPr>
        <w:tc>
          <w:tcPr>
            <w:tcW w:w="2767" w:type="dxa"/>
            <w:shd w:val="clear" w:color="auto" w:fill="auto"/>
            <w:vAlign w:val="center"/>
            <w:hideMark/>
          </w:tcPr>
          <w:p w:rsidR="006C7530" w:rsidRPr="00DB5B12" w:rsidRDefault="006C7530" w:rsidP="0059212C">
            <w:pPr>
              <w:spacing w:after="0" w:line="240" w:lineRule="auto"/>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V. Requisitos y Procedimientos de Acceso</w:t>
            </w:r>
          </w:p>
        </w:tc>
        <w:tc>
          <w:tcPr>
            <w:tcW w:w="1134" w:type="dxa"/>
            <w:shd w:val="clear" w:color="auto" w:fill="auto"/>
            <w:vAlign w:val="center"/>
          </w:tcPr>
          <w:p w:rsidR="006C7530" w:rsidRPr="00DB5B12" w:rsidRDefault="006C7530" w:rsidP="0059212C">
            <w:pPr>
              <w:spacing w:after="0" w:line="240" w:lineRule="auto"/>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Si</w:t>
            </w:r>
          </w:p>
        </w:tc>
        <w:tc>
          <w:tcPr>
            <w:tcW w:w="2552" w:type="dxa"/>
            <w:shd w:val="clear" w:color="auto" w:fill="auto"/>
            <w:vAlign w:val="center"/>
          </w:tcPr>
          <w:p w:rsidR="006C7530" w:rsidRPr="00DB5B12" w:rsidRDefault="006C7530" w:rsidP="0059212C">
            <w:pPr>
              <w:spacing w:after="0" w:line="240" w:lineRule="auto"/>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Los beneficiarios están acorde a los requisitos de acceso así como la permanencia en el mismo con base a las causales de baja.</w:t>
            </w:r>
          </w:p>
        </w:tc>
        <w:tc>
          <w:tcPr>
            <w:tcW w:w="1276" w:type="dxa"/>
            <w:shd w:val="clear" w:color="auto" w:fill="auto"/>
          </w:tcPr>
          <w:p w:rsidR="006C7530" w:rsidRPr="00DB5B12" w:rsidRDefault="006C7530" w:rsidP="0059212C">
            <w:pPr>
              <w:spacing w:after="0" w:line="240" w:lineRule="auto"/>
              <w:rPr>
                <w:rFonts w:ascii="Times New Roman" w:hAnsi="Times New Roman"/>
                <w:sz w:val="20"/>
                <w:szCs w:val="20"/>
              </w:rPr>
            </w:pPr>
            <w:r w:rsidRPr="00DB5B12">
              <w:rPr>
                <w:rFonts w:ascii="Times New Roman" w:eastAsia="Times New Roman" w:hAnsi="Times New Roman"/>
                <w:color w:val="000000"/>
                <w:sz w:val="20"/>
                <w:szCs w:val="20"/>
              </w:rPr>
              <w:t xml:space="preserve">Satisfactorio </w:t>
            </w:r>
          </w:p>
        </w:tc>
        <w:tc>
          <w:tcPr>
            <w:tcW w:w="2200" w:type="dxa"/>
            <w:shd w:val="clear" w:color="auto" w:fill="auto"/>
            <w:vAlign w:val="center"/>
          </w:tcPr>
          <w:p w:rsidR="006C7530" w:rsidRPr="00DB5B12" w:rsidRDefault="006C7530" w:rsidP="0059212C">
            <w:pPr>
              <w:spacing w:after="0" w:line="240" w:lineRule="auto"/>
              <w:rPr>
                <w:rFonts w:ascii="Times New Roman" w:eastAsia="Times New Roman" w:hAnsi="Times New Roman"/>
                <w:color w:val="000000"/>
                <w:sz w:val="20"/>
                <w:szCs w:val="20"/>
              </w:rPr>
            </w:pPr>
          </w:p>
        </w:tc>
      </w:tr>
      <w:tr w:rsidR="006C7530" w:rsidRPr="00DB5B12" w:rsidTr="0059212C">
        <w:trPr>
          <w:trHeight w:val="258"/>
        </w:trPr>
        <w:tc>
          <w:tcPr>
            <w:tcW w:w="2767" w:type="dxa"/>
            <w:shd w:val="clear" w:color="auto" w:fill="auto"/>
            <w:vAlign w:val="center"/>
            <w:hideMark/>
          </w:tcPr>
          <w:p w:rsidR="006C7530" w:rsidRPr="00DB5B12" w:rsidRDefault="006C7530" w:rsidP="0059212C">
            <w:pPr>
              <w:spacing w:after="0" w:line="240" w:lineRule="auto"/>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VI. Procedimientos de Instrumentación</w:t>
            </w:r>
          </w:p>
        </w:tc>
        <w:tc>
          <w:tcPr>
            <w:tcW w:w="1134" w:type="dxa"/>
            <w:shd w:val="clear" w:color="auto" w:fill="auto"/>
            <w:vAlign w:val="center"/>
          </w:tcPr>
          <w:p w:rsidR="006C7530" w:rsidRPr="00DB5B12" w:rsidRDefault="006C7530" w:rsidP="0059212C">
            <w:pPr>
              <w:spacing w:after="0" w:line="240" w:lineRule="auto"/>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Si</w:t>
            </w:r>
          </w:p>
        </w:tc>
        <w:tc>
          <w:tcPr>
            <w:tcW w:w="2552" w:type="dxa"/>
            <w:shd w:val="clear" w:color="auto" w:fill="auto"/>
            <w:vAlign w:val="center"/>
          </w:tcPr>
          <w:p w:rsidR="006C7530" w:rsidRPr="00DB5B12" w:rsidRDefault="006C7530" w:rsidP="0059212C">
            <w:pPr>
              <w:spacing w:after="0" w:line="240" w:lineRule="auto"/>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Se realizó de acuerdo a lo señalado.</w:t>
            </w:r>
          </w:p>
        </w:tc>
        <w:tc>
          <w:tcPr>
            <w:tcW w:w="1276" w:type="dxa"/>
            <w:shd w:val="clear" w:color="auto" w:fill="auto"/>
            <w:vAlign w:val="center"/>
          </w:tcPr>
          <w:p w:rsidR="006C7530" w:rsidRPr="00DB5B12" w:rsidRDefault="006C7530" w:rsidP="0059212C">
            <w:pPr>
              <w:spacing w:after="0" w:line="240" w:lineRule="auto"/>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Satisfactorio</w:t>
            </w:r>
          </w:p>
        </w:tc>
        <w:tc>
          <w:tcPr>
            <w:tcW w:w="2200" w:type="dxa"/>
            <w:shd w:val="clear" w:color="auto" w:fill="auto"/>
            <w:vAlign w:val="center"/>
          </w:tcPr>
          <w:p w:rsidR="006C7530" w:rsidRPr="00DB5B12" w:rsidRDefault="006C7530" w:rsidP="0059212C">
            <w:pPr>
              <w:spacing w:after="0" w:line="240" w:lineRule="auto"/>
              <w:rPr>
                <w:rFonts w:ascii="Times New Roman" w:eastAsia="Times New Roman" w:hAnsi="Times New Roman"/>
                <w:color w:val="000000"/>
                <w:sz w:val="20"/>
                <w:szCs w:val="20"/>
              </w:rPr>
            </w:pPr>
          </w:p>
        </w:tc>
      </w:tr>
      <w:tr w:rsidR="006C7530" w:rsidRPr="00DB5B12" w:rsidTr="0059212C">
        <w:trPr>
          <w:trHeight w:val="258"/>
        </w:trPr>
        <w:tc>
          <w:tcPr>
            <w:tcW w:w="2767" w:type="dxa"/>
            <w:shd w:val="clear" w:color="auto" w:fill="auto"/>
            <w:vAlign w:val="center"/>
            <w:hideMark/>
          </w:tcPr>
          <w:p w:rsidR="006C7530" w:rsidRPr="00DB5B12" w:rsidRDefault="006C7530" w:rsidP="0059212C">
            <w:pPr>
              <w:spacing w:after="0" w:line="240" w:lineRule="auto"/>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VII. Procedimiento de Queja o Inconformidad Ciudadana</w:t>
            </w:r>
          </w:p>
        </w:tc>
        <w:tc>
          <w:tcPr>
            <w:tcW w:w="1134" w:type="dxa"/>
            <w:shd w:val="clear" w:color="auto" w:fill="auto"/>
            <w:vAlign w:val="center"/>
          </w:tcPr>
          <w:p w:rsidR="006C7530" w:rsidRPr="00DB5B12" w:rsidRDefault="006C7530" w:rsidP="0059212C">
            <w:pPr>
              <w:spacing w:after="0" w:line="240" w:lineRule="auto"/>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Si</w:t>
            </w:r>
          </w:p>
        </w:tc>
        <w:tc>
          <w:tcPr>
            <w:tcW w:w="2552" w:type="dxa"/>
            <w:shd w:val="clear" w:color="auto" w:fill="auto"/>
            <w:vAlign w:val="center"/>
          </w:tcPr>
          <w:p w:rsidR="006C7530" w:rsidRPr="00DB5B12" w:rsidRDefault="006C7530" w:rsidP="0059212C">
            <w:pPr>
              <w:spacing w:after="0" w:line="240" w:lineRule="auto"/>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En práctica si se realizó conforme lo escrito, sin embargo falto poner los teléfonos de las instancias.</w:t>
            </w:r>
          </w:p>
        </w:tc>
        <w:tc>
          <w:tcPr>
            <w:tcW w:w="1276" w:type="dxa"/>
            <w:shd w:val="clear" w:color="auto" w:fill="auto"/>
            <w:vAlign w:val="center"/>
          </w:tcPr>
          <w:p w:rsidR="006C7530" w:rsidRPr="00DB5B12" w:rsidRDefault="006C7530" w:rsidP="0059212C">
            <w:pPr>
              <w:spacing w:after="0" w:line="240" w:lineRule="auto"/>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Satisfactorio</w:t>
            </w:r>
          </w:p>
        </w:tc>
        <w:tc>
          <w:tcPr>
            <w:tcW w:w="2200" w:type="dxa"/>
            <w:shd w:val="clear" w:color="auto" w:fill="auto"/>
            <w:vAlign w:val="center"/>
          </w:tcPr>
          <w:p w:rsidR="006C7530" w:rsidRPr="00DB5B12" w:rsidRDefault="006C7530" w:rsidP="0059212C">
            <w:pPr>
              <w:spacing w:after="0" w:line="240" w:lineRule="auto"/>
              <w:rPr>
                <w:rFonts w:ascii="Times New Roman" w:eastAsia="Times New Roman" w:hAnsi="Times New Roman"/>
                <w:color w:val="000000"/>
                <w:sz w:val="20"/>
                <w:szCs w:val="20"/>
              </w:rPr>
            </w:pPr>
          </w:p>
        </w:tc>
      </w:tr>
      <w:tr w:rsidR="006C7530" w:rsidRPr="00DB5B12" w:rsidTr="0059212C">
        <w:trPr>
          <w:trHeight w:val="23"/>
        </w:trPr>
        <w:tc>
          <w:tcPr>
            <w:tcW w:w="2767" w:type="dxa"/>
            <w:shd w:val="clear" w:color="auto" w:fill="auto"/>
            <w:vAlign w:val="center"/>
            <w:hideMark/>
          </w:tcPr>
          <w:p w:rsidR="006C7530" w:rsidRPr="00DB5B12" w:rsidRDefault="006C7530" w:rsidP="0059212C">
            <w:pPr>
              <w:spacing w:after="0" w:line="240" w:lineRule="auto"/>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VIII. Mecanismos de Exigibilidad</w:t>
            </w:r>
          </w:p>
        </w:tc>
        <w:tc>
          <w:tcPr>
            <w:tcW w:w="1134" w:type="dxa"/>
            <w:shd w:val="clear" w:color="auto" w:fill="auto"/>
            <w:vAlign w:val="center"/>
          </w:tcPr>
          <w:p w:rsidR="006C7530" w:rsidRPr="00DB5B12" w:rsidRDefault="006C7530" w:rsidP="0059212C">
            <w:pPr>
              <w:spacing w:after="0" w:line="240" w:lineRule="auto"/>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Si</w:t>
            </w:r>
          </w:p>
        </w:tc>
        <w:tc>
          <w:tcPr>
            <w:tcW w:w="2552" w:type="dxa"/>
            <w:shd w:val="clear" w:color="auto" w:fill="auto"/>
            <w:vAlign w:val="center"/>
          </w:tcPr>
          <w:p w:rsidR="006C7530" w:rsidRPr="00DB5B12" w:rsidRDefault="006C7530" w:rsidP="0059212C">
            <w:pPr>
              <w:spacing w:after="0" w:line="240" w:lineRule="auto"/>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Se realizó de acuerdo a lo señalado.</w:t>
            </w:r>
          </w:p>
        </w:tc>
        <w:tc>
          <w:tcPr>
            <w:tcW w:w="1276" w:type="dxa"/>
            <w:shd w:val="clear" w:color="auto" w:fill="auto"/>
            <w:vAlign w:val="center"/>
          </w:tcPr>
          <w:p w:rsidR="006C7530" w:rsidRPr="00DB5B12" w:rsidRDefault="006C7530" w:rsidP="0059212C">
            <w:pPr>
              <w:spacing w:after="0" w:line="240" w:lineRule="auto"/>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Satisfactorio</w:t>
            </w:r>
          </w:p>
        </w:tc>
        <w:tc>
          <w:tcPr>
            <w:tcW w:w="2200" w:type="dxa"/>
            <w:shd w:val="clear" w:color="auto" w:fill="auto"/>
            <w:vAlign w:val="center"/>
          </w:tcPr>
          <w:p w:rsidR="006C7530" w:rsidRPr="00DB5B12" w:rsidRDefault="006C7530" w:rsidP="0059212C">
            <w:pPr>
              <w:spacing w:after="0" w:line="240" w:lineRule="auto"/>
              <w:rPr>
                <w:rFonts w:ascii="Times New Roman" w:eastAsia="Times New Roman" w:hAnsi="Times New Roman"/>
                <w:color w:val="000000"/>
                <w:sz w:val="20"/>
                <w:szCs w:val="20"/>
              </w:rPr>
            </w:pPr>
          </w:p>
        </w:tc>
      </w:tr>
      <w:tr w:rsidR="006C7530" w:rsidRPr="00DB5B12" w:rsidTr="0059212C">
        <w:trPr>
          <w:trHeight w:val="258"/>
        </w:trPr>
        <w:tc>
          <w:tcPr>
            <w:tcW w:w="2767" w:type="dxa"/>
            <w:shd w:val="clear" w:color="auto" w:fill="auto"/>
            <w:vAlign w:val="center"/>
            <w:hideMark/>
          </w:tcPr>
          <w:p w:rsidR="006C7530" w:rsidRPr="00DB5B12" w:rsidRDefault="006C7530" w:rsidP="0059212C">
            <w:pPr>
              <w:spacing w:after="0" w:line="240" w:lineRule="auto"/>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IX. Mecanismos de Evaluación e Indicadores</w:t>
            </w:r>
          </w:p>
        </w:tc>
        <w:tc>
          <w:tcPr>
            <w:tcW w:w="1134" w:type="dxa"/>
            <w:shd w:val="clear" w:color="auto" w:fill="auto"/>
            <w:vAlign w:val="center"/>
          </w:tcPr>
          <w:p w:rsidR="006C7530" w:rsidRPr="00DB5B12" w:rsidRDefault="006C7530" w:rsidP="0059212C">
            <w:pPr>
              <w:spacing w:after="0" w:line="240" w:lineRule="auto"/>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Si</w:t>
            </w:r>
          </w:p>
        </w:tc>
        <w:tc>
          <w:tcPr>
            <w:tcW w:w="2552" w:type="dxa"/>
            <w:shd w:val="clear" w:color="auto" w:fill="auto"/>
            <w:vAlign w:val="center"/>
          </w:tcPr>
          <w:p w:rsidR="006C7530" w:rsidRPr="00DB5B12" w:rsidRDefault="006C7530" w:rsidP="0059212C">
            <w:pPr>
              <w:spacing w:after="0" w:line="240" w:lineRule="auto"/>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Se realizó de acuerdo a lo señalado y se realizó el informe trimestral.</w:t>
            </w:r>
          </w:p>
        </w:tc>
        <w:tc>
          <w:tcPr>
            <w:tcW w:w="1276" w:type="dxa"/>
            <w:shd w:val="clear" w:color="auto" w:fill="auto"/>
            <w:vAlign w:val="center"/>
          </w:tcPr>
          <w:p w:rsidR="006C7530" w:rsidRPr="00DB5B12" w:rsidRDefault="006C7530" w:rsidP="0059212C">
            <w:pPr>
              <w:spacing w:after="0" w:line="240" w:lineRule="auto"/>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Satisfactorio</w:t>
            </w:r>
          </w:p>
        </w:tc>
        <w:tc>
          <w:tcPr>
            <w:tcW w:w="2200" w:type="dxa"/>
            <w:shd w:val="clear" w:color="auto" w:fill="auto"/>
            <w:vAlign w:val="center"/>
          </w:tcPr>
          <w:p w:rsidR="006C7530" w:rsidRPr="00DB5B12" w:rsidRDefault="006C7530" w:rsidP="0059212C">
            <w:pPr>
              <w:spacing w:after="0" w:line="240" w:lineRule="auto"/>
              <w:rPr>
                <w:rFonts w:ascii="Times New Roman" w:eastAsia="Times New Roman" w:hAnsi="Times New Roman"/>
                <w:color w:val="000000"/>
                <w:sz w:val="20"/>
                <w:szCs w:val="20"/>
              </w:rPr>
            </w:pPr>
          </w:p>
        </w:tc>
      </w:tr>
      <w:tr w:rsidR="006C7530" w:rsidRPr="00DB5B12" w:rsidTr="0059212C">
        <w:trPr>
          <w:trHeight w:val="23"/>
        </w:trPr>
        <w:tc>
          <w:tcPr>
            <w:tcW w:w="2767" w:type="dxa"/>
            <w:shd w:val="clear" w:color="auto" w:fill="auto"/>
            <w:vAlign w:val="center"/>
            <w:hideMark/>
          </w:tcPr>
          <w:p w:rsidR="006C7530" w:rsidRPr="00DB5B12" w:rsidRDefault="006C7530" w:rsidP="0059212C">
            <w:pPr>
              <w:spacing w:after="0" w:line="240" w:lineRule="auto"/>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X. Formas de Participación Social</w:t>
            </w:r>
          </w:p>
        </w:tc>
        <w:tc>
          <w:tcPr>
            <w:tcW w:w="1134" w:type="dxa"/>
            <w:shd w:val="clear" w:color="auto" w:fill="auto"/>
            <w:vAlign w:val="center"/>
          </w:tcPr>
          <w:p w:rsidR="006C7530" w:rsidRPr="00DB5B12" w:rsidRDefault="006C7530" w:rsidP="0059212C">
            <w:pPr>
              <w:spacing w:after="0" w:line="240" w:lineRule="auto"/>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Si</w:t>
            </w:r>
          </w:p>
        </w:tc>
        <w:tc>
          <w:tcPr>
            <w:tcW w:w="2552" w:type="dxa"/>
            <w:shd w:val="clear" w:color="auto" w:fill="auto"/>
            <w:vAlign w:val="center"/>
          </w:tcPr>
          <w:p w:rsidR="006C7530" w:rsidRPr="00DB5B12" w:rsidRDefault="006C7530" w:rsidP="0059212C">
            <w:pPr>
              <w:spacing w:after="0" w:line="240" w:lineRule="auto"/>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Se realizó de acuerdo a lo señalado.</w:t>
            </w:r>
          </w:p>
        </w:tc>
        <w:tc>
          <w:tcPr>
            <w:tcW w:w="1276" w:type="dxa"/>
            <w:shd w:val="clear" w:color="auto" w:fill="auto"/>
            <w:vAlign w:val="center"/>
          </w:tcPr>
          <w:p w:rsidR="006C7530" w:rsidRPr="00DB5B12" w:rsidRDefault="006C7530" w:rsidP="0059212C">
            <w:pPr>
              <w:spacing w:after="0" w:line="240" w:lineRule="auto"/>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Satisfactorio</w:t>
            </w:r>
          </w:p>
        </w:tc>
        <w:tc>
          <w:tcPr>
            <w:tcW w:w="2200" w:type="dxa"/>
            <w:shd w:val="clear" w:color="auto" w:fill="auto"/>
            <w:vAlign w:val="center"/>
          </w:tcPr>
          <w:p w:rsidR="006C7530" w:rsidRPr="00DB5B12" w:rsidRDefault="006C7530" w:rsidP="0059212C">
            <w:pPr>
              <w:spacing w:after="0" w:line="240" w:lineRule="auto"/>
              <w:rPr>
                <w:rFonts w:ascii="Times New Roman" w:eastAsia="Times New Roman" w:hAnsi="Times New Roman"/>
                <w:color w:val="000000"/>
                <w:sz w:val="20"/>
                <w:szCs w:val="20"/>
              </w:rPr>
            </w:pPr>
          </w:p>
        </w:tc>
      </w:tr>
      <w:tr w:rsidR="006C7530" w:rsidRPr="00DB5B12" w:rsidTr="0059212C">
        <w:trPr>
          <w:trHeight w:val="240"/>
        </w:trPr>
        <w:tc>
          <w:tcPr>
            <w:tcW w:w="2767" w:type="dxa"/>
            <w:shd w:val="clear" w:color="auto" w:fill="auto"/>
            <w:vAlign w:val="center"/>
            <w:hideMark/>
          </w:tcPr>
          <w:p w:rsidR="006C7530" w:rsidRPr="00DB5B12" w:rsidRDefault="006C7530" w:rsidP="0059212C">
            <w:pPr>
              <w:spacing w:after="0" w:line="240" w:lineRule="auto"/>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XI. Articulación con Otros Programas Sociales</w:t>
            </w:r>
          </w:p>
        </w:tc>
        <w:tc>
          <w:tcPr>
            <w:tcW w:w="1134" w:type="dxa"/>
            <w:shd w:val="clear" w:color="auto" w:fill="auto"/>
            <w:vAlign w:val="center"/>
          </w:tcPr>
          <w:p w:rsidR="006C7530" w:rsidRPr="00DB5B12" w:rsidRDefault="006C7530" w:rsidP="0059212C">
            <w:pPr>
              <w:spacing w:after="0" w:line="240" w:lineRule="auto"/>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Si</w:t>
            </w:r>
          </w:p>
        </w:tc>
        <w:tc>
          <w:tcPr>
            <w:tcW w:w="2552" w:type="dxa"/>
            <w:shd w:val="clear" w:color="auto" w:fill="auto"/>
            <w:vAlign w:val="center"/>
          </w:tcPr>
          <w:p w:rsidR="006C7530" w:rsidRPr="00DB5B12" w:rsidRDefault="006C7530" w:rsidP="0059212C">
            <w:pPr>
              <w:spacing w:after="0" w:line="240" w:lineRule="auto"/>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Se realizó de acuerdo a lo señalado.</w:t>
            </w:r>
          </w:p>
        </w:tc>
        <w:tc>
          <w:tcPr>
            <w:tcW w:w="1276" w:type="dxa"/>
            <w:shd w:val="clear" w:color="auto" w:fill="auto"/>
            <w:vAlign w:val="center"/>
          </w:tcPr>
          <w:p w:rsidR="006C7530" w:rsidRPr="00DB5B12" w:rsidRDefault="006C7530" w:rsidP="0059212C">
            <w:pPr>
              <w:spacing w:after="0" w:line="240" w:lineRule="auto"/>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No satisfactorio</w:t>
            </w:r>
          </w:p>
        </w:tc>
        <w:tc>
          <w:tcPr>
            <w:tcW w:w="2200" w:type="dxa"/>
            <w:shd w:val="clear" w:color="auto" w:fill="auto"/>
            <w:vAlign w:val="center"/>
          </w:tcPr>
          <w:p w:rsidR="006C7530" w:rsidRPr="00DB5B12" w:rsidRDefault="006C7530" w:rsidP="0059212C">
            <w:pPr>
              <w:spacing w:after="0" w:line="240" w:lineRule="auto"/>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Existen programas o becas para concluir los estudios similares al presente programa.</w:t>
            </w:r>
          </w:p>
        </w:tc>
      </w:tr>
    </w:tbl>
    <w:p w:rsidR="006C7530" w:rsidRPr="00DB5B12" w:rsidRDefault="006C7530" w:rsidP="006C7530">
      <w:pPr>
        <w:autoSpaceDE w:val="0"/>
        <w:autoSpaceDN w:val="0"/>
        <w:adjustRightInd w:val="0"/>
        <w:spacing w:after="0" w:line="240" w:lineRule="auto"/>
        <w:rPr>
          <w:rFonts w:ascii="Times New Roman" w:hAnsi="Times New Roman"/>
          <w:color w:val="000000"/>
          <w:sz w:val="20"/>
          <w:szCs w:val="20"/>
        </w:rPr>
      </w:pPr>
    </w:p>
    <w:p w:rsidR="006C7530" w:rsidRPr="00DB5B12" w:rsidRDefault="006C7530" w:rsidP="006C7530">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b/>
          <w:bCs/>
          <w:color w:val="000000"/>
          <w:sz w:val="20"/>
          <w:szCs w:val="20"/>
        </w:rPr>
        <w:t>IV.3. Avance en la Cobertura de la Población Objetivo del Programa Social en 2017</w:t>
      </w:r>
    </w:p>
    <w:p w:rsidR="006C7530" w:rsidRPr="00DB5B12" w:rsidRDefault="006C7530" w:rsidP="006C7530">
      <w:pPr>
        <w:autoSpaceDE w:val="0"/>
        <w:autoSpaceDN w:val="0"/>
        <w:adjustRightInd w:val="0"/>
        <w:spacing w:after="0" w:line="240" w:lineRule="auto"/>
        <w:rPr>
          <w:rFonts w:ascii="Times New Roman" w:hAnsi="Times New Roman"/>
          <w:color w:val="000000"/>
          <w:sz w:val="20"/>
          <w:szCs w:val="20"/>
        </w:rPr>
      </w:pPr>
    </w:p>
    <w:p w:rsidR="006C7530" w:rsidRPr="00DB5B12" w:rsidRDefault="006C7530" w:rsidP="006C7530">
      <w:pPr>
        <w:autoSpaceDE w:val="0"/>
        <w:autoSpaceDN w:val="0"/>
        <w:adjustRightInd w:val="0"/>
        <w:spacing w:after="0" w:line="240" w:lineRule="auto"/>
        <w:jc w:val="both"/>
        <w:rPr>
          <w:rFonts w:ascii="Times New Roman" w:hAnsi="Times New Roman"/>
          <w:color w:val="000000"/>
          <w:sz w:val="20"/>
          <w:szCs w:val="20"/>
        </w:rPr>
      </w:pPr>
      <w:r w:rsidRPr="00DB5B12">
        <w:rPr>
          <w:rFonts w:ascii="Times New Roman" w:hAnsi="Times New Roman"/>
          <w:color w:val="000000"/>
          <w:sz w:val="20"/>
          <w:szCs w:val="20"/>
        </w:rPr>
        <w:t>- Describir cuál es la población objetivo y población atendida del programa social y presentar la evolución de la relación existente entre la población atendida y la población objetivo del programa, es decir el porcentaje de cobertura del programa por lo menos en los últimos tres periodos; justificando en la columna de observaciones los elementos que han permitido cubrir dicha población, o en su defecto, aquellas circunstancias que lo han limitado.</w:t>
      </w:r>
    </w:p>
    <w:p w:rsidR="006C7530" w:rsidRPr="00DB5B12" w:rsidRDefault="006C7530" w:rsidP="006C7530">
      <w:pPr>
        <w:autoSpaceDE w:val="0"/>
        <w:autoSpaceDN w:val="0"/>
        <w:adjustRightInd w:val="0"/>
        <w:spacing w:after="0" w:line="240" w:lineRule="auto"/>
        <w:rPr>
          <w:rFonts w:ascii="Times New Roman" w:hAnsi="Times New Roman"/>
          <w:color w:val="000000"/>
          <w:sz w:val="20"/>
          <w:szCs w:val="20"/>
        </w:rPr>
      </w:pPr>
    </w:p>
    <w:tbl>
      <w:tblPr>
        <w:tblW w:w="9916" w:type="dxa"/>
        <w:tblInd w:w="-5" w:type="dxa"/>
        <w:tblCellMar>
          <w:left w:w="70" w:type="dxa"/>
          <w:right w:w="70" w:type="dxa"/>
        </w:tblCellMar>
        <w:tblLook w:val="04A0" w:firstRow="1" w:lastRow="0" w:firstColumn="1" w:lastColumn="0" w:noHBand="0" w:noVBand="1"/>
      </w:tblPr>
      <w:tblGrid>
        <w:gridCol w:w="1209"/>
        <w:gridCol w:w="1418"/>
        <w:gridCol w:w="1701"/>
        <w:gridCol w:w="1701"/>
        <w:gridCol w:w="3887"/>
      </w:tblGrid>
      <w:tr w:rsidR="006C7530" w:rsidRPr="00DB5B12" w:rsidTr="0059212C">
        <w:trPr>
          <w:trHeight w:val="426"/>
        </w:trPr>
        <w:tc>
          <w:tcPr>
            <w:tcW w:w="12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7530" w:rsidRPr="00DB5B12" w:rsidRDefault="006C7530" w:rsidP="0059212C">
            <w:pPr>
              <w:spacing w:after="0" w:line="240" w:lineRule="auto"/>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Aspectos</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6C7530" w:rsidRPr="00DB5B12" w:rsidRDefault="006C7530" w:rsidP="0059212C">
            <w:pPr>
              <w:spacing w:after="0" w:line="240" w:lineRule="auto"/>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Población objetivo (A)</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C7530" w:rsidRPr="00DB5B12" w:rsidRDefault="006C7530" w:rsidP="0059212C">
            <w:pPr>
              <w:spacing w:after="0" w:line="240" w:lineRule="auto"/>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Población atendida (B)</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C7530" w:rsidRPr="00DB5B12" w:rsidRDefault="006C7530" w:rsidP="0059212C">
            <w:pPr>
              <w:spacing w:after="0" w:line="240" w:lineRule="auto"/>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Cobertura (A/B) *100</w:t>
            </w:r>
          </w:p>
        </w:tc>
        <w:tc>
          <w:tcPr>
            <w:tcW w:w="3887" w:type="dxa"/>
            <w:tcBorders>
              <w:top w:val="single" w:sz="4" w:space="0" w:color="auto"/>
              <w:left w:val="nil"/>
              <w:bottom w:val="single" w:sz="4" w:space="0" w:color="auto"/>
              <w:right w:val="single" w:sz="4" w:space="0" w:color="auto"/>
            </w:tcBorders>
            <w:shd w:val="clear" w:color="000000" w:fill="FFFFFF"/>
            <w:vAlign w:val="center"/>
            <w:hideMark/>
          </w:tcPr>
          <w:p w:rsidR="006C7530" w:rsidRPr="00DB5B12" w:rsidRDefault="006C7530" w:rsidP="0059212C">
            <w:pPr>
              <w:spacing w:after="0" w:line="240" w:lineRule="auto"/>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 xml:space="preserve">Observaciones </w:t>
            </w:r>
          </w:p>
        </w:tc>
      </w:tr>
      <w:tr w:rsidR="006C7530" w:rsidRPr="00DB5B12" w:rsidTr="0059212C">
        <w:trPr>
          <w:trHeight w:val="142"/>
        </w:trPr>
        <w:tc>
          <w:tcPr>
            <w:tcW w:w="1209" w:type="dxa"/>
            <w:tcBorders>
              <w:top w:val="nil"/>
              <w:left w:val="single" w:sz="4" w:space="0" w:color="auto"/>
              <w:bottom w:val="single" w:sz="4" w:space="0" w:color="auto"/>
              <w:right w:val="single" w:sz="4" w:space="0" w:color="auto"/>
            </w:tcBorders>
            <w:shd w:val="clear" w:color="000000" w:fill="FFFFFF"/>
            <w:vAlign w:val="center"/>
            <w:hideMark/>
          </w:tcPr>
          <w:p w:rsidR="006C7530" w:rsidRPr="00DB5B12" w:rsidRDefault="006C7530" w:rsidP="0059212C">
            <w:pPr>
              <w:spacing w:after="0" w:line="240" w:lineRule="auto"/>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 xml:space="preserve">Descripción </w:t>
            </w:r>
          </w:p>
        </w:tc>
        <w:tc>
          <w:tcPr>
            <w:tcW w:w="1418" w:type="dxa"/>
            <w:tcBorders>
              <w:top w:val="nil"/>
              <w:left w:val="nil"/>
              <w:bottom w:val="single" w:sz="4" w:space="0" w:color="auto"/>
              <w:right w:val="single" w:sz="4" w:space="0" w:color="auto"/>
            </w:tcBorders>
            <w:shd w:val="clear" w:color="000000" w:fill="FFFFFF"/>
            <w:vAlign w:val="center"/>
            <w:hideMark/>
          </w:tcPr>
          <w:p w:rsidR="006C7530" w:rsidRPr="00DB5B12" w:rsidRDefault="006C7530" w:rsidP="0059212C">
            <w:pPr>
              <w:spacing w:after="0" w:line="240" w:lineRule="auto"/>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 </w:t>
            </w:r>
          </w:p>
        </w:tc>
        <w:tc>
          <w:tcPr>
            <w:tcW w:w="1701" w:type="dxa"/>
            <w:tcBorders>
              <w:top w:val="nil"/>
              <w:left w:val="nil"/>
              <w:bottom w:val="single" w:sz="4" w:space="0" w:color="auto"/>
              <w:right w:val="single" w:sz="4" w:space="0" w:color="auto"/>
            </w:tcBorders>
            <w:shd w:val="clear" w:color="000000" w:fill="FFFFFF"/>
            <w:vAlign w:val="center"/>
            <w:hideMark/>
          </w:tcPr>
          <w:p w:rsidR="006C7530" w:rsidRPr="00DB5B12" w:rsidRDefault="006C7530" w:rsidP="0059212C">
            <w:pPr>
              <w:spacing w:after="0" w:line="240" w:lineRule="auto"/>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 xml:space="preserve">Beneficiarios </w:t>
            </w:r>
          </w:p>
        </w:tc>
        <w:tc>
          <w:tcPr>
            <w:tcW w:w="1701" w:type="dxa"/>
            <w:tcBorders>
              <w:top w:val="nil"/>
              <w:left w:val="nil"/>
              <w:bottom w:val="single" w:sz="4" w:space="0" w:color="auto"/>
              <w:right w:val="single" w:sz="4" w:space="0" w:color="auto"/>
            </w:tcBorders>
            <w:shd w:val="clear" w:color="000000" w:fill="FFFFFF"/>
            <w:vAlign w:val="center"/>
            <w:hideMark/>
          </w:tcPr>
          <w:p w:rsidR="006C7530" w:rsidRPr="00DB5B12" w:rsidRDefault="006C7530" w:rsidP="0059212C">
            <w:pPr>
              <w:spacing w:after="0" w:line="240" w:lineRule="auto"/>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Beneficiarios entre población objetivo</w:t>
            </w:r>
          </w:p>
        </w:tc>
        <w:tc>
          <w:tcPr>
            <w:tcW w:w="3887" w:type="dxa"/>
            <w:tcBorders>
              <w:top w:val="nil"/>
              <w:left w:val="nil"/>
              <w:bottom w:val="single" w:sz="4" w:space="0" w:color="auto"/>
              <w:right w:val="single" w:sz="4" w:space="0" w:color="auto"/>
            </w:tcBorders>
            <w:shd w:val="clear" w:color="000000" w:fill="FFFFFF"/>
            <w:vAlign w:val="center"/>
            <w:hideMark/>
          </w:tcPr>
          <w:p w:rsidR="006C7530" w:rsidRPr="00DB5B12" w:rsidRDefault="006C7530" w:rsidP="0059212C">
            <w:pPr>
              <w:spacing w:after="0" w:line="240" w:lineRule="auto"/>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 </w:t>
            </w:r>
          </w:p>
        </w:tc>
      </w:tr>
      <w:tr w:rsidR="006C7530" w:rsidRPr="00DB5B12" w:rsidTr="0059212C">
        <w:trPr>
          <w:trHeight w:val="265"/>
        </w:trPr>
        <w:tc>
          <w:tcPr>
            <w:tcW w:w="12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7530" w:rsidRPr="00DB5B12" w:rsidRDefault="006C7530" w:rsidP="0059212C">
            <w:pPr>
              <w:autoSpaceDE w:val="0"/>
              <w:autoSpaceDN w:val="0"/>
              <w:adjustRightInd w:val="0"/>
              <w:spacing w:after="0" w:line="240" w:lineRule="auto"/>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Cifras 2016</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sz w:val="20"/>
                <w:szCs w:val="20"/>
              </w:rPr>
              <w:t>13,179</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1,000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7.58</w:t>
            </w:r>
          </w:p>
        </w:tc>
        <w:tc>
          <w:tcPr>
            <w:tcW w:w="3887" w:type="dxa"/>
            <w:tcBorders>
              <w:top w:val="single" w:sz="4" w:space="0" w:color="auto"/>
              <w:left w:val="nil"/>
              <w:bottom w:val="single" w:sz="4" w:space="0" w:color="auto"/>
              <w:right w:val="single" w:sz="4" w:space="0" w:color="auto"/>
            </w:tcBorders>
            <w:shd w:val="clear" w:color="000000" w:fill="FFFFFF"/>
            <w:vAlign w:val="center"/>
            <w:hideMark/>
          </w:tcPr>
          <w:p w:rsidR="006C7530" w:rsidRPr="00DB5B12" w:rsidRDefault="006C7530" w:rsidP="0059212C">
            <w:pPr>
              <w:autoSpaceDE w:val="0"/>
              <w:autoSpaceDN w:val="0"/>
              <w:adjustRightInd w:val="0"/>
              <w:spacing w:after="0" w:line="240" w:lineRule="auto"/>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Durante el primer año se cubrió al 7.58 por ciento de la población objetivo.</w:t>
            </w:r>
          </w:p>
        </w:tc>
      </w:tr>
      <w:tr w:rsidR="006C7530" w:rsidRPr="00DB5B12" w:rsidTr="0059212C">
        <w:trPr>
          <w:trHeight w:val="265"/>
        </w:trPr>
        <w:tc>
          <w:tcPr>
            <w:tcW w:w="12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7530" w:rsidRPr="00DB5B12" w:rsidRDefault="006C7530" w:rsidP="0059212C">
            <w:pPr>
              <w:autoSpaceDE w:val="0"/>
              <w:autoSpaceDN w:val="0"/>
              <w:adjustRightInd w:val="0"/>
              <w:spacing w:after="0" w:line="240" w:lineRule="auto"/>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Cifras 2017</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sz w:val="20"/>
                <w:szCs w:val="20"/>
              </w:rPr>
              <w:t>13,179</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777</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5.89</w:t>
            </w:r>
          </w:p>
        </w:tc>
        <w:tc>
          <w:tcPr>
            <w:tcW w:w="3887" w:type="dxa"/>
            <w:tcBorders>
              <w:top w:val="single" w:sz="4" w:space="0" w:color="auto"/>
              <w:left w:val="nil"/>
              <w:bottom w:val="single" w:sz="4" w:space="0" w:color="auto"/>
              <w:right w:val="single" w:sz="4" w:space="0" w:color="auto"/>
            </w:tcBorders>
            <w:shd w:val="clear" w:color="000000" w:fill="FFFFFF"/>
            <w:vAlign w:val="center"/>
            <w:hideMark/>
          </w:tcPr>
          <w:p w:rsidR="006C7530" w:rsidRPr="00DB5B12" w:rsidRDefault="006C7530" w:rsidP="0059212C">
            <w:pPr>
              <w:autoSpaceDE w:val="0"/>
              <w:autoSpaceDN w:val="0"/>
              <w:adjustRightInd w:val="0"/>
              <w:spacing w:after="0" w:line="240" w:lineRule="auto"/>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Para el segundo año se cubrió al 5.89 debido al ajuste presupuestario.</w:t>
            </w:r>
          </w:p>
        </w:tc>
      </w:tr>
    </w:tbl>
    <w:p w:rsidR="006C7530" w:rsidRPr="00DB5B12" w:rsidRDefault="006C7530" w:rsidP="006C7530">
      <w:pPr>
        <w:autoSpaceDE w:val="0"/>
        <w:autoSpaceDN w:val="0"/>
        <w:adjustRightInd w:val="0"/>
        <w:spacing w:after="0" w:line="240" w:lineRule="auto"/>
        <w:rPr>
          <w:rFonts w:ascii="Times New Roman" w:hAnsi="Times New Roman"/>
          <w:color w:val="000000"/>
          <w:sz w:val="20"/>
          <w:szCs w:val="20"/>
        </w:rPr>
      </w:pPr>
    </w:p>
    <w:p w:rsidR="006C7530" w:rsidRPr="00DB5B12" w:rsidRDefault="006C7530" w:rsidP="006C7530">
      <w:pPr>
        <w:autoSpaceDE w:val="0"/>
        <w:autoSpaceDN w:val="0"/>
        <w:adjustRightInd w:val="0"/>
        <w:spacing w:after="0" w:line="240" w:lineRule="auto"/>
        <w:jc w:val="both"/>
        <w:rPr>
          <w:rFonts w:ascii="Times New Roman" w:hAnsi="Times New Roman"/>
          <w:sz w:val="20"/>
          <w:szCs w:val="20"/>
        </w:rPr>
      </w:pPr>
      <w:r w:rsidRPr="00DB5B12">
        <w:rPr>
          <w:rFonts w:ascii="Times New Roman" w:hAnsi="Times New Roman"/>
          <w:sz w:val="20"/>
          <w:szCs w:val="20"/>
        </w:rPr>
        <w:t>- Con base en lo planteado en las Reglas de Operación del programa social respecto de la población objetivo, el objetivo general y los requisitos de ingreso al programa, construir el perfil de la persona beneficiaria del programa social y enlistar cada una de estas características en el siguiente Cuadro (tales como: residencia, rango de edad, sexo, área geográfica, grado de vulnerabilidad, dependiendo del programa social); posteriormente, con base en el Padrón de cada año e información estadística del programa social, calcular el porcentaje de población beneficiaria que cumplió en cada año con cada una de las características enlistadas, y justificar en los casos en que no se haya cubierto al 100%.</w:t>
      </w:r>
    </w:p>
    <w:p w:rsidR="006C7530" w:rsidRPr="00DB5B12" w:rsidRDefault="006C7530" w:rsidP="006C7530">
      <w:pPr>
        <w:autoSpaceDE w:val="0"/>
        <w:autoSpaceDN w:val="0"/>
        <w:adjustRightInd w:val="0"/>
        <w:spacing w:after="0" w:line="240" w:lineRule="auto"/>
        <w:jc w:val="both"/>
        <w:rPr>
          <w:rFonts w:ascii="Times New Roman" w:hAnsi="Times New Roman"/>
          <w:sz w:val="20"/>
          <w:szCs w:val="20"/>
        </w:rPr>
      </w:pPr>
    </w:p>
    <w:tbl>
      <w:tblPr>
        <w:tblW w:w="9936" w:type="dxa"/>
        <w:tblInd w:w="57" w:type="dxa"/>
        <w:tblCellMar>
          <w:left w:w="70" w:type="dxa"/>
          <w:right w:w="70" w:type="dxa"/>
        </w:tblCellMar>
        <w:tblLook w:val="04A0" w:firstRow="1" w:lastRow="0" w:firstColumn="1" w:lastColumn="0" w:noHBand="0" w:noVBand="1"/>
      </w:tblPr>
      <w:tblGrid>
        <w:gridCol w:w="2423"/>
        <w:gridCol w:w="3686"/>
        <w:gridCol w:w="3827"/>
      </w:tblGrid>
      <w:tr w:rsidR="006C7530" w:rsidRPr="00DB5B12" w:rsidTr="0059212C">
        <w:trPr>
          <w:trHeight w:val="302"/>
        </w:trPr>
        <w:tc>
          <w:tcPr>
            <w:tcW w:w="24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7530" w:rsidRPr="00DB5B12" w:rsidRDefault="006C7530" w:rsidP="0059212C">
            <w:pPr>
              <w:autoSpaceDE w:val="0"/>
              <w:autoSpaceDN w:val="0"/>
              <w:adjustRightInd w:val="0"/>
              <w:spacing w:after="0" w:line="240" w:lineRule="auto"/>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t>Aspecto</w:t>
            </w:r>
          </w:p>
        </w:tc>
        <w:tc>
          <w:tcPr>
            <w:tcW w:w="3686" w:type="dxa"/>
            <w:tcBorders>
              <w:top w:val="single" w:sz="4" w:space="0" w:color="auto"/>
              <w:left w:val="nil"/>
              <w:bottom w:val="single" w:sz="4" w:space="0" w:color="auto"/>
              <w:right w:val="single" w:sz="4" w:space="0" w:color="auto"/>
            </w:tcBorders>
            <w:shd w:val="clear" w:color="auto" w:fill="auto"/>
            <w:noWrap/>
            <w:vAlign w:val="center"/>
            <w:hideMark/>
          </w:tcPr>
          <w:p w:rsidR="006C7530" w:rsidRPr="00DB5B12" w:rsidRDefault="006C7530" w:rsidP="0059212C">
            <w:pPr>
              <w:autoSpaceDE w:val="0"/>
              <w:autoSpaceDN w:val="0"/>
              <w:adjustRightInd w:val="0"/>
              <w:spacing w:after="0" w:line="240" w:lineRule="auto"/>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t>2016</w:t>
            </w: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rsidR="006C7530" w:rsidRPr="00DB5B12" w:rsidRDefault="006C7530" w:rsidP="0059212C">
            <w:pPr>
              <w:autoSpaceDE w:val="0"/>
              <w:autoSpaceDN w:val="0"/>
              <w:adjustRightInd w:val="0"/>
              <w:spacing w:after="0" w:line="240" w:lineRule="auto"/>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t>2017</w:t>
            </w:r>
          </w:p>
        </w:tc>
      </w:tr>
      <w:tr w:rsidR="006C7530" w:rsidRPr="00DB5B12" w:rsidTr="0059212C">
        <w:trPr>
          <w:trHeight w:val="302"/>
        </w:trPr>
        <w:tc>
          <w:tcPr>
            <w:tcW w:w="2423" w:type="dxa"/>
            <w:tcBorders>
              <w:top w:val="nil"/>
              <w:left w:val="single" w:sz="4" w:space="0" w:color="auto"/>
              <w:bottom w:val="single" w:sz="4" w:space="0" w:color="auto"/>
              <w:right w:val="single" w:sz="4" w:space="0" w:color="auto"/>
            </w:tcBorders>
            <w:shd w:val="clear" w:color="auto" w:fill="auto"/>
            <w:noWrap/>
            <w:vAlign w:val="center"/>
            <w:hideMark/>
          </w:tcPr>
          <w:p w:rsidR="006C7530" w:rsidRPr="00DB5B12" w:rsidRDefault="006C7530" w:rsidP="0059212C">
            <w:pPr>
              <w:autoSpaceDE w:val="0"/>
              <w:autoSpaceDN w:val="0"/>
              <w:adjustRightInd w:val="0"/>
              <w:spacing w:after="0" w:line="240" w:lineRule="auto"/>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t>Perfil requerido por el programa social</w:t>
            </w:r>
          </w:p>
        </w:tc>
        <w:tc>
          <w:tcPr>
            <w:tcW w:w="3686" w:type="dxa"/>
            <w:tcBorders>
              <w:top w:val="nil"/>
              <w:left w:val="nil"/>
              <w:bottom w:val="single" w:sz="4" w:space="0" w:color="auto"/>
              <w:right w:val="single" w:sz="4" w:space="0" w:color="auto"/>
            </w:tcBorders>
            <w:shd w:val="clear" w:color="auto" w:fill="auto"/>
            <w:noWrap/>
            <w:vAlign w:val="center"/>
            <w:hideMark/>
          </w:tcPr>
          <w:p w:rsidR="006C7530" w:rsidRPr="00DB5B12" w:rsidRDefault="006C7530" w:rsidP="0059212C">
            <w:pPr>
              <w:autoSpaceDE w:val="0"/>
              <w:autoSpaceDN w:val="0"/>
              <w:adjustRightInd w:val="0"/>
              <w:spacing w:after="0" w:line="240" w:lineRule="auto"/>
              <w:jc w:val="both"/>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t>Ser alumna o alumno inscrito en alguna universidad o escuela pública de la Ciudad de México y ser residente de la Delegación Iztapalapa</w:t>
            </w:r>
          </w:p>
        </w:tc>
        <w:tc>
          <w:tcPr>
            <w:tcW w:w="3827" w:type="dxa"/>
            <w:tcBorders>
              <w:top w:val="nil"/>
              <w:left w:val="nil"/>
              <w:bottom w:val="single" w:sz="4" w:space="0" w:color="auto"/>
              <w:right w:val="single" w:sz="4" w:space="0" w:color="auto"/>
            </w:tcBorders>
            <w:shd w:val="clear" w:color="auto" w:fill="auto"/>
            <w:noWrap/>
            <w:hideMark/>
          </w:tcPr>
          <w:p w:rsidR="006C7530" w:rsidRPr="00DB5B12" w:rsidRDefault="006C7530" w:rsidP="0059212C">
            <w:pPr>
              <w:autoSpaceDE w:val="0"/>
              <w:autoSpaceDN w:val="0"/>
              <w:adjustRightInd w:val="0"/>
              <w:spacing w:after="0" w:line="240" w:lineRule="auto"/>
              <w:rPr>
                <w:rFonts w:ascii="Times New Roman" w:hAnsi="Times New Roman"/>
                <w:sz w:val="20"/>
                <w:szCs w:val="20"/>
              </w:rPr>
            </w:pPr>
            <w:r w:rsidRPr="00DB5B12">
              <w:rPr>
                <w:rFonts w:ascii="Times New Roman" w:eastAsia="Times New Roman" w:hAnsi="Times New Roman"/>
                <w:color w:val="000000"/>
                <w:sz w:val="20"/>
                <w:szCs w:val="20"/>
              </w:rPr>
              <w:t>Ser alumna o alumno inscrito en alguna universidad o escuela pública de la Ciudad de México y ser residente de la Delegación Iztapalapa</w:t>
            </w:r>
          </w:p>
        </w:tc>
      </w:tr>
      <w:tr w:rsidR="006C7530" w:rsidRPr="00DB5B12" w:rsidTr="0059212C">
        <w:trPr>
          <w:trHeight w:val="302"/>
        </w:trPr>
        <w:tc>
          <w:tcPr>
            <w:tcW w:w="2423" w:type="dxa"/>
            <w:tcBorders>
              <w:top w:val="nil"/>
              <w:left w:val="single" w:sz="4" w:space="0" w:color="auto"/>
              <w:bottom w:val="single" w:sz="4" w:space="0" w:color="auto"/>
              <w:right w:val="single" w:sz="4" w:space="0" w:color="auto"/>
            </w:tcBorders>
            <w:shd w:val="clear" w:color="auto" w:fill="auto"/>
            <w:noWrap/>
            <w:vAlign w:val="center"/>
            <w:hideMark/>
          </w:tcPr>
          <w:p w:rsidR="006C7530" w:rsidRPr="00DB5B12" w:rsidRDefault="006C7530" w:rsidP="0059212C">
            <w:pPr>
              <w:autoSpaceDE w:val="0"/>
              <w:autoSpaceDN w:val="0"/>
              <w:adjustRightInd w:val="0"/>
              <w:spacing w:after="0" w:line="240" w:lineRule="auto"/>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lastRenderedPageBreak/>
              <w:t>Porcentaje de personas beneficiarias que cubrieron el perfil</w:t>
            </w:r>
          </w:p>
        </w:tc>
        <w:tc>
          <w:tcPr>
            <w:tcW w:w="3686" w:type="dxa"/>
            <w:tcBorders>
              <w:top w:val="nil"/>
              <w:left w:val="nil"/>
              <w:bottom w:val="single" w:sz="4" w:space="0" w:color="auto"/>
              <w:right w:val="single" w:sz="4" w:space="0" w:color="auto"/>
            </w:tcBorders>
            <w:shd w:val="clear" w:color="auto" w:fill="auto"/>
            <w:noWrap/>
            <w:vAlign w:val="center"/>
            <w:hideMark/>
          </w:tcPr>
          <w:p w:rsidR="006C7530" w:rsidRPr="00DB5B12" w:rsidRDefault="006C7530" w:rsidP="0059212C">
            <w:pPr>
              <w:autoSpaceDE w:val="0"/>
              <w:autoSpaceDN w:val="0"/>
              <w:adjustRightInd w:val="0"/>
              <w:spacing w:after="0" w:line="240" w:lineRule="auto"/>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t>100 por ciento.</w:t>
            </w:r>
          </w:p>
        </w:tc>
        <w:tc>
          <w:tcPr>
            <w:tcW w:w="3827" w:type="dxa"/>
            <w:tcBorders>
              <w:top w:val="nil"/>
              <w:left w:val="nil"/>
              <w:bottom w:val="single" w:sz="4" w:space="0" w:color="auto"/>
              <w:right w:val="single" w:sz="4" w:space="0" w:color="auto"/>
            </w:tcBorders>
            <w:shd w:val="clear" w:color="auto" w:fill="auto"/>
            <w:noWrap/>
            <w:vAlign w:val="center"/>
            <w:hideMark/>
          </w:tcPr>
          <w:p w:rsidR="006C7530" w:rsidRPr="00DB5B12" w:rsidRDefault="006C7530" w:rsidP="0059212C">
            <w:pPr>
              <w:autoSpaceDE w:val="0"/>
              <w:autoSpaceDN w:val="0"/>
              <w:adjustRightInd w:val="0"/>
              <w:spacing w:after="0" w:line="240" w:lineRule="auto"/>
              <w:rPr>
                <w:rFonts w:ascii="Times New Roman" w:hAnsi="Times New Roman"/>
                <w:sz w:val="20"/>
                <w:szCs w:val="20"/>
              </w:rPr>
            </w:pPr>
            <w:r w:rsidRPr="00DB5B12">
              <w:rPr>
                <w:rFonts w:ascii="Times New Roman" w:eastAsia="Times New Roman" w:hAnsi="Times New Roman"/>
                <w:color w:val="000000"/>
                <w:sz w:val="20"/>
                <w:szCs w:val="20"/>
                <w:lang w:val="es-ES" w:eastAsia="es-ES"/>
              </w:rPr>
              <w:t>100 por ciento.</w:t>
            </w:r>
          </w:p>
        </w:tc>
      </w:tr>
      <w:tr w:rsidR="006C7530" w:rsidRPr="00DB5B12" w:rsidTr="0059212C">
        <w:trPr>
          <w:trHeight w:val="302"/>
        </w:trPr>
        <w:tc>
          <w:tcPr>
            <w:tcW w:w="2423" w:type="dxa"/>
            <w:tcBorders>
              <w:top w:val="nil"/>
              <w:left w:val="single" w:sz="4" w:space="0" w:color="auto"/>
              <w:bottom w:val="single" w:sz="4" w:space="0" w:color="auto"/>
              <w:right w:val="single" w:sz="4" w:space="0" w:color="auto"/>
            </w:tcBorders>
            <w:shd w:val="clear" w:color="auto" w:fill="auto"/>
            <w:noWrap/>
            <w:vAlign w:val="center"/>
            <w:hideMark/>
          </w:tcPr>
          <w:p w:rsidR="006C7530" w:rsidRPr="00DB5B12" w:rsidRDefault="006C7530" w:rsidP="0059212C">
            <w:pPr>
              <w:autoSpaceDE w:val="0"/>
              <w:autoSpaceDN w:val="0"/>
              <w:adjustRightInd w:val="0"/>
              <w:spacing w:after="0" w:line="240" w:lineRule="auto"/>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t>Justificación</w:t>
            </w:r>
          </w:p>
        </w:tc>
        <w:tc>
          <w:tcPr>
            <w:tcW w:w="7513" w:type="dxa"/>
            <w:gridSpan w:val="2"/>
            <w:tcBorders>
              <w:top w:val="nil"/>
              <w:left w:val="nil"/>
              <w:bottom w:val="single" w:sz="4" w:space="0" w:color="auto"/>
              <w:right w:val="single" w:sz="4" w:space="0" w:color="auto"/>
            </w:tcBorders>
            <w:shd w:val="clear" w:color="auto" w:fill="auto"/>
            <w:noWrap/>
            <w:vAlign w:val="center"/>
            <w:hideMark/>
          </w:tcPr>
          <w:p w:rsidR="006C7530" w:rsidRPr="00DB5B12" w:rsidRDefault="006C7530" w:rsidP="0059212C">
            <w:pPr>
              <w:autoSpaceDE w:val="0"/>
              <w:autoSpaceDN w:val="0"/>
              <w:adjustRightInd w:val="0"/>
              <w:spacing w:after="0" w:line="240" w:lineRule="auto"/>
              <w:jc w:val="both"/>
              <w:rPr>
                <w:rFonts w:ascii="Times New Roman" w:eastAsia="Times New Roman" w:hAnsi="Times New Roman"/>
                <w:color w:val="000000"/>
                <w:sz w:val="20"/>
                <w:szCs w:val="20"/>
                <w:lang w:val="es-ES" w:eastAsia="es-ES"/>
              </w:rPr>
            </w:pPr>
            <w:r w:rsidRPr="00DB5B12">
              <w:rPr>
                <w:rFonts w:ascii="Times New Roman" w:hAnsi="Times New Roman"/>
                <w:color w:val="000000"/>
                <w:sz w:val="20"/>
                <w:szCs w:val="20"/>
              </w:rPr>
              <w:t>Puesto que se requiere se cumplan los requisitos solicitados en la reglas de Operación para ser beneficiario (a), el 100% de las personas que recibieron el apoyo, presentaron la documentación completa.</w:t>
            </w:r>
          </w:p>
        </w:tc>
      </w:tr>
    </w:tbl>
    <w:p w:rsidR="006C7530" w:rsidRPr="00DB5B12" w:rsidRDefault="006C7530" w:rsidP="006C7530">
      <w:pPr>
        <w:autoSpaceDE w:val="0"/>
        <w:autoSpaceDN w:val="0"/>
        <w:adjustRightInd w:val="0"/>
        <w:spacing w:after="0" w:line="240" w:lineRule="auto"/>
        <w:jc w:val="both"/>
        <w:rPr>
          <w:rFonts w:ascii="Times New Roman" w:hAnsi="Times New Roman"/>
          <w:sz w:val="20"/>
          <w:szCs w:val="20"/>
        </w:rPr>
      </w:pPr>
    </w:p>
    <w:p w:rsidR="006C7530" w:rsidRPr="00DB5B12" w:rsidRDefault="006C7530" w:rsidP="006C7530">
      <w:pPr>
        <w:autoSpaceDE w:val="0"/>
        <w:autoSpaceDN w:val="0"/>
        <w:adjustRightInd w:val="0"/>
        <w:spacing w:after="0" w:line="240" w:lineRule="auto"/>
        <w:jc w:val="both"/>
        <w:rPr>
          <w:rFonts w:ascii="Times New Roman" w:hAnsi="Times New Roman"/>
          <w:sz w:val="20"/>
          <w:szCs w:val="20"/>
        </w:rPr>
      </w:pPr>
      <w:r w:rsidRPr="00DB5B12">
        <w:rPr>
          <w:rFonts w:ascii="Times New Roman" w:hAnsi="Times New Roman"/>
          <w:sz w:val="20"/>
          <w:szCs w:val="20"/>
        </w:rPr>
        <w:t>- Describir a profundidad cuáles son los mecanismos con los que cuenta el programa social para garantizar que se llegue a la población objetivo, cómo se garantiza la igualdad de oportunidades y no discriminación en el acceso.</w:t>
      </w:r>
    </w:p>
    <w:p w:rsidR="006C7530" w:rsidRPr="00DB5B12" w:rsidRDefault="006C7530" w:rsidP="006C7530">
      <w:pPr>
        <w:autoSpaceDE w:val="0"/>
        <w:autoSpaceDN w:val="0"/>
        <w:adjustRightInd w:val="0"/>
        <w:spacing w:after="0" w:line="240" w:lineRule="auto"/>
        <w:jc w:val="both"/>
        <w:rPr>
          <w:rFonts w:ascii="Times New Roman" w:hAnsi="Times New Roman"/>
          <w:sz w:val="20"/>
          <w:szCs w:val="20"/>
        </w:rPr>
      </w:pPr>
    </w:p>
    <w:p w:rsidR="006C7530" w:rsidRPr="00DB5B12" w:rsidRDefault="006C7530" w:rsidP="006C7530">
      <w:pPr>
        <w:autoSpaceDE w:val="0"/>
        <w:autoSpaceDN w:val="0"/>
        <w:adjustRightInd w:val="0"/>
        <w:spacing w:after="0" w:line="240" w:lineRule="auto"/>
        <w:jc w:val="both"/>
        <w:rPr>
          <w:rFonts w:ascii="Times New Roman" w:hAnsi="Times New Roman"/>
          <w:color w:val="000000"/>
          <w:sz w:val="20"/>
          <w:szCs w:val="20"/>
        </w:rPr>
      </w:pPr>
      <w:r w:rsidRPr="00DB5B12">
        <w:rPr>
          <w:rFonts w:ascii="Times New Roman" w:hAnsi="Times New Roman"/>
          <w:sz w:val="20"/>
          <w:szCs w:val="20"/>
        </w:rPr>
        <w:t>El programa se difunde a través de la página web de la delegación, carteles, así como en las oficinas de las Direcciones Territoriales y Sede Delegacional, se recibe la documentación de los candidatos a beneficiarios que residan en la Delegación y reúnan los requisitos en apego a lo señalado en las reglas de operación.</w:t>
      </w:r>
    </w:p>
    <w:p w:rsidR="006C7530" w:rsidRPr="00DB5B12" w:rsidRDefault="006C7530" w:rsidP="006C7530">
      <w:pPr>
        <w:autoSpaceDE w:val="0"/>
        <w:autoSpaceDN w:val="0"/>
        <w:adjustRightInd w:val="0"/>
        <w:spacing w:after="0" w:line="240" w:lineRule="auto"/>
        <w:rPr>
          <w:rFonts w:ascii="Times New Roman" w:hAnsi="Times New Roman"/>
          <w:color w:val="000000"/>
          <w:sz w:val="20"/>
          <w:szCs w:val="20"/>
        </w:rPr>
      </w:pPr>
    </w:p>
    <w:p w:rsidR="006C7530" w:rsidRPr="00DB5B12" w:rsidRDefault="006C7530" w:rsidP="006C7530">
      <w:pPr>
        <w:autoSpaceDE w:val="0"/>
        <w:autoSpaceDN w:val="0"/>
        <w:adjustRightInd w:val="0"/>
        <w:spacing w:after="0" w:line="240" w:lineRule="auto"/>
        <w:rPr>
          <w:rFonts w:ascii="Times New Roman" w:hAnsi="Times New Roman"/>
          <w:b/>
          <w:bCs/>
          <w:color w:val="000000"/>
          <w:sz w:val="20"/>
          <w:szCs w:val="20"/>
        </w:rPr>
      </w:pPr>
      <w:r w:rsidRPr="00DB5B12">
        <w:rPr>
          <w:rFonts w:ascii="Times New Roman" w:hAnsi="Times New Roman"/>
          <w:b/>
          <w:bCs/>
          <w:color w:val="000000"/>
          <w:sz w:val="20"/>
          <w:szCs w:val="20"/>
        </w:rPr>
        <w:t xml:space="preserve">IV.4. Descripción y Análisis de los Procesos del Programa Social </w:t>
      </w:r>
    </w:p>
    <w:p w:rsidR="006C7530" w:rsidRPr="00DB5B12" w:rsidRDefault="006C7530" w:rsidP="006C7530">
      <w:pPr>
        <w:autoSpaceDE w:val="0"/>
        <w:autoSpaceDN w:val="0"/>
        <w:adjustRightInd w:val="0"/>
        <w:spacing w:after="0" w:line="240" w:lineRule="auto"/>
        <w:rPr>
          <w:rFonts w:ascii="Times New Roman" w:hAnsi="Times New Roman"/>
          <w:color w:val="000000"/>
          <w:sz w:val="20"/>
          <w:szCs w:val="20"/>
        </w:rPr>
      </w:pPr>
    </w:p>
    <w:p w:rsidR="006C7530" w:rsidRPr="00DB5B12" w:rsidRDefault="006C7530" w:rsidP="006C7530">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 xml:space="preserve">- En primer lugar, en este apartado se deberán describir los procesos del programa social de forma cronológica, realizando una descripción a profundidad del desarrollo de cada proceso, detallando las actividades, los componentes y los actores que integran el desarrollo del proceso. </w:t>
      </w:r>
    </w:p>
    <w:p w:rsidR="006C7530" w:rsidRPr="00DB5B12" w:rsidRDefault="006C7530" w:rsidP="006C7530">
      <w:pPr>
        <w:autoSpaceDE w:val="0"/>
        <w:autoSpaceDN w:val="0"/>
        <w:adjustRightInd w:val="0"/>
        <w:spacing w:after="0" w:line="240" w:lineRule="auto"/>
        <w:rPr>
          <w:rFonts w:ascii="Times New Roman" w:hAnsi="Times New Roman"/>
          <w:color w:val="000000"/>
          <w:sz w:val="20"/>
          <w:szCs w:val="20"/>
        </w:rPr>
      </w:pPr>
    </w:p>
    <w:tbl>
      <w:tblPr>
        <w:tblW w:w="9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38"/>
        <w:gridCol w:w="4822"/>
        <w:gridCol w:w="2576"/>
      </w:tblGrid>
      <w:tr w:rsidR="006C7530" w:rsidRPr="00DB5B12" w:rsidTr="0059212C">
        <w:trPr>
          <w:trHeight w:val="249"/>
          <w:jc w:val="center"/>
        </w:trPr>
        <w:tc>
          <w:tcPr>
            <w:tcW w:w="2338" w:type="dxa"/>
            <w:shd w:val="clear" w:color="auto" w:fill="auto"/>
            <w:vAlign w:val="center"/>
            <w:hideMark/>
          </w:tcPr>
          <w:p w:rsidR="006C7530" w:rsidRPr="00DB5B12" w:rsidRDefault="006C7530" w:rsidP="0059212C">
            <w:pPr>
              <w:spacing w:after="0" w:line="240" w:lineRule="auto"/>
              <w:rPr>
                <w:rFonts w:ascii="Times New Roman" w:eastAsia="Times New Roman" w:hAnsi="Times New Roman"/>
                <w:b/>
                <w:bCs/>
                <w:color w:val="000000"/>
                <w:sz w:val="20"/>
                <w:szCs w:val="20"/>
              </w:rPr>
            </w:pPr>
            <w:r w:rsidRPr="00DB5B12">
              <w:rPr>
                <w:rFonts w:ascii="Times New Roman" w:eastAsia="Times New Roman" w:hAnsi="Times New Roman"/>
                <w:b/>
                <w:bCs/>
                <w:color w:val="000000"/>
                <w:sz w:val="20"/>
                <w:szCs w:val="20"/>
              </w:rPr>
              <w:t xml:space="preserve">Etapa </w:t>
            </w:r>
          </w:p>
        </w:tc>
        <w:tc>
          <w:tcPr>
            <w:tcW w:w="4822" w:type="dxa"/>
            <w:shd w:val="clear" w:color="auto" w:fill="auto"/>
            <w:vAlign w:val="center"/>
            <w:hideMark/>
          </w:tcPr>
          <w:p w:rsidR="006C7530" w:rsidRPr="00DB5B12" w:rsidRDefault="006C7530" w:rsidP="0059212C">
            <w:pPr>
              <w:spacing w:after="0" w:line="240" w:lineRule="auto"/>
              <w:rPr>
                <w:rFonts w:ascii="Times New Roman" w:eastAsia="Times New Roman" w:hAnsi="Times New Roman"/>
                <w:b/>
                <w:bCs/>
                <w:color w:val="000000"/>
                <w:sz w:val="20"/>
                <w:szCs w:val="20"/>
              </w:rPr>
            </w:pPr>
            <w:r w:rsidRPr="00DB5B12">
              <w:rPr>
                <w:rFonts w:ascii="Times New Roman" w:eastAsia="Times New Roman" w:hAnsi="Times New Roman"/>
                <w:b/>
                <w:bCs/>
                <w:color w:val="000000"/>
                <w:sz w:val="20"/>
                <w:szCs w:val="20"/>
              </w:rPr>
              <w:t xml:space="preserve">Actividad </w:t>
            </w:r>
          </w:p>
        </w:tc>
        <w:tc>
          <w:tcPr>
            <w:tcW w:w="2576" w:type="dxa"/>
            <w:shd w:val="clear" w:color="auto" w:fill="auto"/>
            <w:vAlign w:val="center"/>
            <w:hideMark/>
          </w:tcPr>
          <w:p w:rsidR="006C7530" w:rsidRPr="00DB5B12" w:rsidRDefault="006C7530" w:rsidP="0059212C">
            <w:pPr>
              <w:spacing w:after="0" w:line="240" w:lineRule="auto"/>
              <w:rPr>
                <w:rFonts w:ascii="Times New Roman" w:eastAsia="Times New Roman" w:hAnsi="Times New Roman"/>
                <w:b/>
                <w:bCs/>
                <w:color w:val="000000"/>
                <w:sz w:val="20"/>
                <w:szCs w:val="20"/>
              </w:rPr>
            </w:pPr>
            <w:r w:rsidRPr="00DB5B12">
              <w:rPr>
                <w:rFonts w:ascii="Times New Roman" w:eastAsia="Times New Roman" w:hAnsi="Times New Roman"/>
                <w:b/>
                <w:bCs/>
                <w:color w:val="000000"/>
                <w:sz w:val="20"/>
                <w:szCs w:val="20"/>
              </w:rPr>
              <w:t xml:space="preserve">Responsable </w:t>
            </w:r>
          </w:p>
        </w:tc>
      </w:tr>
      <w:tr w:rsidR="006C7530" w:rsidRPr="00DB5B12" w:rsidTr="0059212C">
        <w:trPr>
          <w:trHeight w:val="249"/>
          <w:jc w:val="center"/>
        </w:trPr>
        <w:tc>
          <w:tcPr>
            <w:tcW w:w="9736" w:type="dxa"/>
            <w:gridSpan w:val="3"/>
            <w:shd w:val="clear" w:color="auto" w:fill="auto"/>
            <w:vAlign w:val="center"/>
            <w:hideMark/>
          </w:tcPr>
          <w:p w:rsidR="006C7530" w:rsidRPr="00DB5B12" w:rsidRDefault="006C7530" w:rsidP="0059212C">
            <w:pPr>
              <w:spacing w:after="0" w:line="240" w:lineRule="auto"/>
              <w:jc w:val="center"/>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Inicio del procedimiento, una vez estructurado el programa de acuerdo a los lineamientos establecidos para la elaboración de las reglas de operación del programa social</w:t>
            </w:r>
          </w:p>
        </w:tc>
      </w:tr>
      <w:tr w:rsidR="006C7530" w:rsidRPr="00DB5B12" w:rsidTr="0059212C">
        <w:trPr>
          <w:trHeight w:val="545"/>
          <w:jc w:val="center"/>
        </w:trPr>
        <w:tc>
          <w:tcPr>
            <w:tcW w:w="2338" w:type="dxa"/>
            <w:shd w:val="clear" w:color="auto" w:fill="auto"/>
            <w:vAlign w:val="center"/>
            <w:hideMark/>
          </w:tcPr>
          <w:p w:rsidR="006C7530" w:rsidRPr="00DB5B12" w:rsidRDefault="006C7530" w:rsidP="0059212C">
            <w:pPr>
              <w:spacing w:after="0" w:line="240" w:lineRule="auto"/>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 xml:space="preserve">1. Difusión </w:t>
            </w:r>
          </w:p>
        </w:tc>
        <w:tc>
          <w:tcPr>
            <w:tcW w:w="4822" w:type="dxa"/>
            <w:shd w:val="clear" w:color="auto" w:fill="auto"/>
            <w:vAlign w:val="center"/>
            <w:hideMark/>
          </w:tcPr>
          <w:p w:rsidR="006C7530" w:rsidRPr="00DB5B12" w:rsidRDefault="006C7530" w:rsidP="0059212C">
            <w:pPr>
              <w:spacing w:after="0" w:line="240" w:lineRule="auto"/>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1.1 Elabora y difunde la convocatoria para inscribirse al programa social “Poder Graduarte”.</w:t>
            </w:r>
          </w:p>
        </w:tc>
        <w:tc>
          <w:tcPr>
            <w:tcW w:w="2576" w:type="dxa"/>
            <w:shd w:val="clear" w:color="auto" w:fill="auto"/>
            <w:vAlign w:val="center"/>
            <w:hideMark/>
          </w:tcPr>
          <w:p w:rsidR="006C7530" w:rsidRPr="00DB5B12" w:rsidRDefault="006C7530" w:rsidP="0059212C">
            <w:pPr>
              <w:spacing w:after="0" w:line="240" w:lineRule="auto"/>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Coordinación de Participación e Integración Social y Direcciones Territoriales</w:t>
            </w:r>
          </w:p>
        </w:tc>
      </w:tr>
      <w:tr w:rsidR="006C7530" w:rsidRPr="00DB5B12" w:rsidTr="0059212C">
        <w:trPr>
          <w:trHeight w:val="902"/>
          <w:jc w:val="center"/>
        </w:trPr>
        <w:tc>
          <w:tcPr>
            <w:tcW w:w="2338" w:type="dxa"/>
            <w:shd w:val="clear" w:color="auto" w:fill="auto"/>
            <w:vAlign w:val="center"/>
            <w:hideMark/>
          </w:tcPr>
          <w:p w:rsidR="006C7530" w:rsidRPr="00DB5B12" w:rsidRDefault="006C7530" w:rsidP="0059212C">
            <w:pPr>
              <w:spacing w:after="0" w:line="240" w:lineRule="auto"/>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2. Información</w:t>
            </w:r>
          </w:p>
        </w:tc>
        <w:tc>
          <w:tcPr>
            <w:tcW w:w="4822" w:type="dxa"/>
            <w:shd w:val="clear" w:color="auto" w:fill="auto"/>
            <w:vAlign w:val="center"/>
            <w:hideMark/>
          </w:tcPr>
          <w:p w:rsidR="006C7530" w:rsidRPr="00DB5B12" w:rsidRDefault="006C7530" w:rsidP="0059212C">
            <w:pPr>
              <w:spacing w:after="0" w:line="240" w:lineRule="auto"/>
              <w:jc w:val="both"/>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2.1 Solicita a la Coordinación de Participación e Integración Social y/o Dirección Territorial  los requisitos para acceder al Programa Social “Poder Graduarte”.</w:t>
            </w:r>
          </w:p>
        </w:tc>
        <w:tc>
          <w:tcPr>
            <w:tcW w:w="2576" w:type="dxa"/>
            <w:shd w:val="clear" w:color="auto" w:fill="auto"/>
            <w:vAlign w:val="center"/>
            <w:hideMark/>
          </w:tcPr>
          <w:p w:rsidR="006C7530" w:rsidRPr="00DB5B12" w:rsidRDefault="006C7530" w:rsidP="0059212C">
            <w:pPr>
              <w:spacing w:after="0" w:line="240" w:lineRule="auto"/>
              <w:jc w:val="both"/>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Solicitante.</w:t>
            </w:r>
          </w:p>
        </w:tc>
      </w:tr>
      <w:tr w:rsidR="006C7530" w:rsidRPr="00DB5B12" w:rsidTr="0059212C">
        <w:trPr>
          <w:trHeight w:val="545"/>
          <w:jc w:val="center"/>
        </w:trPr>
        <w:tc>
          <w:tcPr>
            <w:tcW w:w="2338" w:type="dxa"/>
            <w:vMerge w:val="restart"/>
            <w:shd w:val="clear" w:color="auto" w:fill="auto"/>
            <w:vAlign w:val="center"/>
            <w:hideMark/>
          </w:tcPr>
          <w:p w:rsidR="006C7530" w:rsidRPr="00DB5B12" w:rsidRDefault="006C7530" w:rsidP="0059212C">
            <w:pPr>
              <w:spacing w:after="0" w:line="240" w:lineRule="auto"/>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3. Recepción y cotejo de solicitudes de ingreso al programa</w:t>
            </w:r>
          </w:p>
        </w:tc>
        <w:tc>
          <w:tcPr>
            <w:tcW w:w="4822" w:type="dxa"/>
            <w:shd w:val="clear" w:color="auto" w:fill="auto"/>
            <w:vAlign w:val="center"/>
            <w:hideMark/>
          </w:tcPr>
          <w:p w:rsidR="006C7530" w:rsidRPr="00DB5B12" w:rsidRDefault="006C7530" w:rsidP="0059212C">
            <w:pPr>
              <w:spacing w:after="0" w:line="240" w:lineRule="auto"/>
              <w:jc w:val="both"/>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3.1 Informa a las personas solicitantes los requisitos de acceso al programa, para que sean presentados.</w:t>
            </w:r>
          </w:p>
        </w:tc>
        <w:tc>
          <w:tcPr>
            <w:tcW w:w="2576" w:type="dxa"/>
            <w:shd w:val="clear" w:color="auto" w:fill="auto"/>
            <w:vAlign w:val="center"/>
            <w:hideMark/>
          </w:tcPr>
          <w:p w:rsidR="006C7530" w:rsidRPr="00DB5B12" w:rsidRDefault="006C7530" w:rsidP="0059212C">
            <w:pPr>
              <w:spacing w:after="0" w:line="240" w:lineRule="auto"/>
              <w:jc w:val="both"/>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 xml:space="preserve">Coordinación de Participación e Integración Social y Direcciones Territoriales </w:t>
            </w:r>
          </w:p>
        </w:tc>
      </w:tr>
      <w:tr w:rsidR="006C7530" w:rsidRPr="00DB5B12" w:rsidTr="0059212C">
        <w:trPr>
          <w:trHeight w:val="367"/>
          <w:jc w:val="center"/>
        </w:trPr>
        <w:tc>
          <w:tcPr>
            <w:tcW w:w="2338" w:type="dxa"/>
            <w:vMerge/>
            <w:vAlign w:val="center"/>
            <w:hideMark/>
          </w:tcPr>
          <w:p w:rsidR="006C7530" w:rsidRPr="00DB5B12" w:rsidRDefault="006C7530" w:rsidP="0059212C">
            <w:pPr>
              <w:spacing w:after="0" w:line="240" w:lineRule="auto"/>
              <w:rPr>
                <w:rFonts w:ascii="Times New Roman" w:eastAsia="Times New Roman" w:hAnsi="Times New Roman"/>
                <w:color w:val="000000"/>
                <w:sz w:val="20"/>
                <w:szCs w:val="20"/>
              </w:rPr>
            </w:pPr>
          </w:p>
        </w:tc>
        <w:tc>
          <w:tcPr>
            <w:tcW w:w="4822" w:type="dxa"/>
            <w:shd w:val="clear" w:color="auto" w:fill="auto"/>
            <w:vAlign w:val="center"/>
            <w:hideMark/>
          </w:tcPr>
          <w:p w:rsidR="006C7530" w:rsidRPr="00DB5B12" w:rsidRDefault="006C7530" w:rsidP="0059212C">
            <w:pPr>
              <w:spacing w:after="0" w:line="240" w:lineRule="auto"/>
              <w:jc w:val="both"/>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3.2 Reúne documentación y los presenta para su cotejo.</w:t>
            </w:r>
          </w:p>
        </w:tc>
        <w:tc>
          <w:tcPr>
            <w:tcW w:w="2576" w:type="dxa"/>
            <w:shd w:val="clear" w:color="auto" w:fill="auto"/>
            <w:vAlign w:val="center"/>
            <w:hideMark/>
          </w:tcPr>
          <w:p w:rsidR="006C7530" w:rsidRPr="00DB5B12" w:rsidRDefault="006C7530" w:rsidP="0059212C">
            <w:pPr>
              <w:spacing w:after="0" w:line="240" w:lineRule="auto"/>
              <w:jc w:val="both"/>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Solicitante</w:t>
            </w:r>
          </w:p>
        </w:tc>
      </w:tr>
      <w:tr w:rsidR="006C7530" w:rsidRPr="00DB5B12" w:rsidTr="0059212C">
        <w:trPr>
          <w:trHeight w:val="367"/>
          <w:jc w:val="center"/>
        </w:trPr>
        <w:tc>
          <w:tcPr>
            <w:tcW w:w="2338" w:type="dxa"/>
            <w:vMerge/>
            <w:vAlign w:val="center"/>
            <w:hideMark/>
          </w:tcPr>
          <w:p w:rsidR="006C7530" w:rsidRPr="00DB5B12" w:rsidRDefault="006C7530" w:rsidP="0059212C">
            <w:pPr>
              <w:spacing w:after="0" w:line="240" w:lineRule="auto"/>
              <w:rPr>
                <w:rFonts w:ascii="Times New Roman" w:eastAsia="Times New Roman" w:hAnsi="Times New Roman"/>
                <w:color w:val="000000"/>
                <w:sz w:val="20"/>
                <w:szCs w:val="20"/>
              </w:rPr>
            </w:pPr>
          </w:p>
        </w:tc>
        <w:tc>
          <w:tcPr>
            <w:tcW w:w="4822" w:type="dxa"/>
            <w:shd w:val="clear" w:color="auto" w:fill="auto"/>
            <w:vAlign w:val="center"/>
            <w:hideMark/>
          </w:tcPr>
          <w:p w:rsidR="006C7530" w:rsidRPr="00DB5B12" w:rsidRDefault="006C7530" w:rsidP="0059212C">
            <w:pPr>
              <w:spacing w:after="0" w:line="240" w:lineRule="auto"/>
              <w:jc w:val="both"/>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3.3 Recibe documentación y verifica si cumple requisitos.</w:t>
            </w:r>
          </w:p>
        </w:tc>
        <w:tc>
          <w:tcPr>
            <w:tcW w:w="2576" w:type="dxa"/>
            <w:vMerge w:val="restart"/>
            <w:shd w:val="clear" w:color="auto" w:fill="auto"/>
            <w:vAlign w:val="center"/>
            <w:hideMark/>
          </w:tcPr>
          <w:p w:rsidR="006C7530" w:rsidRPr="00DB5B12" w:rsidRDefault="006C7530" w:rsidP="0059212C">
            <w:pPr>
              <w:spacing w:after="0" w:line="240" w:lineRule="auto"/>
              <w:jc w:val="both"/>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Coordinación de Participación e Integración Social y Direcciones Territoriales</w:t>
            </w:r>
          </w:p>
        </w:tc>
      </w:tr>
      <w:tr w:rsidR="006C7530" w:rsidRPr="00DB5B12" w:rsidTr="0059212C">
        <w:trPr>
          <w:trHeight w:val="249"/>
          <w:jc w:val="center"/>
        </w:trPr>
        <w:tc>
          <w:tcPr>
            <w:tcW w:w="2338" w:type="dxa"/>
            <w:vMerge/>
            <w:vAlign w:val="center"/>
            <w:hideMark/>
          </w:tcPr>
          <w:p w:rsidR="006C7530" w:rsidRPr="00DB5B12" w:rsidRDefault="006C7530" w:rsidP="0059212C">
            <w:pPr>
              <w:spacing w:after="0" w:line="240" w:lineRule="auto"/>
              <w:rPr>
                <w:rFonts w:ascii="Times New Roman" w:eastAsia="Times New Roman" w:hAnsi="Times New Roman"/>
                <w:color w:val="000000"/>
                <w:sz w:val="20"/>
                <w:szCs w:val="20"/>
              </w:rPr>
            </w:pPr>
          </w:p>
        </w:tc>
        <w:tc>
          <w:tcPr>
            <w:tcW w:w="4822" w:type="dxa"/>
            <w:shd w:val="clear" w:color="auto" w:fill="auto"/>
            <w:vAlign w:val="center"/>
            <w:hideMark/>
          </w:tcPr>
          <w:p w:rsidR="006C7530" w:rsidRPr="00DB5B12" w:rsidRDefault="006C7530" w:rsidP="0059212C">
            <w:pPr>
              <w:spacing w:after="0" w:line="240" w:lineRule="auto"/>
              <w:jc w:val="both"/>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3.4 ¿Cumple con los requisitos?</w:t>
            </w:r>
          </w:p>
        </w:tc>
        <w:tc>
          <w:tcPr>
            <w:tcW w:w="2576" w:type="dxa"/>
            <w:vMerge/>
            <w:vAlign w:val="center"/>
            <w:hideMark/>
          </w:tcPr>
          <w:p w:rsidR="006C7530" w:rsidRPr="00DB5B12" w:rsidRDefault="006C7530" w:rsidP="0059212C">
            <w:pPr>
              <w:spacing w:after="0" w:line="240" w:lineRule="auto"/>
              <w:jc w:val="both"/>
              <w:rPr>
                <w:rFonts w:ascii="Times New Roman" w:eastAsia="Times New Roman" w:hAnsi="Times New Roman"/>
                <w:color w:val="000000"/>
                <w:sz w:val="20"/>
                <w:szCs w:val="20"/>
              </w:rPr>
            </w:pPr>
          </w:p>
        </w:tc>
      </w:tr>
      <w:tr w:rsidR="006C7530" w:rsidRPr="00DB5B12" w:rsidTr="0059212C">
        <w:trPr>
          <w:trHeight w:val="249"/>
          <w:jc w:val="center"/>
        </w:trPr>
        <w:tc>
          <w:tcPr>
            <w:tcW w:w="2338" w:type="dxa"/>
            <w:vMerge/>
            <w:vAlign w:val="center"/>
            <w:hideMark/>
          </w:tcPr>
          <w:p w:rsidR="006C7530" w:rsidRPr="00DB5B12" w:rsidRDefault="006C7530" w:rsidP="0059212C">
            <w:pPr>
              <w:spacing w:after="0" w:line="240" w:lineRule="auto"/>
              <w:rPr>
                <w:rFonts w:ascii="Times New Roman" w:eastAsia="Times New Roman" w:hAnsi="Times New Roman"/>
                <w:color w:val="000000"/>
                <w:sz w:val="20"/>
                <w:szCs w:val="20"/>
              </w:rPr>
            </w:pPr>
          </w:p>
        </w:tc>
        <w:tc>
          <w:tcPr>
            <w:tcW w:w="4822" w:type="dxa"/>
            <w:shd w:val="clear" w:color="auto" w:fill="auto"/>
            <w:vAlign w:val="center"/>
            <w:hideMark/>
          </w:tcPr>
          <w:p w:rsidR="006C7530" w:rsidRPr="00DB5B12" w:rsidRDefault="006C7530" w:rsidP="0059212C">
            <w:pPr>
              <w:spacing w:after="0" w:line="240" w:lineRule="auto"/>
              <w:jc w:val="both"/>
              <w:rPr>
                <w:rFonts w:ascii="Times New Roman" w:eastAsia="Times New Roman" w:hAnsi="Times New Roman"/>
                <w:b/>
                <w:bCs/>
                <w:color w:val="000000"/>
                <w:sz w:val="20"/>
                <w:szCs w:val="20"/>
              </w:rPr>
            </w:pPr>
            <w:r w:rsidRPr="00DB5B12">
              <w:rPr>
                <w:rFonts w:ascii="Times New Roman" w:eastAsia="Times New Roman" w:hAnsi="Times New Roman"/>
                <w:b/>
                <w:bCs/>
                <w:color w:val="000000"/>
                <w:sz w:val="20"/>
                <w:szCs w:val="20"/>
              </w:rPr>
              <w:t>No</w:t>
            </w:r>
          </w:p>
        </w:tc>
        <w:tc>
          <w:tcPr>
            <w:tcW w:w="2576" w:type="dxa"/>
            <w:vMerge/>
            <w:vAlign w:val="center"/>
            <w:hideMark/>
          </w:tcPr>
          <w:p w:rsidR="006C7530" w:rsidRPr="00DB5B12" w:rsidRDefault="006C7530" w:rsidP="0059212C">
            <w:pPr>
              <w:spacing w:after="0" w:line="240" w:lineRule="auto"/>
              <w:jc w:val="both"/>
              <w:rPr>
                <w:rFonts w:ascii="Times New Roman" w:eastAsia="Times New Roman" w:hAnsi="Times New Roman"/>
                <w:color w:val="000000"/>
                <w:sz w:val="20"/>
                <w:szCs w:val="20"/>
              </w:rPr>
            </w:pPr>
          </w:p>
        </w:tc>
      </w:tr>
      <w:tr w:rsidR="006C7530" w:rsidRPr="00DB5B12" w:rsidTr="0059212C">
        <w:trPr>
          <w:trHeight w:val="545"/>
          <w:jc w:val="center"/>
        </w:trPr>
        <w:tc>
          <w:tcPr>
            <w:tcW w:w="2338" w:type="dxa"/>
            <w:vMerge/>
            <w:vAlign w:val="center"/>
            <w:hideMark/>
          </w:tcPr>
          <w:p w:rsidR="006C7530" w:rsidRPr="00DB5B12" w:rsidRDefault="006C7530" w:rsidP="0059212C">
            <w:pPr>
              <w:spacing w:after="0" w:line="240" w:lineRule="auto"/>
              <w:rPr>
                <w:rFonts w:ascii="Times New Roman" w:eastAsia="Times New Roman" w:hAnsi="Times New Roman"/>
                <w:color w:val="000000"/>
                <w:sz w:val="20"/>
                <w:szCs w:val="20"/>
              </w:rPr>
            </w:pPr>
          </w:p>
        </w:tc>
        <w:tc>
          <w:tcPr>
            <w:tcW w:w="4822" w:type="dxa"/>
            <w:shd w:val="clear" w:color="auto" w:fill="auto"/>
            <w:vAlign w:val="center"/>
            <w:hideMark/>
          </w:tcPr>
          <w:p w:rsidR="006C7530" w:rsidRPr="00DB5B12" w:rsidRDefault="006C7530" w:rsidP="0059212C">
            <w:pPr>
              <w:spacing w:after="0" w:line="240" w:lineRule="auto"/>
              <w:jc w:val="both"/>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3.4.1 Regresa a solicitante del programa social los documentos e indica que requisitos no fueron cubiertos.</w:t>
            </w:r>
          </w:p>
        </w:tc>
        <w:tc>
          <w:tcPr>
            <w:tcW w:w="2576" w:type="dxa"/>
            <w:vMerge/>
            <w:vAlign w:val="center"/>
            <w:hideMark/>
          </w:tcPr>
          <w:p w:rsidR="006C7530" w:rsidRPr="00DB5B12" w:rsidRDefault="006C7530" w:rsidP="0059212C">
            <w:pPr>
              <w:spacing w:after="0" w:line="240" w:lineRule="auto"/>
              <w:jc w:val="both"/>
              <w:rPr>
                <w:rFonts w:ascii="Times New Roman" w:eastAsia="Times New Roman" w:hAnsi="Times New Roman"/>
                <w:color w:val="000000"/>
                <w:sz w:val="20"/>
                <w:szCs w:val="20"/>
              </w:rPr>
            </w:pPr>
          </w:p>
        </w:tc>
      </w:tr>
      <w:tr w:rsidR="006C7530" w:rsidRPr="00DB5B12" w:rsidTr="0059212C">
        <w:trPr>
          <w:trHeight w:val="545"/>
          <w:jc w:val="center"/>
        </w:trPr>
        <w:tc>
          <w:tcPr>
            <w:tcW w:w="2338" w:type="dxa"/>
            <w:vMerge/>
            <w:vAlign w:val="center"/>
            <w:hideMark/>
          </w:tcPr>
          <w:p w:rsidR="006C7530" w:rsidRPr="00DB5B12" w:rsidRDefault="006C7530" w:rsidP="0059212C">
            <w:pPr>
              <w:spacing w:after="0" w:line="240" w:lineRule="auto"/>
              <w:rPr>
                <w:rFonts w:ascii="Times New Roman" w:eastAsia="Times New Roman" w:hAnsi="Times New Roman"/>
                <w:color w:val="000000"/>
                <w:sz w:val="20"/>
                <w:szCs w:val="20"/>
              </w:rPr>
            </w:pPr>
          </w:p>
        </w:tc>
        <w:tc>
          <w:tcPr>
            <w:tcW w:w="4822" w:type="dxa"/>
            <w:shd w:val="clear" w:color="auto" w:fill="auto"/>
            <w:vAlign w:val="center"/>
            <w:hideMark/>
          </w:tcPr>
          <w:p w:rsidR="006C7530" w:rsidRPr="00DB5B12" w:rsidRDefault="006C7530" w:rsidP="0059212C">
            <w:pPr>
              <w:spacing w:after="0" w:line="240" w:lineRule="auto"/>
              <w:jc w:val="both"/>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 xml:space="preserve">3.4.2 Verifica por qué no procede su solicitud y procede a completar los requisitos </w:t>
            </w:r>
          </w:p>
        </w:tc>
        <w:tc>
          <w:tcPr>
            <w:tcW w:w="2576" w:type="dxa"/>
            <w:vMerge w:val="restart"/>
            <w:shd w:val="clear" w:color="auto" w:fill="auto"/>
            <w:vAlign w:val="center"/>
            <w:hideMark/>
          </w:tcPr>
          <w:p w:rsidR="006C7530" w:rsidRPr="00DB5B12" w:rsidRDefault="006C7530" w:rsidP="0059212C">
            <w:pPr>
              <w:spacing w:after="0" w:line="240" w:lineRule="auto"/>
              <w:jc w:val="both"/>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 xml:space="preserve">Solicitante </w:t>
            </w:r>
          </w:p>
        </w:tc>
      </w:tr>
      <w:tr w:rsidR="006C7530" w:rsidRPr="00DB5B12" w:rsidTr="0059212C">
        <w:trPr>
          <w:trHeight w:val="249"/>
          <w:jc w:val="center"/>
        </w:trPr>
        <w:tc>
          <w:tcPr>
            <w:tcW w:w="2338" w:type="dxa"/>
            <w:vMerge/>
            <w:vAlign w:val="center"/>
            <w:hideMark/>
          </w:tcPr>
          <w:p w:rsidR="006C7530" w:rsidRPr="00DB5B12" w:rsidRDefault="006C7530" w:rsidP="0059212C">
            <w:pPr>
              <w:spacing w:after="0" w:line="240" w:lineRule="auto"/>
              <w:rPr>
                <w:rFonts w:ascii="Times New Roman" w:eastAsia="Times New Roman" w:hAnsi="Times New Roman"/>
                <w:color w:val="000000"/>
                <w:sz w:val="20"/>
                <w:szCs w:val="20"/>
              </w:rPr>
            </w:pPr>
          </w:p>
        </w:tc>
        <w:tc>
          <w:tcPr>
            <w:tcW w:w="4822" w:type="dxa"/>
            <w:shd w:val="clear" w:color="auto" w:fill="auto"/>
            <w:vAlign w:val="center"/>
            <w:hideMark/>
          </w:tcPr>
          <w:p w:rsidR="006C7530" w:rsidRPr="00DB5B12" w:rsidRDefault="006C7530" w:rsidP="0059212C">
            <w:pPr>
              <w:spacing w:after="0" w:line="240" w:lineRule="auto"/>
              <w:jc w:val="both"/>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(Regresa a la actividad 3.3)</w:t>
            </w:r>
          </w:p>
        </w:tc>
        <w:tc>
          <w:tcPr>
            <w:tcW w:w="2576" w:type="dxa"/>
            <w:vMerge/>
            <w:vAlign w:val="center"/>
            <w:hideMark/>
          </w:tcPr>
          <w:p w:rsidR="006C7530" w:rsidRPr="00DB5B12" w:rsidRDefault="006C7530" w:rsidP="0059212C">
            <w:pPr>
              <w:spacing w:after="0" w:line="240" w:lineRule="auto"/>
              <w:jc w:val="both"/>
              <w:rPr>
                <w:rFonts w:ascii="Times New Roman" w:eastAsia="Times New Roman" w:hAnsi="Times New Roman"/>
                <w:color w:val="000000"/>
                <w:sz w:val="20"/>
                <w:szCs w:val="20"/>
              </w:rPr>
            </w:pPr>
          </w:p>
        </w:tc>
      </w:tr>
      <w:tr w:rsidR="006C7530" w:rsidRPr="00DB5B12" w:rsidTr="0059212C">
        <w:trPr>
          <w:trHeight w:val="249"/>
          <w:jc w:val="center"/>
        </w:trPr>
        <w:tc>
          <w:tcPr>
            <w:tcW w:w="2338" w:type="dxa"/>
            <w:vMerge/>
            <w:vAlign w:val="center"/>
            <w:hideMark/>
          </w:tcPr>
          <w:p w:rsidR="006C7530" w:rsidRPr="00DB5B12" w:rsidRDefault="006C7530" w:rsidP="0059212C">
            <w:pPr>
              <w:spacing w:after="0" w:line="240" w:lineRule="auto"/>
              <w:rPr>
                <w:rFonts w:ascii="Times New Roman" w:eastAsia="Times New Roman" w:hAnsi="Times New Roman"/>
                <w:color w:val="000000"/>
                <w:sz w:val="20"/>
                <w:szCs w:val="20"/>
              </w:rPr>
            </w:pPr>
          </w:p>
        </w:tc>
        <w:tc>
          <w:tcPr>
            <w:tcW w:w="4822" w:type="dxa"/>
            <w:shd w:val="clear" w:color="auto" w:fill="auto"/>
            <w:vAlign w:val="center"/>
            <w:hideMark/>
          </w:tcPr>
          <w:p w:rsidR="006C7530" w:rsidRPr="00DB5B12" w:rsidRDefault="006C7530" w:rsidP="0059212C">
            <w:pPr>
              <w:spacing w:after="0" w:line="240" w:lineRule="auto"/>
              <w:jc w:val="both"/>
              <w:rPr>
                <w:rFonts w:ascii="Times New Roman" w:eastAsia="Times New Roman" w:hAnsi="Times New Roman"/>
                <w:b/>
                <w:bCs/>
                <w:color w:val="000000"/>
                <w:sz w:val="20"/>
                <w:szCs w:val="20"/>
              </w:rPr>
            </w:pPr>
            <w:r w:rsidRPr="00DB5B12">
              <w:rPr>
                <w:rFonts w:ascii="Times New Roman" w:eastAsia="Times New Roman" w:hAnsi="Times New Roman"/>
                <w:b/>
                <w:bCs/>
                <w:color w:val="000000"/>
                <w:sz w:val="20"/>
                <w:szCs w:val="20"/>
              </w:rPr>
              <w:t>Si</w:t>
            </w:r>
          </w:p>
        </w:tc>
        <w:tc>
          <w:tcPr>
            <w:tcW w:w="2576" w:type="dxa"/>
            <w:shd w:val="clear" w:color="auto" w:fill="auto"/>
            <w:vAlign w:val="center"/>
            <w:hideMark/>
          </w:tcPr>
          <w:p w:rsidR="006C7530" w:rsidRPr="00DB5B12" w:rsidRDefault="006C7530" w:rsidP="0059212C">
            <w:pPr>
              <w:spacing w:after="0" w:line="240" w:lineRule="auto"/>
              <w:jc w:val="both"/>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 </w:t>
            </w:r>
          </w:p>
        </w:tc>
      </w:tr>
      <w:tr w:rsidR="006C7530" w:rsidRPr="00DB5B12" w:rsidTr="0059212C">
        <w:trPr>
          <w:trHeight w:val="545"/>
          <w:jc w:val="center"/>
        </w:trPr>
        <w:tc>
          <w:tcPr>
            <w:tcW w:w="2338" w:type="dxa"/>
            <w:vMerge/>
            <w:vAlign w:val="center"/>
            <w:hideMark/>
          </w:tcPr>
          <w:p w:rsidR="006C7530" w:rsidRPr="00DB5B12" w:rsidRDefault="006C7530" w:rsidP="0059212C">
            <w:pPr>
              <w:spacing w:after="0" w:line="240" w:lineRule="auto"/>
              <w:rPr>
                <w:rFonts w:ascii="Times New Roman" w:eastAsia="Times New Roman" w:hAnsi="Times New Roman"/>
                <w:color w:val="000000"/>
                <w:sz w:val="20"/>
                <w:szCs w:val="20"/>
              </w:rPr>
            </w:pPr>
          </w:p>
        </w:tc>
        <w:tc>
          <w:tcPr>
            <w:tcW w:w="4822" w:type="dxa"/>
            <w:shd w:val="clear" w:color="auto" w:fill="auto"/>
            <w:vAlign w:val="center"/>
            <w:hideMark/>
          </w:tcPr>
          <w:p w:rsidR="006C7530" w:rsidRPr="00DB5B12" w:rsidRDefault="006C7530" w:rsidP="0059212C">
            <w:pPr>
              <w:spacing w:after="0" w:line="240" w:lineRule="auto"/>
              <w:jc w:val="both"/>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 xml:space="preserve">3.5 Procede a la captura de sus datos en el padrón electrónico conforme a los lineamientos  y archiva su expediente. </w:t>
            </w:r>
          </w:p>
        </w:tc>
        <w:tc>
          <w:tcPr>
            <w:tcW w:w="2576" w:type="dxa"/>
            <w:shd w:val="clear" w:color="auto" w:fill="auto"/>
            <w:vAlign w:val="center"/>
            <w:hideMark/>
          </w:tcPr>
          <w:p w:rsidR="006C7530" w:rsidRPr="00DB5B12" w:rsidRDefault="006C7530" w:rsidP="0059212C">
            <w:pPr>
              <w:spacing w:after="0" w:line="240" w:lineRule="auto"/>
              <w:jc w:val="both"/>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Coordinación de Participación e Integración Social y Direcciones Territoriales</w:t>
            </w:r>
          </w:p>
        </w:tc>
      </w:tr>
      <w:tr w:rsidR="006C7530" w:rsidRPr="00DB5B12" w:rsidTr="0059212C">
        <w:trPr>
          <w:trHeight w:val="367"/>
          <w:jc w:val="center"/>
        </w:trPr>
        <w:tc>
          <w:tcPr>
            <w:tcW w:w="2338" w:type="dxa"/>
            <w:vMerge w:val="restart"/>
            <w:shd w:val="clear" w:color="auto" w:fill="auto"/>
            <w:vAlign w:val="center"/>
            <w:hideMark/>
          </w:tcPr>
          <w:p w:rsidR="006C7530" w:rsidRPr="00DB5B12" w:rsidRDefault="006C7530" w:rsidP="0059212C">
            <w:pPr>
              <w:spacing w:after="0" w:line="240" w:lineRule="auto"/>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4. Solicitud del recurso</w:t>
            </w:r>
          </w:p>
        </w:tc>
        <w:tc>
          <w:tcPr>
            <w:tcW w:w="4822" w:type="dxa"/>
            <w:shd w:val="clear" w:color="auto" w:fill="auto"/>
            <w:vAlign w:val="center"/>
            <w:hideMark/>
          </w:tcPr>
          <w:p w:rsidR="006C7530" w:rsidRPr="00DB5B12" w:rsidRDefault="006C7530" w:rsidP="0059212C">
            <w:pPr>
              <w:spacing w:after="0" w:line="240" w:lineRule="auto"/>
              <w:jc w:val="both"/>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4.1 Solicita al área de administrativa el recurso para los beneficiarios</w:t>
            </w:r>
          </w:p>
        </w:tc>
        <w:tc>
          <w:tcPr>
            <w:tcW w:w="2576" w:type="dxa"/>
            <w:shd w:val="clear" w:color="auto" w:fill="auto"/>
            <w:vAlign w:val="center"/>
            <w:hideMark/>
          </w:tcPr>
          <w:p w:rsidR="006C7530" w:rsidRPr="00DB5B12" w:rsidRDefault="006C7530" w:rsidP="0059212C">
            <w:pPr>
              <w:spacing w:after="0" w:line="240" w:lineRule="auto"/>
              <w:jc w:val="both"/>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Coordinación de Participación e Integración Social</w:t>
            </w:r>
          </w:p>
        </w:tc>
      </w:tr>
      <w:tr w:rsidR="006C7530" w:rsidRPr="00DB5B12" w:rsidTr="0059212C">
        <w:trPr>
          <w:trHeight w:val="367"/>
          <w:jc w:val="center"/>
        </w:trPr>
        <w:tc>
          <w:tcPr>
            <w:tcW w:w="2338" w:type="dxa"/>
            <w:vMerge/>
            <w:vAlign w:val="center"/>
            <w:hideMark/>
          </w:tcPr>
          <w:p w:rsidR="006C7530" w:rsidRPr="00DB5B12" w:rsidRDefault="006C7530" w:rsidP="0059212C">
            <w:pPr>
              <w:spacing w:after="0" w:line="240" w:lineRule="auto"/>
              <w:rPr>
                <w:rFonts w:ascii="Times New Roman" w:eastAsia="Times New Roman" w:hAnsi="Times New Roman"/>
                <w:color w:val="000000"/>
                <w:sz w:val="20"/>
                <w:szCs w:val="20"/>
              </w:rPr>
            </w:pPr>
          </w:p>
        </w:tc>
        <w:tc>
          <w:tcPr>
            <w:tcW w:w="4822" w:type="dxa"/>
            <w:shd w:val="clear" w:color="auto" w:fill="auto"/>
            <w:vAlign w:val="center"/>
            <w:hideMark/>
          </w:tcPr>
          <w:p w:rsidR="006C7530" w:rsidRPr="00DB5B12" w:rsidRDefault="006C7530" w:rsidP="0059212C">
            <w:pPr>
              <w:spacing w:after="0" w:line="240" w:lineRule="auto"/>
              <w:jc w:val="both"/>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4.2 Solicita al área de finanzas el recurso para los beneficiarios</w:t>
            </w:r>
          </w:p>
        </w:tc>
        <w:tc>
          <w:tcPr>
            <w:tcW w:w="2576" w:type="dxa"/>
            <w:shd w:val="clear" w:color="auto" w:fill="auto"/>
            <w:vAlign w:val="center"/>
            <w:hideMark/>
          </w:tcPr>
          <w:p w:rsidR="006C7530" w:rsidRPr="00DB5B12" w:rsidRDefault="006C7530" w:rsidP="0059212C">
            <w:pPr>
              <w:spacing w:after="0" w:line="240" w:lineRule="auto"/>
              <w:jc w:val="both"/>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Coordinación Administrativa de la Dirección General de Desarrollo Social</w:t>
            </w:r>
          </w:p>
        </w:tc>
      </w:tr>
      <w:tr w:rsidR="006C7530" w:rsidRPr="00DB5B12" w:rsidTr="0059212C">
        <w:trPr>
          <w:trHeight w:val="545"/>
          <w:jc w:val="center"/>
        </w:trPr>
        <w:tc>
          <w:tcPr>
            <w:tcW w:w="2338" w:type="dxa"/>
            <w:vMerge w:val="restart"/>
            <w:shd w:val="clear" w:color="auto" w:fill="auto"/>
            <w:vAlign w:val="center"/>
            <w:hideMark/>
          </w:tcPr>
          <w:p w:rsidR="006C7530" w:rsidRPr="00DB5B12" w:rsidRDefault="006C7530" w:rsidP="0059212C">
            <w:pPr>
              <w:spacing w:after="0" w:line="240" w:lineRule="auto"/>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lastRenderedPageBreak/>
              <w:t>5. Entrega del recurso</w:t>
            </w:r>
          </w:p>
        </w:tc>
        <w:tc>
          <w:tcPr>
            <w:tcW w:w="4822" w:type="dxa"/>
            <w:shd w:val="clear" w:color="auto" w:fill="auto"/>
            <w:vAlign w:val="center"/>
            <w:hideMark/>
          </w:tcPr>
          <w:p w:rsidR="006C7530" w:rsidRPr="00DB5B12" w:rsidRDefault="006C7530" w:rsidP="0059212C">
            <w:pPr>
              <w:spacing w:after="0" w:line="240" w:lineRule="auto"/>
              <w:jc w:val="both"/>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5.1 Entrega recurso a los beneficiarios del programa y recaba la firma correspondiente.</w:t>
            </w:r>
          </w:p>
        </w:tc>
        <w:tc>
          <w:tcPr>
            <w:tcW w:w="2576" w:type="dxa"/>
            <w:shd w:val="clear" w:color="auto" w:fill="auto"/>
            <w:vAlign w:val="center"/>
            <w:hideMark/>
          </w:tcPr>
          <w:p w:rsidR="006C7530" w:rsidRPr="00DB5B12" w:rsidRDefault="006C7530" w:rsidP="0059212C">
            <w:pPr>
              <w:spacing w:after="0" w:line="240" w:lineRule="auto"/>
              <w:jc w:val="both"/>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 xml:space="preserve">JUD de Atención a la Juventud y la Niñez </w:t>
            </w:r>
          </w:p>
        </w:tc>
      </w:tr>
      <w:tr w:rsidR="006C7530" w:rsidRPr="00DB5B12" w:rsidTr="0059212C">
        <w:trPr>
          <w:trHeight w:val="249"/>
          <w:jc w:val="center"/>
        </w:trPr>
        <w:tc>
          <w:tcPr>
            <w:tcW w:w="2338" w:type="dxa"/>
            <w:vMerge/>
            <w:vAlign w:val="center"/>
            <w:hideMark/>
          </w:tcPr>
          <w:p w:rsidR="006C7530" w:rsidRPr="00DB5B12" w:rsidRDefault="006C7530" w:rsidP="0059212C">
            <w:pPr>
              <w:spacing w:after="0" w:line="240" w:lineRule="auto"/>
              <w:rPr>
                <w:rFonts w:ascii="Times New Roman" w:eastAsia="Times New Roman" w:hAnsi="Times New Roman"/>
                <w:color w:val="000000"/>
                <w:sz w:val="20"/>
                <w:szCs w:val="20"/>
              </w:rPr>
            </w:pPr>
          </w:p>
        </w:tc>
        <w:tc>
          <w:tcPr>
            <w:tcW w:w="4822" w:type="dxa"/>
            <w:shd w:val="clear" w:color="auto" w:fill="auto"/>
            <w:vAlign w:val="center"/>
            <w:hideMark/>
          </w:tcPr>
          <w:p w:rsidR="006C7530" w:rsidRPr="00DB5B12" w:rsidRDefault="006C7530" w:rsidP="0059212C">
            <w:pPr>
              <w:spacing w:after="0" w:line="240" w:lineRule="auto"/>
              <w:jc w:val="both"/>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 xml:space="preserve">5.2 Recibe recurso, firma de recibido. </w:t>
            </w:r>
          </w:p>
        </w:tc>
        <w:tc>
          <w:tcPr>
            <w:tcW w:w="2576" w:type="dxa"/>
            <w:shd w:val="clear" w:color="auto" w:fill="auto"/>
            <w:vAlign w:val="center"/>
            <w:hideMark/>
          </w:tcPr>
          <w:p w:rsidR="006C7530" w:rsidRPr="00DB5B12" w:rsidRDefault="006C7530" w:rsidP="0059212C">
            <w:pPr>
              <w:spacing w:after="0" w:line="240" w:lineRule="auto"/>
              <w:jc w:val="both"/>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Solicitante</w:t>
            </w:r>
          </w:p>
        </w:tc>
      </w:tr>
      <w:tr w:rsidR="006C7530" w:rsidRPr="00DB5B12" w:rsidTr="0059212C">
        <w:trPr>
          <w:trHeight w:val="902"/>
          <w:jc w:val="center"/>
        </w:trPr>
        <w:tc>
          <w:tcPr>
            <w:tcW w:w="2338" w:type="dxa"/>
            <w:vMerge w:val="restart"/>
            <w:shd w:val="clear" w:color="auto" w:fill="auto"/>
            <w:vAlign w:val="center"/>
            <w:hideMark/>
          </w:tcPr>
          <w:p w:rsidR="006C7530" w:rsidRPr="00DB5B12" w:rsidRDefault="006C7530" w:rsidP="0059212C">
            <w:pPr>
              <w:spacing w:after="0" w:line="240" w:lineRule="auto"/>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6. Comprobación del recurso</w:t>
            </w:r>
          </w:p>
        </w:tc>
        <w:tc>
          <w:tcPr>
            <w:tcW w:w="4822" w:type="dxa"/>
            <w:shd w:val="clear" w:color="auto" w:fill="auto"/>
            <w:vAlign w:val="center"/>
            <w:hideMark/>
          </w:tcPr>
          <w:p w:rsidR="006C7530" w:rsidRPr="00DB5B12" w:rsidRDefault="006C7530" w:rsidP="0059212C">
            <w:pPr>
              <w:spacing w:after="0" w:line="240" w:lineRule="auto"/>
              <w:jc w:val="both"/>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6.1 Recibe vale de entrega original firmado por la persona beneficiaria del programa social, y la entrega junto con los vales a la Coordinación de Participación e Integración Social</w:t>
            </w:r>
          </w:p>
        </w:tc>
        <w:tc>
          <w:tcPr>
            <w:tcW w:w="2576" w:type="dxa"/>
            <w:shd w:val="clear" w:color="auto" w:fill="auto"/>
            <w:vAlign w:val="center"/>
            <w:hideMark/>
          </w:tcPr>
          <w:p w:rsidR="006C7530" w:rsidRPr="00DB5B12" w:rsidRDefault="006C7530" w:rsidP="0059212C">
            <w:pPr>
              <w:spacing w:after="0" w:line="240" w:lineRule="auto"/>
              <w:jc w:val="both"/>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JUD de Atención a la Juventud y la Niñez</w:t>
            </w:r>
          </w:p>
        </w:tc>
      </w:tr>
      <w:tr w:rsidR="006C7530" w:rsidRPr="00DB5B12" w:rsidTr="0059212C">
        <w:trPr>
          <w:trHeight w:val="545"/>
          <w:jc w:val="center"/>
        </w:trPr>
        <w:tc>
          <w:tcPr>
            <w:tcW w:w="2338" w:type="dxa"/>
            <w:vMerge/>
            <w:vAlign w:val="center"/>
            <w:hideMark/>
          </w:tcPr>
          <w:p w:rsidR="006C7530" w:rsidRPr="00DB5B12" w:rsidRDefault="006C7530" w:rsidP="0059212C">
            <w:pPr>
              <w:spacing w:after="0" w:line="240" w:lineRule="auto"/>
              <w:rPr>
                <w:rFonts w:ascii="Times New Roman" w:eastAsia="Times New Roman" w:hAnsi="Times New Roman"/>
                <w:color w:val="000000"/>
                <w:sz w:val="20"/>
                <w:szCs w:val="20"/>
              </w:rPr>
            </w:pPr>
          </w:p>
        </w:tc>
        <w:tc>
          <w:tcPr>
            <w:tcW w:w="4822" w:type="dxa"/>
            <w:shd w:val="clear" w:color="auto" w:fill="auto"/>
            <w:vAlign w:val="center"/>
            <w:hideMark/>
          </w:tcPr>
          <w:p w:rsidR="006C7530" w:rsidRPr="00DB5B12" w:rsidRDefault="006C7530" w:rsidP="0059212C">
            <w:pPr>
              <w:spacing w:after="0" w:line="240" w:lineRule="auto"/>
              <w:jc w:val="both"/>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6.2 Recibe los acuses de entrega firmados por las y los beneficiarios del programa social.</w:t>
            </w:r>
          </w:p>
        </w:tc>
        <w:tc>
          <w:tcPr>
            <w:tcW w:w="2576" w:type="dxa"/>
            <w:vMerge w:val="restart"/>
            <w:shd w:val="clear" w:color="auto" w:fill="auto"/>
            <w:vAlign w:val="center"/>
            <w:hideMark/>
          </w:tcPr>
          <w:p w:rsidR="006C7530" w:rsidRPr="00DB5B12" w:rsidRDefault="006C7530" w:rsidP="0059212C">
            <w:pPr>
              <w:spacing w:after="0" w:line="240" w:lineRule="auto"/>
              <w:jc w:val="both"/>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Coordinación de Participación e Integración Social</w:t>
            </w:r>
          </w:p>
        </w:tc>
      </w:tr>
      <w:tr w:rsidR="006C7530" w:rsidRPr="00DB5B12" w:rsidTr="0059212C">
        <w:trPr>
          <w:trHeight w:val="367"/>
          <w:jc w:val="center"/>
        </w:trPr>
        <w:tc>
          <w:tcPr>
            <w:tcW w:w="2338" w:type="dxa"/>
            <w:vMerge/>
            <w:vAlign w:val="center"/>
            <w:hideMark/>
          </w:tcPr>
          <w:p w:rsidR="006C7530" w:rsidRPr="00DB5B12" w:rsidRDefault="006C7530" w:rsidP="0059212C">
            <w:pPr>
              <w:spacing w:after="0" w:line="240" w:lineRule="auto"/>
              <w:rPr>
                <w:rFonts w:ascii="Times New Roman" w:eastAsia="Times New Roman" w:hAnsi="Times New Roman"/>
                <w:color w:val="000000"/>
                <w:sz w:val="20"/>
                <w:szCs w:val="20"/>
              </w:rPr>
            </w:pPr>
          </w:p>
        </w:tc>
        <w:tc>
          <w:tcPr>
            <w:tcW w:w="4822" w:type="dxa"/>
            <w:shd w:val="clear" w:color="auto" w:fill="auto"/>
            <w:vAlign w:val="center"/>
            <w:hideMark/>
          </w:tcPr>
          <w:p w:rsidR="006C7530" w:rsidRPr="00DB5B12" w:rsidRDefault="006C7530" w:rsidP="0059212C">
            <w:pPr>
              <w:spacing w:after="0" w:line="240" w:lineRule="auto"/>
              <w:jc w:val="both"/>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6.3 envía a la Coordinación Administrativa la comprobación del recurso.</w:t>
            </w:r>
          </w:p>
        </w:tc>
        <w:tc>
          <w:tcPr>
            <w:tcW w:w="2576" w:type="dxa"/>
            <w:vMerge/>
            <w:vAlign w:val="center"/>
            <w:hideMark/>
          </w:tcPr>
          <w:p w:rsidR="006C7530" w:rsidRPr="00DB5B12" w:rsidRDefault="006C7530" w:rsidP="0059212C">
            <w:pPr>
              <w:spacing w:after="0" w:line="240" w:lineRule="auto"/>
              <w:jc w:val="both"/>
              <w:rPr>
                <w:rFonts w:ascii="Times New Roman" w:eastAsia="Times New Roman" w:hAnsi="Times New Roman"/>
                <w:color w:val="000000"/>
                <w:sz w:val="20"/>
                <w:szCs w:val="20"/>
              </w:rPr>
            </w:pPr>
          </w:p>
        </w:tc>
      </w:tr>
      <w:tr w:rsidR="006C7530" w:rsidRPr="00DB5B12" w:rsidTr="0059212C">
        <w:trPr>
          <w:trHeight w:val="367"/>
          <w:jc w:val="center"/>
        </w:trPr>
        <w:tc>
          <w:tcPr>
            <w:tcW w:w="2338" w:type="dxa"/>
            <w:vMerge/>
            <w:vAlign w:val="center"/>
            <w:hideMark/>
          </w:tcPr>
          <w:p w:rsidR="006C7530" w:rsidRPr="00DB5B12" w:rsidRDefault="006C7530" w:rsidP="0059212C">
            <w:pPr>
              <w:spacing w:after="0" w:line="240" w:lineRule="auto"/>
              <w:rPr>
                <w:rFonts w:ascii="Times New Roman" w:eastAsia="Times New Roman" w:hAnsi="Times New Roman"/>
                <w:color w:val="000000"/>
                <w:sz w:val="20"/>
                <w:szCs w:val="20"/>
              </w:rPr>
            </w:pPr>
          </w:p>
        </w:tc>
        <w:tc>
          <w:tcPr>
            <w:tcW w:w="4822" w:type="dxa"/>
            <w:shd w:val="clear" w:color="auto" w:fill="auto"/>
            <w:vAlign w:val="center"/>
            <w:hideMark/>
          </w:tcPr>
          <w:p w:rsidR="006C7530" w:rsidRPr="00DB5B12" w:rsidRDefault="006C7530" w:rsidP="0059212C">
            <w:pPr>
              <w:spacing w:after="0" w:line="240" w:lineRule="auto"/>
              <w:jc w:val="both"/>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6.4 Reenvía la documentación comprobatoria del recurso ejercido.</w:t>
            </w:r>
          </w:p>
        </w:tc>
        <w:tc>
          <w:tcPr>
            <w:tcW w:w="2576" w:type="dxa"/>
            <w:shd w:val="clear" w:color="auto" w:fill="auto"/>
            <w:vAlign w:val="center"/>
            <w:hideMark/>
          </w:tcPr>
          <w:p w:rsidR="006C7530" w:rsidRPr="00DB5B12" w:rsidRDefault="006C7530" w:rsidP="0059212C">
            <w:pPr>
              <w:spacing w:after="0" w:line="240" w:lineRule="auto"/>
              <w:jc w:val="both"/>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Coordinación Administrativa de la Dirección General de Desarrollo Social</w:t>
            </w:r>
          </w:p>
        </w:tc>
      </w:tr>
    </w:tbl>
    <w:p w:rsidR="006C7530" w:rsidRPr="00DB5B12" w:rsidRDefault="006C7530" w:rsidP="006C7530">
      <w:pPr>
        <w:autoSpaceDE w:val="0"/>
        <w:autoSpaceDN w:val="0"/>
        <w:adjustRightInd w:val="0"/>
        <w:spacing w:after="0" w:line="240" w:lineRule="auto"/>
        <w:rPr>
          <w:rFonts w:ascii="Times New Roman" w:hAnsi="Times New Roman"/>
          <w:color w:val="000000"/>
          <w:sz w:val="20"/>
          <w:szCs w:val="20"/>
        </w:rPr>
      </w:pPr>
    </w:p>
    <w:p w:rsidR="006C7530" w:rsidRPr="00DB5B12" w:rsidRDefault="006C7530" w:rsidP="006C7530">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 xml:space="preserve">La equivalencia de procesos se realizará mediante un Cuadro como el que se presenta a continuación, donde se indique el nombre del proceso o de los procesos identificados por cada Proceso definido en el Modelo General de Procesos o que no coincidan con el Modelo (éstos últimos se deberán enlistar al final del cuadro), la secuencia cronológica de los procesos y las principales características de cada proceso, señaladas mediante incisos que van del A al I, donde: </w:t>
      </w:r>
    </w:p>
    <w:p w:rsidR="006C7530" w:rsidRPr="00DB5B12" w:rsidRDefault="006C7530" w:rsidP="006C7530">
      <w:pPr>
        <w:autoSpaceDE w:val="0"/>
        <w:autoSpaceDN w:val="0"/>
        <w:adjustRightInd w:val="0"/>
        <w:spacing w:after="0" w:line="240" w:lineRule="auto"/>
        <w:rPr>
          <w:rFonts w:ascii="Times New Roman" w:hAnsi="Times New Roman"/>
          <w:color w:val="000000"/>
          <w:sz w:val="20"/>
          <w:szCs w:val="20"/>
        </w:rPr>
      </w:pPr>
    </w:p>
    <w:p w:rsidR="006C7530" w:rsidRPr="00DB5B12" w:rsidRDefault="006C7530" w:rsidP="006C7530">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 xml:space="preserve">A. Actividad de inicio </w:t>
      </w:r>
    </w:p>
    <w:p w:rsidR="006C7530" w:rsidRPr="00DB5B12" w:rsidRDefault="006C7530" w:rsidP="006C7530">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 xml:space="preserve">B. Actividad de fin </w:t>
      </w:r>
    </w:p>
    <w:p w:rsidR="006C7530" w:rsidRPr="00DB5B12" w:rsidRDefault="006C7530" w:rsidP="006C7530">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 xml:space="preserve">C. Tiempo aproximado de duración del proceso </w:t>
      </w:r>
    </w:p>
    <w:p w:rsidR="006C7530" w:rsidRPr="00DB5B12" w:rsidRDefault="006C7530" w:rsidP="006C7530">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 xml:space="preserve">D. Número de servidores públicos que participan </w:t>
      </w:r>
    </w:p>
    <w:p w:rsidR="006C7530" w:rsidRPr="00DB5B12" w:rsidRDefault="006C7530" w:rsidP="006C7530">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 xml:space="preserve">E. Recursos financieros </w:t>
      </w:r>
    </w:p>
    <w:p w:rsidR="006C7530" w:rsidRPr="00DB5B12" w:rsidRDefault="006C7530" w:rsidP="006C7530">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F. Infraestructura</w:t>
      </w:r>
    </w:p>
    <w:p w:rsidR="006C7530" w:rsidRPr="00DB5B12" w:rsidRDefault="006C7530" w:rsidP="006C7530">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 xml:space="preserve">G. Productos del Proceso </w:t>
      </w:r>
    </w:p>
    <w:p w:rsidR="006C7530" w:rsidRPr="00DB5B12" w:rsidRDefault="006C7530" w:rsidP="006C7530">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H. Tipo de información recolectada</w:t>
      </w:r>
    </w:p>
    <w:p w:rsidR="006C7530" w:rsidRPr="00DB5B12" w:rsidRDefault="006C7530" w:rsidP="006C7530">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I. Sistemas empleados para la recolección de información</w:t>
      </w:r>
    </w:p>
    <w:p w:rsidR="006C7530" w:rsidRPr="00DB5B12" w:rsidRDefault="006C7530" w:rsidP="006C7530">
      <w:pPr>
        <w:autoSpaceDE w:val="0"/>
        <w:autoSpaceDN w:val="0"/>
        <w:adjustRightInd w:val="0"/>
        <w:spacing w:after="0" w:line="240" w:lineRule="auto"/>
        <w:rPr>
          <w:rFonts w:ascii="Times New Roman" w:hAnsi="Times New Roman"/>
          <w:color w:val="000000"/>
          <w:sz w:val="20"/>
          <w:szCs w:val="20"/>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2976"/>
        <w:gridCol w:w="1418"/>
        <w:gridCol w:w="396"/>
        <w:gridCol w:w="396"/>
        <w:gridCol w:w="396"/>
        <w:gridCol w:w="396"/>
        <w:gridCol w:w="396"/>
        <w:gridCol w:w="396"/>
        <w:gridCol w:w="396"/>
        <w:gridCol w:w="396"/>
        <w:gridCol w:w="396"/>
      </w:tblGrid>
      <w:tr w:rsidR="006C7530" w:rsidRPr="00DB5B12" w:rsidTr="0059212C">
        <w:tc>
          <w:tcPr>
            <w:tcW w:w="2122"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Proceso en el modelo general</w:t>
            </w:r>
          </w:p>
        </w:tc>
        <w:tc>
          <w:tcPr>
            <w:tcW w:w="2976"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Nombre del o los procesos identificados como equivalentes</w:t>
            </w:r>
          </w:p>
        </w:tc>
        <w:tc>
          <w:tcPr>
            <w:tcW w:w="1418"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 xml:space="preserve">Secuencia </w:t>
            </w:r>
          </w:p>
        </w:tc>
        <w:tc>
          <w:tcPr>
            <w:tcW w:w="396"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A</w:t>
            </w:r>
          </w:p>
        </w:tc>
        <w:tc>
          <w:tcPr>
            <w:tcW w:w="396"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B</w:t>
            </w:r>
          </w:p>
        </w:tc>
        <w:tc>
          <w:tcPr>
            <w:tcW w:w="396"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C</w:t>
            </w:r>
          </w:p>
        </w:tc>
        <w:tc>
          <w:tcPr>
            <w:tcW w:w="396"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D</w:t>
            </w:r>
          </w:p>
        </w:tc>
        <w:tc>
          <w:tcPr>
            <w:tcW w:w="396"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E</w:t>
            </w:r>
          </w:p>
        </w:tc>
        <w:tc>
          <w:tcPr>
            <w:tcW w:w="396"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F</w:t>
            </w:r>
          </w:p>
        </w:tc>
        <w:tc>
          <w:tcPr>
            <w:tcW w:w="396"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G</w:t>
            </w:r>
          </w:p>
        </w:tc>
        <w:tc>
          <w:tcPr>
            <w:tcW w:w="396"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H</w:t>
            </w:r>
          </w:p>
        </w:tc>
        <w:tc>
          <w:tcPr>
            <w:tcW w:w="396"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I</w:t>
            </w:r>
          </w:p>
        </w:tc>
      </w:tr>
      <w:tr w:rsidR="006C7530" w:rsidRPr="00DB5B12" w:rsidTr="0059212C">
        <w:tc>
          <w:tcPr>
            <w:tcW w:w="2122"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Planeación</w:t>
            </w:r>
          </w:p>
        </w:tc>
        <w:tc>
          <w:tcPr>
            <w:tcW w:w="2976"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 xml:space="preserve">1.Difusión </w:t>
            </w:r>
          </w:p>
        </w:tc>
        <w:tc>
          <w:tcPr>
            <w:tcW w:w="1418"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p>
        </w:tc>
        <w:tc>
          <w:tcPr>
            <w:tcW w:w="396"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p>
        </w:tc>
        <w:tc>
          <w:tcPr>
            <w:tcW w:w="396"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p>
        </w:tc>
        <w:tc>
          <w:tcPr>
            <w:tcW w:w="396"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p>
        </w:tc>
        <w:tc>
          <w:tcPr>
            <w:tcW w:w="396"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p>
        </w:tc>
        <w:tc>
          <w:tcPr>
            <w:tcW w:w="396"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p>
        </w:tc>
        <w:tc>
          <w:tcPr>
            <w:tcW w:w="396"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p>
        </w:tc>
        <w:tc>
          <w:tcPr>
            <w:tcW w:w="396"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p>
        </w:tc>
        <w:tc>
          <w:tcPr>
            <w:tcW w:w="396"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p>
        </w:tc>
        <w:tc>
          <w:tcPr>
            <w:tcW w:w="396"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p>
        </w:tc>
      </w:tr>
      <w:tr w:rsidR="006C7530" w:rsidRPr="00DB5B12" w:rsidTr="0059212C">
        <w:tc>
          <w:tcPr>
            <w:tcW w:w="2122"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 xml:space="preserve">Difusión </w:t>
            </w:r>
          </w:p>
        </w:tc>
        <w:tc>
          <w:tcPr>
            <w:tcW w:w="2976"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1.Difusión</w:t>
            </w:r>
          </w:p>
        </w:tc>
        <w:tc>
          <w:tcPr>
            <w:tcW w:w="1418"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p>
        </w:tc>
        <w:tc>
          <w:tcPr>
            <w:tcW w:w="396"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p>
        </w:tc>
        <w:tc>
          <w:tcPr>
            <w:tcW w:w="396"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p>
        </w:tc>
        <w:tc>
          <w:tcPr>
            <w:tcW w:w="396"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p>
        </w:tc>
        <w:tc>
          <w:tcPr>
            <w:tcW w:w="396"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p>
        </w:tc>
        <w:tc>
          <w:tcPr>
            <w:tcW w:w="396"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p>
        </w:tc>
        <w:tc>
          <w:tcPr>
            <w:tcW w:w="396"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p>
        </w:tc>
        <w:tc>
          <w:tcPr>
            <w:tcW w:w="396"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p>
        </w:tc>
        <w:tc>
          <w:tcPr>
            <w:tcW w:w="396"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p>
        </w:tc>
        <w:tc>
          <w:tcPr>
            <w:tcW w:w="396"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p>
        </w:tc>
      </w:tr>
      <w:tr w:rsidR="006C7530" w:rsidRPr="00DB5B12" w:rsidTr="0059212C">
        <w:tc>
          <w:tcPr>
            <w:tcW w:w="2122"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 xml:space="preserve">Solicitud </w:t>
            </w:r>
          </w:p>
        </w:tc>
        <w:tc>
          <w:tcPr>
            <w:tcW w:w="2976"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eastAsia="Times New Roman" w:hAnsi="Times New Roman"/>
                <w:color w:val="000000"/>
                <w:sz w:val="20"/>
                <w:szCs w:val="20"/>
              </w:rPr>
              <w:t>2. Información</w:t>
            </w:r>
          </w:p>
        </w:tc>
        <w:tc>
          <w:tcPr>
            <w:tcW w:w="1418"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p>
        </w:tc>
        <w:tc>
          <w:tcPr>
            <w:tcW w:w="396"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p>
        </w:tc>
        <w:tc>
          <w:tcPr>
            <w:tcW w:w="396"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p>
        </w:tc>
        <w:tc>
          <w:tcPr>
            <w:tcW w:w="396"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p>
        </w:tc>
        <w:tc>
          <w:tcPr>
            <w:tcW w:w="396"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p>
        </w:tc>
        <w:tc>
          <w:tcPr>
            <w:tcW w:w="396"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p>
        </w:tc>
        <w:tc>
          <w:tcPr>
            <w:tcW w:w="396"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p>
        </w:tc>
        <w:tc>
          <w:tcPr>
            <w:tcW w:w="396"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p>
        </w:tc>
        <w:tc>
          <w:tcPr>
            <w:tcW w:w="396"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p>
        </w:tc>
        <w:tc>
          <w:tcPr>
            <w:tcW w:w="396"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p>
        </w:tc>
      </w:tr>
      <w:tr w:rsidR="006C7530" w:rsidRPr="00DB5B12" w:rsidTr="0059212C">
        <w:tc>
          <w:tcPr>
            <w:tcW w:w="2122"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 xml:space="preserve">Incorporación </w:t>
            </w:r>
          </w:p>
        </w:tc>
        <w:tc>
          <w:tcPr>
            <w:tcW w:w="2976"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eastAsia="Times New Roman" w:hAnsi="Times New Roman"/>
                <w:color w:val="000000"/>
                <w:sz w:val="20"/>
                <w:szCs w:val="20"/>
              </w:rPr>
              <w:t>3. Recepción y cotejo de solicitudes de ingreso al programa</w:t>
            </w:r>
          </w:p>
        </w:tc>
        <w:tc>
          <w:tcPr>
            <w:tcW w:w="1418"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p>
        </w:tc>
        <w:tc>
          <w:tcPr>
            <w:tcW w:w="396"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p>
        </w:tc>
        <w:tc>
          <w:tcPr>
            <w:tcW w:w="396"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p>
        </w:tc>
        <w:tc>
          <w:tcPr>
            <w:tcW w:w="396"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p>
        </w:tc>
        <w:tc>
          <w:tcPr>
            <w:tcW w:w="396"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p>
        </w:tc>
        <w:tc>
          <w:tcPr>
            <w:tcW w:w="396"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p>
        </w:tc>
        <w:tc>
          <w:tcPr>
            <w:tcW w:w="396"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p>
        </w:tc>
        <w:tc>
          <w:tcPr>
            <w:tcW w:w="396"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p>
        </w:tc>
        <w:tc>
          <w:tcPr>
            <w:tcW w:w="396"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p>
        </w:tc>
        <w:tc>
          <w:tcPr>
            <w:tcW w:w="396"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p>
        </w:tc>
      </w:tr>
      <w:tr w:rsidR="006C7530" w:rsidRPr="00DB5B12" w:rsidTr="0059212C">
        <w:tc>
          <w:tcPr>
            <w:tcW w:w="2122"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Obtención de bienes y/o servicios</w:t>
            </w:r>
          </w:p>
        </w:tc>
        <w:tc>
          <w:tcPr>
            <w:tcW w:w="2976"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eastAsia="Times New Roman" w:hAnsi="Times New Roman"/>
                <w:color w:val="000000"/>
                <w:sz w:val="20"/>
                <w:szCs w:val="20"/>
              </w:rPr>
              <w:t>4. Solicitud del recurso</w:t>
            </w:r>
          </w:p>
        </w:tc>
        <w:tc>
          <w:tcPr>
            <w:tcW w:w="1418"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p>
        </w:tc>
        <w:tc>
          <w:tcPr>
            <w:tcW w:w="396"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p>
        </w:tc>
        <w:tc>
          <w:tcPr>
            <w:tcW w:w="396"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p>
        </w:tc>
        <w:tc>
          <w:tcPr>
            <w:tcW w:w="396"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p>
        </w:tc>
        <w:tc>
          <w:tcPr>
            <w:tcW w:w="396"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p>
        </w:tc>
        <w:tc>
          <w:tcPr>
            <w:tcW w:w="396"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p>
        </w:tc>
        <w:tc>
          <w:tcPr>
            <w:tcW w:w="396"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p>
        </w:tc>
        <w:tc>
          <w:tcPr>
            <w:tcW w:w="396"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p>
        </w:tc>
        <w:tc>
          <w:tcPr>
            <w:tcW w:w="396"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p>
        </w:tc>
        <w:tc>
          <w:tcPr>
            <w:tcW w:w="396"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p>
        </w:tc>
      </w:tr>
      <w:tr w:rsidR="006C7530" w:rsidRPr="00DB5B12" w:rsidTr="0059212C">
        <w:tc>
          <w:tcPr>
            <w:tcW w:w="2122"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 xml:space="preserve">Entrega </w:t>
            </w:r>
          </w:p>
        </w:tc>
        <w:tc>
          <w:tcPr>
            <w:tcW w:w="2976"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eastAsia="Times New Roman" w:hAnsi="Times New Roman"/>
                <w:color w:val="000000"/>
                <w:sz w:val="20"/>
                <w:szCs w:val="20"/>
              </w:rPr>
              <w:t>5. Entrega del recurso</w:t>
            </w:r>
          </w:p>
        </w:tc>
        <w:tc>
          <w:tcPr>
            <w:tcW w:w="1418"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p>
        </w:tc>
        <w:tc>
          <w:tcPr>
            <w:tcW w:w="396"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p>
        </w:tc>
        <w:tc>
          <w:tcPr>
            <w:tcW w:w="396"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p>
        </w:tc>
        <w:tc>
          <w:tcPr>
            <w:tcW w:w="396"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p>
        </w:tc>
        <w:tc>
          <w:tcPr>
            <w:tcW w:w="396"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p>
        </w:tc>
        <w:tc>
          <w:tcPr>
            <w:tcW w:w="396"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p>
        </w:tc>
        <w:tc>
          <w:tcPr>
            <w:tcW w:w="396"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p>
        </w:tc>
        <w:tc>
          <w:tcPr>
            <w:tcW w:w="396"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p>
        </w:tc>
        <w:tc>
          <w:tcPr>
            <w:tcW w:w="396"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p>
        </w:tc>
        <w:tc>
          <w:tcPr>
            <w:tcW w:w="396"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p>
        </w:tc>
      </w:tr>
      <w:tr w:rsidR="006C7530" w:rsidRPr="00DB5B12" w:rsidTr="0059212C">
        <w:tc>
          <w:tcPr>
            <w:tcW w:w="2122"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 xml:space="preserve">Incidencias </w:t>
            </w:r>
          </w:p>
        </w:tc>
        <w:tc>
          <w:tcPr>
            <w:tcW w:w="2976"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p>
        </w:tc>
        <w:tc>
          <w:tcPr>
            <w:tcW w:w="1418"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p>
        </w:tc>
        <w:tc>
          <w:tcPr>
            <w:tcW w:w="396"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p>
        </w:tc>
        <w:tc>
          <w:tcPr>
            <w:tcW w:w="396"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p>
        </w:tc>
        <w:tc>
          <w:tcPr>
            <w:tcW w:w="396"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p>
        </w:tc>
        <w:tc>
          <w:tcPr>
            <w:tcW w:w="396"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p>
        </w:tc>
        <w:tc>
          <w:tcPr>
            <w:tcW w:w="396"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p>
        </w:tc>
        <w:tc>
          <w:tcPr>
            <w:tcW w:w="396"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p>
        </w:tc>
        <w:tc>
          <w:tcPr>
            <w:tcW w:w="396"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p>
        </w:tc>
        <w:tc>
          <w:tcPr>
            <w:tcW w:w="396"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p>
        </w:tc>
        <w:tc>
          <w:tcPr>
            <w:tcW w:w="396"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p>
        </w:tc>
      </w:tr>
      <w:tr w:rsidR="006C7530" w:rsidRPr="00DB5B12" w:rsidTr="0059212C">
        <w:tc>
          <w:tcPr>
            <w:tcW w:w="2122"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 xml:space="preserve">Seguimiento y monitoreo </w:t>
            </w:r>
          </w:p>
        </w:tc>
        <w:tc>
          <w:tcPr>
            <w:tcW w:w="2976"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eastAsia="Times New Roman" w:hAnsi="Times New Roman"/>
                <w:color w:val="000000"/>
                <w:sz w:val="20"/>
                <w:szCs w:val="20"/>
              </w:rPr>
              <w:t>6. Comprobación del recurso</w:t>
            </w:r>
          </w:p>
        </w:tc>
        <w:tc>
          <w:tcPr>
            <w:tcW w:w="1418"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p>
        </w:tc>
        <w:tc>
          <w:tcPr>
            <w:tcW w:w="396"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p>
        </w:tc>
        <w:tc>
          <w:tcPr>
            <w:tcW w:w="396"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p>
        </w:tc>
        <w:tc>
          <w:tcPr>
            <w:tcW w:w="396"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p>
        </w:tc>
        <w:tc>
          <w:tcPr>
            <w:tcW w:w="396"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p>
        </w:tc>
        <w:tc>
          <w:tcPr>
            <w:tcW w:w="396"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p>
        </w:tc>
        <w:tc>
          <w:tcPr>
            <w:tcW w:w="396"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p>
        </w:tc>
        <w:tc>
          <w:tcPr>
            <w:tcW w:w="396"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p>
        </w:tc>
        <w:tc>
          <w:tcPr>
            <w:tcW w:w="396"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p>
        </w:tc>
        <w:tc>
          <w:tcPr>
            <w:tcW w:w="396"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p>
        </w:tc>
      </w:tr>
      <w:tr w:rsidR="006C7530" w:rsidRPr="00DB5B12" w:rsidTr="0059212C">
        <w:tc>
          <w:tcPr>
            <w:tcW w:w="2122"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p>
        </w:tc>
        <w:tc>
          <w:tcPr>
            <w:tcW w:w="2976"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Procesos identificados que no coinciden con el Modelo General</w:t>
            </w:r>
          </w:p>
        </w:tc>
        <w:tc>
          <w:tcPr>
            <w:tcW w:w="1418"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p>
        </w:tc>
        <w:tc>
          <w:tcPr>
            <w:tcW w:w="396"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p>
        </w:tc>
        <w:tc>
          <w:tcPr>
            <w:tcW w:w="396"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p>
        </w:tc>
        <w:tc>
          <w:tcPr>
            <w:tcW w:w="396"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p>
        </w:tc>
        <w:tc>
          <w:tcPr>
            <w:tcW w:w="396"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p>
        </w:tc>
        <w:tc>
          <w:tcPr>
            <w:tcW w:w="396"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p>
        </w:tc>
        <w:tc>
          <w:tcPr>
            <w:tcW w:w="396"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p>
        </w:tc>
        <w:tc>
          <w:tcPr>
            <w:tcW w:w="396"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p>
        </w:tc>
        <w:tc>
          <w:tcPr>
            <w:tcW w:w="396"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p>
        </w:tc>
        <w:tc>
          <w:tcPr>
            <w:tcW w:w="396"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p>
        </w:tc>
      </w:tr>
    </w:tbl>
    <w:p w:rsidR="006C7530" w:rsidRPr="00DB5B12" w:rsidRDefault="006C7530" w:rsidP="006C7530">
      <w:pPr>
        <w:autoSpaceDE w:val="0"/>
        <w:autoSpaceDN w:val="0"/>
        <w:adjustRightInd w:val="0"/>
        <w:spacing w:after="0" w:line="240" w:lineRule="auto"/>
        <w:rPr>
          <w:rFonts w:ascii="Times New Roman" w:hAnsi="Times New Roman"/>
          <w:color w:val="000000"/>
          <w:sz w:val="20"/>
          <w:szCs w:val="20"/>
        </w:rPr>
      </w:pPr>
    </w:p>
    <w:p w:rsidR="006C7530" w:rsidRDefault="006C7530" w:rsidP="006C7530">
      <w:pPr>
        <w:autoSpaceDE w:val="0"/>
        <w:autoSpaceDN w:val="0"/>
        <w:adjustRightInd w:val="0"/>
        <w:spacing w:after="0" w:line="240" w:lineRule="auto"/>
        <w:jc w:val="both"/>
        <w:rPr>
          <w:rFonts w:ascii="Times New Roman" w:hAnsi="Times New Roman"/>
          <w:color w:val="000000"/>
          <w:sz w:val="20"/>
          <w:szCs w:val="20"/>
        </w:rPr>
      </w:pPr>
      <w:r w:rsidRPr="00DB5B12">
        <w:rPr>
          <w:rFonts w:ascii="Times New Roman" w:hAnsi="Times New Roman"/>
          <w:color w:val="000000"/>
          <w:sz w:val="20"/>
          <w:szCs w:val="20"/>
        </w:rPr>
        <w:t xml:space="preserve">- A continuación, tal como se muestra en el Cuadro siguiente, se deberán enlistar nuevamente los procesos del programa social por orden cronológico, indicando el número de secuencia, y por cada proceso se deberán valorar las siguientes características: </w:t>
      </w:r>
    </w:p>
    <w:p w:rsidR="006C7530" w:rsidRPr="00DB5B12" w:rsidRDefault="006C7530" w:rsidP="006C7530">
      <w:pPr>
        <w:autoSpaceDE w:val="0"/>
        <w:autoSpaceDN w:val="0"/>
        <w:adjustRightInd w:val="0"/>
        <w:spacing w:after="0" w:line="240" w:lineRule="auto"/>
        <w:jc w:val="both"/>
        <w:rPr>
          <w:rFonts w:ascii="Times New Roman" w:hAnsi="Times New Roman"/>
          <w:color w:val="000000"/>
          <w:sz w:val="20"/>
          <w:szCs w:val="20"/>
        </w:rPr>
      </w:pPr>
    </w:p>
    <w:p w:rsidR="006C7530" w:rsidRPr="00DB5B12" w:rsidRDefault="006C7530" w:rsidP="006C7530">
      <w:pPr>
        <w:autoSpaceDE w:val="0"/>
        <w:autoSpaceDN w:val="0"/>
        <w:adjustRightInd w:val="0"/>
        <w:spacing w:after="0" w:line="240" w:lineRule="auto"/>
        <w:jc w:val="both"/>
        <w:rPr>
          <w:rFonts w:ascii="Times New Roman" w:hAnsi="Times New Roman"/>
          <w:color w:val="000000"/>
          <w:sz w:val="20"/>
          <w:szCs w:val="20"/>
        </w:rPr>
      </w:pPr>
      <w:r w:rsidRPr="00DB5B12">
        <w:rPr>
          <w:rFonts w:ascii="Times New Roman" w:hAnsi="Times New Roman"/>
          <w:color w:val="000000"/>
          <w:sz w:val="20"/>
          <w:szCs w:val="20"/>
        </w:rPr>
        <w:t xml:space="preserve">A. Tiene un inicio, es decir, cuenta con una actividad claramente definida como el inicio del proceso, articulada a otro proceso. </w:t>
      </w:r>
    </w:p>
    <w:p w:rsidR="006C7530" w:rsidRPr="00DB5B12" w:rsidRDefault="006C7530" w:rsidP="006C7530">
      <w:pPr>
        <w:autoSpaceDE w:val="0"/>
        <w:autoSpaceDN w:val="0"/>
        <w:adjustRightInd w:val="0"/>
        <w:spacing w:after="0" w:line="240" w:lineRule="auto"/>
        <w:jc w:val="both"/>
        <w:rPr>
          <w:rFonts w:ascii="Times New Roman" w:hAnsi="Times New Roman"/>
          <w:color w:val="000000"/>
          <w:sz w:val="20"/>
          <w:szCs w:val="20"/>
        </w:rPr>
      </w:pPr>
      <w:r w:rsidRPr="00DB5B12">
        <w:rPr>
          <w:rFonts w:ascii="Times New Roman" w:hAnsi="Times New Roman"/>
          <w:color w:val="000000"/>
          <w:sz w:val="20"/>
          <w:szCs w:val="20"/>
        </w:rPr>
        <w:lastRenderedPageBreak/>
        <w:t xml:space="preserve">B. Tiene un fin, es decir, cuenta con una actividad claramente definida como el fin del proceso, articulado a otro proceso. </w:t>
      </w:r>
    </w:p>
    <w:p w:rsidR="006C7530" w:rsidRPr="00DB5B12" w:rsidRDefault="006C7530" w:rsidP="006C7530">
      <w:pPr>
        <w:autoSpaceDE w:val="0"/>
        <w:autoSpaceDN w:val="0"/>
        <w:adjustRightInd w:val="0"/>
        <w:spacing w:after="0" w:line="240" w:lineRule="auto"/>
        <w:jc w:val="both"/>
        <w:rPr>
          <w:rFonts w:ascii="Times New Roman" w:hAnsi="Times New Roman"/>
          <w:color w:val="000000"/>
          <w:sz w:val="20"/>
          <w:szCs w:val="20"/>
        </w:rPr>
      </w:pPr>
      <w:r w:rsidRPr="00DB5B12">
        <w:rPr>
          <w:rFonts w:ascii="Times New Roman" w:hAnsi="Times New Roman"/>
          <w:color w:val="000000"/>
          <w:sz w:val="20"/>
          <w:szCs w:val="20"/>
        </w:rPr>
        <w:t xml:space="preserve">C. El tiempo en que se realiza el proceso es el adecuado y acorde a lo planificado. </w:t>
      </w:r>
    </w:p>
    <w:p w:rsidR="006C7530" w:rsidRPr="00DB5B12" w:rsidRDefault="006C7530" w:rsidP="006C7530">
      <w:pPr>
        <w:autoSpaceDE w:val="0"/>
        <w:autoSpaceDN w:val="0"/>
        <w:adjustRightInd w:val="0"/>
        <w:spacing w:after="0" w:line="240" w:lineRule="auto"/>
        <w:jc w:val="both"/>
        <w:rPr>
          <w:rFonts w:ascii="Times New Roman" w:hAnsi="Times New Roman"/>
          <w:color w:val="000000"/>
          <w:sz w:val="20"/>
          <w:szCs w:val="20"/>
        </w:rPr>
      </w:pPr>
      <w:r w:rsidRPr="00DB5B12">
        <w:rPr>
          <w:rFonts w:ascii="Times New Roman" w:hAnsi="Times New Roman"/>
          <w:color w:val="000000"/>
          <w:sz w:val="20"/>
          <w:szCs w:val="20"/>
        </w:rPr>
        <w:t xml:space="preserve">D. El personal designado para el proceso es suficiente, tiene el perfil adecuado y cuenta con capacitación para realizar sus funciones. </w:t>
      </w:r>
    </w:p>
    <w:p w:rsidR="006C7530" w:rsidRPr="00DB5B12" w:rsidRDefault="006C7530" w:rsidP="006C7530">
      <w:pPr>
        <w:autoSpaceDE w:val="0"/>
        <w:autoSpaceDN w:val="0"/>
        <w:adjustRightInd w:val="0"/>
        <w:spacing w:after="0" w:line="240" w:lineRule="auto"/>
        <w:jc w:val="both"/>
        <w:rPr>
          <w:rFonts w:ascii="Times New Roman" w:hAnsi="Times New Roman"/>
          <w:color w:val="000000"/>
          <w:sz w:val="20"/>
          <w:szCs w:val="20"/>
        </w:rPr>
      </w:pPr>
      <w:r w:rsidRPr="00DB5B12">
        <w:rPr>
          <w:rFonts w:ascii="Times New Roman" w:hAnsi="Times New Roman"/>
          <w:color w:val="000000"/>
          <w:sz w:val="20"/>
          <w:szCs w:val="20"/>
        </w:rPr>
        <w:t xml:space="preserve">E. Los recursos financieros destinados son suficientes y adecuados para la operación del proceso. </w:t>
      </w:r>
    </w:p>
    <w:p w:rsidR="006C7530" w:rsidRPr="00DB5B12" w:rsidRDefault="006C7530" w:rsidP="006C7530">
      <w:pPr>
        <w:autoSpaceDE w:val="0"/>
        <w:autoSpaceDN w:val="0"/>
        <w:adjustRightInd w:val="0"/>
        <w:spacing w:after="0" w:line="240" w:lineRule="auto"/>
        <w:jc w:val="both"/>
        <w:rPr>
          <w:rFonts w:ascii="Times New Roman" w:hAnsi="Times New Roman"/>
          <w:color w:val="000000"/>
          <w:sz w:val="20"/>
          <w:szCs w:val="20"/>
        </w:rPr>
      </w:pPr>
      <w:r w:rsidRPr="00DB5B12">
        <w:rPr>
          <w:rFonts w:ascii="Times New Roman" w:hAnsi="Times New Roman"/>
          <w:color w:val="000000"/>
          <w:sz w:val="20"/>
          <w:szCs w:val="20"/>
        </w:rPr>
        <w:t xml:space="preserve">F. La infraestructura o capacidad instalada para desarrollar el proceso es la suficiente y adecuada. </w:t>
      </w:r>
    </w:p>
    <w:p w:rsidR="006C7530" w:rsidRPr="00DB5B12" w:rsidRDefault="006C7530" w:rsidP="006C7530">
      <w:pPr>
        <w:autoSpaceDE w:val="0"/>
        <w:autoSpaceDN w:val="0"/>
        <w:adjustRightInd w:val="0"/>
        <w:spacing w:after="0" w:line="240" w:lineRule="auto"/>
        <w:jc w:val="both"/>
        <w:rPr>
          <w:rFonts w:ascii="Times New Roman" w:hAnsi="Times New Roman"/>
          <w:color w:val="000000"/>
          <w:sz w:val="20"/>
          <w:szCs w:val="20"/>
        </w:rPr>
      </w:pPr>
      <w:r w:rsidRPr="00DB5B12">
        <w:rPr>
          <w:rFonts w:ascii="Times New Roman" w:hAnsi="Times New Roman"/>
          <w:color w:val="000000"/>
          <w:sz w:val="20"/>
          <w:szCs w:val="20"/>
        </w:rPr>
        <w:t xml:space="preserve">G. Los productos del procesos son los suficientes y adecuados </w:t>
      </w:r>
    </w:p>
    <w:p w:rsidR="006C7530" w:rsidRPr="00DB5B12" w:rsidRDefault="006C7530" w:rsidP="006C7530">
      <w:pPr>
        <w:autoSpaceDE w:val="0"/>
        <w:autoSpaceDN w:val="0"/>
        <w:adjustRightInd w:val="0"/>
        <w:spacing w:after="0" w:line="240" w:lineRule="auto"/>
        <w:jc w:val="both"/>
        <w:rPr>
          <w:rFonts w:ascii="Times New Roman" w:hAnsi="Times New Roman"/>
          <w:color w:val="000000"/>
          <w:sz w:val="20"/>
          <w:szCs w:val="20"/>
        </w:rPr>
      </w:pPr>
      <w:r w:rsidRPr="00DB5B12">
        <w:rPr>
          <w:rFonts w:ascii="Times New Roman" w:hAnsi="Times New Roman"/>
          <w:color w:val="000000"/>
          <w:sz w:val="20"/>
          <w:szCs w:val="20"/>
        </w:rPr>
        <w:t xml:space="preserve">H. Los productos del proceso sirven de insumo para ejecutar el proceso siguiente. </w:t>
      </w:r>
    </w:p>
    <w:p w:rsidR="006C7530" w:rsidRPr="00DB5B12" w:rsidRDefault="006C7530" w:rsidP="006C7530">
      <w:pPr>
        <w:autoSpaceDE w:val="0"/>
        <w:autoSpaceDN w:val="0"/>
        <w:adjustRightInd w:val="0"/>
        <w:spacing w:after="0" w:line="240" w:lineRule="auto"/>
        <w:jc w:val="both"/>
        <w:rPr>
          <w:rFonts w:ascii="Times New Roman" w:hAnsi="Times New Roman"/>
          <w:color w:val="000000"/>
          <w:sz w:val="20"/>
          <w:szCs w:val="20"/>
        </w:rPr>
      </w:pPr>
      <w:r w:rsidRPr="00DB5B12">
        <w:rPr>
          <w:rFonts w:ascii="Times New Roman" w:hAnsi="Times New Roman"/>
          <w:color w:val="000000"/>
          <w:sz w:val="20"/>
          <w:szCs w:val="20"/>
        </w:rPr>
        <w:t xml:space="preserve">I. Los sistemas de recolección de la información empleados son los adecuados y suficientes. </w:t>
      </w:r>
    </w:p>
    <w:p w:rsidR="006C7530" w:rsidRPr="00DB5B12" w:rsidRDefault="006C7530" w:rsidP="006C7530">
      <w:pPr>
        <w:autoSpaceDE w:val="0"/>
        <w:autoSpaceDN w:val="0"/>
        <w:adjustRightInd w:val="0"/>
        <w:spacing w:after="0" w:line="240" w:lineRule="auto"/>
        <w:jc w:val="both"/>
        <w:rPr>
          <w:rFonts w:ascii="Times New Roman" w:hAnsi="Times New Roman"/>
          <w:color w:val="000000"/>
          <w:sz w:val="20"/>
          <w:szCs w:val="20"/>
        </w:rPr>
      </w:pPr>
      <w:r w:rsidRPr="00DB5B12">
        <w:rPr>
          <w:rFonts w:ascii="Times New Roman" w:hAnsi="Times New Roman"/>
          <w:color w:val="000000"/>
          <w:sz w:val="20"/>
          <w:szCs w:val="20"/>
        </w:rPr>
        <w:t xml:space="preserve">J. La información recolectada en el proceso sirve para el monitoreo del programa </w:t>
      </w:r>
    </w:p>
    <w:p w:rsidR="006C7530" w:rsidRPr="00DB5B12" w:rsidRDefault="006C7530" w:rsidP="006C7530">
      <w:pPr>
        <w:autoSpaceDE w:val="0"/>
        <w:autoSpaceDN w:val="0"/>
        <w:adjustRightInd w:val="0"/>
        <w:spacing w:after="0" w:line="240" w:lineRule="auto"/>
        <w:jc w:val="both"/>
        <w:rPr>
          <w:rFonts w:ascii="Times New Roman" w:hAnsi="Times New Roman"/>
          <w:color w:val="000000"/>
          <w:sz w:val="20"/>
          <w:szCs w:val="20"/>
        </w:rPr>
      </w:pPr>
      <w:r w:rsidRPr="00DB5B12">
        <w:rPr>
          <w:rFonts w:ascii="Times New Roman" w:hAnsi="Times New Roman"/>
          <w:color w:val="000000"/>
          <w:sz w:val="20"/>
          <w:szCs w:val="20"/>
        </w:rPr>
        <w:t xml:space="preserve">K. La coordinación entre actores involucrados para la ejecución del proceso es la adecuada. </w:t>
      </w:r>
    </w:p>
    <w:p w:rsidR="006C7530" w:rsidRPr="00DB5B12" w:rsidRDefault="006C7530" w:rsidP="006C7530">
      <w:pPr>
        <w:autoSpaceDE w:val="0"/>
        <w:autoSpaceDN w:val="0"/>
        <w:adjustRightInd w:val="0"/>
        <w:spacing w:after="0" w:line="240" w:lineRule="auto"/>
        <w:jc w:val="both"/>
        <w:rPr>
          <w:rFonts w:ascii="Times New Roman" w:hAnsi="Times New Roman"/>
          <w:color w:val="000000"/>
          <w:sz w:val="20"/>
          <w:szCs w:val="20"/>
        </w:rPr>
      </w:pPr>
      <w:r w:rsidRPr="00DB5B12">
        <w:rPr>
          <w:rFonts w:ascii="Times New Roman" w:hAnsi="Times New Roman"/>
          <w:color w:val="000000"/>
          <w:sz w:val="20"/>
          <w:szCs w:val="20"/>
        </w:rPr>
        <w:t xml:space="preserve">L: El proceso es pertinente para el cumplimiento de los objetivos del programa social. </w:t>
      </w:r>
    </w:p>
    <w:p w:rsidR="006C7530" w:rsidRPr="00DB5B12" w:rsidRDefault="006C7530" w:rsidP="006C7530">
      <w:pPr>
        <w:autoSpaceDE w:val="0"/>
        <w:autoSpaceDN w:val="0"/>
        <w:adjustRightInd w:val="0"/>
        <w:spacing w:after="0" w:line="240" w:lineRule="auto"/>
        <w:jc w:val="both"/>
        <w:rPr>
          <w:rFonts w:ascii="Times New Roman" w:hAnsi="Times New Roman"/>
          <w:color w:val="000000"/>
          <w:sz w:val="20"/>
          <w:szCs w:val="20"/>
        </w:rPr>
      </w:pPr>
      <w:r w:rsidRPr="00DB5B12">
        <w:rPr>
          <w:rFonts w:ascii="Times New Roman" w:hAnsi="Times New Roman"/>
          <w:color w:val="000000"/>
          <w:sz w:val="20"/>
          <w:szCs w:val="20"/>
        </w:rPr>
        <w:t xml:space="preserve">Lo criterios de valoración para cada aspecto serán: </w:t>
      </w:r>
      <w:r w:rsidRPr="00DB5B12">
        <w:rPr>
          <w:rFonts w:ascii="Times New Roman" w:hAnsi="Times New Roman"/>
          <w:i/>
          <w:iCs/>
          <w:color w:val="000000"/>
          <w:sz w:val="20"/>
          <w:szCs w:val="20"/>
        </w:rPr>
        <w:t>sí, parcial, no</w:t>
      </w:r>
      <w:r w:rsidRPr="00DB5B12">
        <w:rPr>
          <w:rFonts w:ascii="Times New Roman" w:hAnsi="Times New Roman"/>
          <w:color w:val="000000"/>
          <w:sz w:val="20"/>
          <w:szCs w:val="20"/>
        </w:rPr>
        <w:t>; posteriormente, en Observaciones se deberá justificar el motivo de la valoración.</w:t>
      </w:r>
    </w:p>
    <w:p w:rsidR="006C7530" w:rsidRPr="00DB5B12" w:rsidRDefault="006C7530" w:rsidP="006C7530">
      <w:pPr>
        <w:autoSpaceDE w:val="0"/>
        <w:autoSpaceDN w:val="0"/>
        <w:adjustRightInd w:val="0"/>
        <w:spacing w:after="0" w:line="240" w:lineRule="auto"/>
        <w:rPr>
          <w:rFonts w:ascii="Times New Roman" w:hAnsi="Times New Roman"/>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567"/>
        <w:gridCol w:w="560"/>
        <w:gridCol w:w="560"/>
        <w:gridCol w:w="560"/>
        <w:gridCol w:w="561"/>
        <w:gridCol w:w="560"/>
        <w:gridCol w:w="560"/>
        <w:gridCol w:w="560"/>
        <w:gridCol w:w="561"/>
        <w:gridCol w:w="560"/>
        <w:gridCol w:w="560"/>
        <w:gridCol w:w="561"/>
        <w:gridCol w:w="1394"/>
      </w:tblGrid>
      <w:tr w:rsidR="006C7530" w:rsidRPr="00DB5B12" w:rsidTr="0059212C">
        <w:trPr>
          <w:trHeight w:val="645"/>
        </w:trPr>
        <w:tc>
          <w:tcPr>
            <w:tcW w:w="1838"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Nombre del proceso</w:t>
            </w:r>
          </w:p>
        </w:tc>
        <w:tc>
          <w:tcPr>
            <w:tcW w:w="567"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 xml:space="preserve">Secuencia </w:t>
            </w:r>
          </w:p>
        </w:tc>
        <w:tc>
          <w:tcPr>
            <w:tcW w:w="560"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A</w:t>
            </w:r>
          </w:p>
        </w:tc>
        <w:tc>
          <w:tcPr>
            <w:tcW w:w="560"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B</w:t>
            </w:r>
          </w:p>
        </w:tc>
        <w:tc>
          <w:tcPr>
            <w:tcW w:w="560"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C</w:t>
            </w:r>
          </w:p>
        </w:tc>
        <w:tc>
          <w:tcPr>
            <w:tcW w:w="561"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D</w:t>
            </w:r>
          </w:p>
        </w:tc>
        <w:tc>
          <w:tcPr>
            <w:tcW w:w="560"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E</w:t>
            </w:r>
          </w:p>
        </w:tc>
        <w:tc>
          <w:tcPr>
            <w:tcW w:w="560"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F</w:t>
            </w:r>
          </w:p>
        </w:tc>
        <w:tc>
          <w:tcPr>
            <w:tcW w:w="560"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G</w:t>
            </w:r>
          </w:p>
        </w:tc>
        <w:tc>
          <w:tcPr>
            <w:tcW w:w="561"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I</w:t>
            </w:r>
          </w:p>
        </w:tc>
        <w:tc>
          <w:tcPr>
            <w:tcW w:w="560"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J</w:t>
            </w:r>
          </w:p>
        </w:tc>
        <w:tc>
          <w:tcPr>
            <w:tcW w:w="560"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K</w:t>
            </w:r>
          </w:p>
        </w:tc>
        <w:tc>
          <w:tcPr>
            <w:tcW w:w="561"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L</w:t>
            </w:r>
          </w:p>
        </w:tc>
        <w:tc>
          <w:tcPr>
            <w:tcW w:w="1394"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Observaciones</w:t>
            </w:r>
          </w:p>
        </w:tc>
      </w:tr>
      <w:tr w:rsidR="006C7530" w:rsidRPr="00DB5B12" w:rsidTr="0059212C">
        <w:trPr>
          <w:trHeight w:val="210"/>
        </w:trPr>
        <w:tc>
          <w:tcPr>
            <w:tcW w:w="1838"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1.Difusión</w:t>
            </w:r>
          </w:p>
        </w:tc>
        <w:tc>
          <w:tcPr>
            <w:tcW w:w="567"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p>
        </w:tc>
        <w:tc>
          <w:tcPr>
            <w:tcW w:w="560"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 xml:space="preserve">Si </w:t>
            </w:r>
          </w:p>
        </w:tc>
        <w:tc>
          <w:tcPr>
            <w:tcW w:w="560"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 xml:space="preserve">Si </w:t>
            </w:r>
          </w:p>
        </w:tc>
        <w:tc>
          <w:tcPr>
            <w:tcW w:w="560"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 xml:space="preserve">Si </w:t>
            </w:r>
          </w:p>
        </w:tc>
        <w:tc>
          <w:tcPr>
            <w:tcW w:w="561"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 xml:space="preserve">Si </w:t>
            </w:r>
          </w:p>
        </w:tc>
        <w:tc>
          <w:tcPr>
            <w:tcW w:w="560"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 xml:space="preserve">Si </w:t>
            </w:r>
          </w:p>
        </w:tc>
        <w:tc>
          <w:tcPr>
            <w:tcW w:w="560"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 xml:space="preserve">Si </w:t>
            </w:r>
          </w:p>
        </w:tc>
        <w:tc>
          <w:tcPr>
            <w:tcW w:w="560"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 xml:space="preserve">Si </w:t>
            </w:r>
          </w:p>
        </w:tc>
        <w:tc>
          <w:tcPr>
            <w:tcW w:w="561"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 xml:space="preserve">Si </w:t>
            </w:r>
          </w:p>
        </w:tc>
        <w:tc>
          <w:tcPr>
            <w:tcW w:w="560"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 xml:space="preserve">No </w:t>
            </w:r>
          </w:p>
        </w:tc>
        <w:tc>
          <w:tcPr>
            <w:tcW w:w="560"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 xml:space="preserve">Si </w:t>
            </w:r>
          </w:p>
        </w:tc>
        <w:tc>
          <w:tcPr>
            <w:tcW w:w="561"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 xml:space="preserve">Si </w:t>
            </w:r>
          </w:p>
        </w:tc>
        <w:tc>
          <w:tcPr>
            <w:tcW w:w="1394"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No aplica</w:t>
            </w:r>
          </w:p>
        </w:tc>
      </w:tr>
      <w:tr w:rsidR="006C7530" w:rsidRPr="00DB5B12" w:rsidTr="0059212C">
        <w:trPr>
          <w:trHeight w:val="210"/>
        </w:trPr>
        <w:tc>
          <w:tcPr>
            <w:tcW w:w="1838"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eastAsia="Times New Roman" w:hAnsi="Times New Roman"/>
                <w:color w:val="000000"/>
                <w:sz w:val="20"/>
                <w:szCs w:val="20"/>
              </w:rPr>
              <w:t>2. Información</w:t>
            </w:r>
          </w:p>
        </w:tc>
        <w:tc>
          <w:tcPr>
            <w:tcW w:w="567"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p>
        </w:tc>
        <w:tc>
          <w:tcPr>
            <w:tcW w:w="560"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 xml:space="preserve">Si </w:t>
            </w:r>
          </w:p>
        </w:tc>
        <w:tc>
          <w:tcPr>
            <w:tcW w:w="560"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 xml:space="preserve">Si </w:t>
            </w:r>
          </w:p>
        </w:tc>
        <w:tc>
          <w:tcPr>
            <w:tcW w:w="560"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 xml:space="preserve">Si </w:t>
            </w:r>
          </w:p>
        </w:tc>
        <w:tc>
          <w:tcPr>
            <w:tcW w:w="561"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 xml:space="preserve">Si </w:t>
            </w:r>
          </w:p>
        </w:tc>
        <w:tc>
          <w:tcPr>
            <w:tcW w:w="560"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 xml:space="preserve">Si </w:t>
            </w:r>
          </w:p>
        </w:tc>
        <w:tc>
          <w:tcPr>
            <w:tcW w:w="560"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 xml:space="preserve">Si </w:t>
            </w:r>
          </w:p>
        </w:tc>
        <w:tc>
          <w:tcPr>
            <w:tcW w:w="560"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 xml:space="preserve">Si </w:t>
            </w:r>
          </w:p>
        </w:tc>
        <w:tc>
          <w:tcPr>
            <w:tcW w:w="561"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 xml:space="preserve">Si </w:t>
            </w:r>
          </w:p>
        </w:tc>
        <w:tc>
          <w:tcPr>
            <w:tcW w:w="560"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 xml:space="preserve">Si </w:t>
            </w:r>
          </w:p>
        </w:tc>
        <w:tc>
          <w:tcPr>
            <w:tcW w:w="560"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 xml:space="preserve">Si </w:t>
            </w:r>
          </w:p>
        </w:tc>
        <w:tc>
          <w:tcPr>
            <w:tcW w:w="561"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 xml:space="preserve">Si </w:t>
            </w:r>
          </w:p>
        </w:tc>
        <w:tc>
          <w:tcPr>
            <w:tcW w:w="1394"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p>
        </w:tc>
      </w:tr>
      <w:tr w:rsidR="006C7530" w:rsidRPr="00DB5B12" w:rsidTr="0059212C">
        <w:trPr>
          <w:trHeight w:val="210"/>
        </w:trPr>
        <w:tc>
          <w:tcPr>
            <w:tcW w:w="1838"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eastAsia="Times New Roman" w:hAnsi="Times New Roman"/>
                <w:color w:val="000000"/>
                <w:sz w:val="20"/>
                <w:szCs w:val="20"/>
              </w:rPr>
              <w:t>3. Recepción y cotejo de solicitudes de ingreso al programa</w:t>
            </w:r>
          </w:p>
        </w:tc>
        <w:tc>
          <w:tcPr>
            <w:tcW w:w="567"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p>
        </w:tc>
        <w:tc>
          <w:tcPr>
            <w:tcW w:w="560"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 xml:space="preserve">Si </w:t>
            </w:r>
          </w:p>
        </w:tc>
        <w:tc>
          <w:tcPr>
            <w:tcW w:w="560"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 xml:space="preserve">Si </w:t>
            </w:r>
          </w:p>
        </w:tc>
        <w:tc>
          <w:tcPr>
            <w:tcW w:w="560"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 xml:space="preserve">Si </w:t>
            </w:r>
          </w:p>
        </w:tc>
        <w:tc>
          <w:tcPr>
            <w:tcW w:w="561"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 xml:space="preserve">Si </w:t>
            </w:r>
          </w:p>
        </w:tc>
        <w:tc>
          <w:tcPr>
            <w:tcW w:w="560"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 xml:space="preserve">Si </w:t>
            </w:r>
          </w:p>
        </w:tc>
        <w:tc>
          <w:tcPr>
            <w:tcW w:w="560"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 xml:space="preserve">Si </w:t>
            </w:r>
          </w:p>
        </w:tc>
        <w:tc>
          <w:tcPr>
            <w:tcW w:w="560"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 xml:space="preserve">Si </w:t>
            </w:r>
          </w:p>
        </w:tc>
        <w:tc>
          <w:tcPr>
            <w:tcW w:w="561"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 xml:space="preserve">Si </w:t>
            </w:r>
          </w:p>
        </w:tc>
        <w:tc>
          <w:tcPr>
            <w:tcW w:w="560"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 xml:space="preserve">No </w:t>
            </w:r>
          </w:p>
        </w:tc>
        <w:tc>
          <w:tcPr>
            <w:tcW w:w="560"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 xml:space="preserve">Si </w:t>
            </w:r>
          </w:p>
        </w:tc>
        <w:tc>
          <w:tcPr>
            <w:tcW w:w="561"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 xml:space="preserve">Si </w:t>
            </w:r>
          </w:p>
        </w:tc>
        <w:tc>
          <w:tcPr>
            <w:tcW w:w="1394"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p>
        </w:tc>
      </w:tr>
      <w:tr w:rsidR="006C7530" w:rsidRPr="00DB5B12" w:rsidTr="0059212C">
        <w:trPr>
          <w:trHeight w:val="210"/>
        </w:trPr>
        <w:tc>
          <w:tcPr>
            <w:tcW w:w="1838"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eastAsia="Times New Roman" w:hAnsi="Times New Roman"/>
                <w:color w:val="000000"/>
                <w:sz w:val="20"/>
                <w:szCs w:val="20"/>
              </w:rPr>
              <w:t>4. Solicitud del recurso</w:t>
            </w:r>
          </w:p>
        </w:tc>
        <w:tc>
          <w:tcPr>
            <w:tcW w:w="567"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p>
        </w:tc>
        <w:tc>
          <w:tcPr>
            <w:tcW w:w="560"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 xml:space="preserve">Si </w:t>
            </w:r>
          </w:p>
        </w:tc>
        <w:tc>
          <w:tcPr>
            <w:tcW w:w="560"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 xml:space="preserve">Si </w:t>
            </w:r>
          </w:p>
        </w:tc>
        <w:tc>
          <w:tcPr>
            <w:tcW w:w="560"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 xml:space="preserve">Si </w:t>
            </w:r>
          </w:p>
        </w:tc>
        <w:tc>
          <w:tcPr>
            <w:tcW w:w="561"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 xml:space="preserve">Si </w:t>
            </w:r>
          </w:p>
        </w:tc>
        <w:tc>
          <w:tcPr>
            <w:tcW w:w="560"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 xml:space="preserve">Si </w:t>
            </w:r>
          </w:p>
        </w:tc>
        <w:tc>
          <w:tcPr>
            <w:tcW w:w="560"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 xml:space="preserve">Si </w:t>
            </w:r>
          </w:p>
        </w:tc>
        <w:tc>
          <w:tcPr>
            <w:tcW w:w="560"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 xml:space="preserve">Si </w:t>
            </w:r>
          </w:p>
        </w:tc>
        <w:tc>
          <w:tcPr>
            <w:tcW w:w="561"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 xml:space="preserve">Si </w:t>
            </w:r>
          </w:p>
        </w:tc>
        <w:tc>
          <w:tcPr>
            <w:tcW w:w="560"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 xml:space="preserve">No </w:t>
            </w:r>
          </w:p>
        </w:tc>
        <w:tc>
          <w:tcPr>
            <w:tcW w:w="560"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 xml:space="preserve">Si </w:t>
            </w:r>
          </w:p>
        </w:tc>
        <w:tc>
          <w:tcPr>
            <w:tcW w:w="561"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 xml:space="preserve">Si </w:t>
            </w:r>
          </w:p>
        </w:tc>
        <w:tc>
          <w:tcPr>
            <w:tcW w:w="1394"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No aplica</w:t>
            </w:r>
          </w:p>
        </w:tc>
      </w:tr>
      <w:tr w:rsidR="006C7530" w:rsidRPr="00DB5B12" w:rsidTr="0059212C">
        <w:trPr>
          <w:trHeight w:val="210"/>
        </w:trPr>
        <w:tc>
          <w:tcPr>
            <w:tcW w:w="1838"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eastAsia="Times New Roman" w:hAnsi="Times New Roman"/>
                <w:color w:val="000000"/>
                <w:sz w:val="20"/>
                <w:szCs w:val="20"/>
              </w:rPr>
              <w:t>5. Entrega del recurso</w:t>
            </w:r>
          </w:p>
        </w:tc>
        <w:tc>
          <w:tcPr>
            <w:tcW w:w="567"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p>
        </w:tc>
        <w:tc>
          <w:tcPr>
            <w:tcW w:w="560"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 xml:space="preserve">Si </w:t>
            </w:r>
          </w:p>
        </w:tc>
        <w:tc>
          <w:tcPr>
            <w:tcW w:w="560"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 xml:space="preserve">Si </w:t>
            </w:r>
          </w:p>
        </w:tc>
        <w:tc>
          <w:tcPr>
            <w:tcW w:w="560"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 xml:space="preserve">Si </w:t>
            </w:r>
          </w:p>
        </w:tc>
        <w:tc>
          <w:tcPr>
            <w:tcW w:w="561"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 xml:space="preserve">Si </w:t>
            </w:r>
          </w:p>
        </w:tc>
        <w:tc>
          <w:tcPr>
            <w:tcW w:w="560"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 xml:space="preserve">Si </w:t>
            </w:r>
          </w:p>
        </w:tc>
        <w:tc>
          <w:tcPr>
            <w:tcW w:w="560"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 xml:space="preserve">Si </w:t>
            </w:r>
          </w:p>
        </w:tc>
        <w:tc>
          <w:tcPr>
            <w:tcW w:w="560"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 xml:space="preserve">Si </w:t>
            </w:r>
          </w:p>
        </w:tc>
        <w:tc>
          <w:tcPr>
            <w:tcW w:w="561"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 xml:space="preserve">Si </w:t>
            </w:r>
          </w:p>
        </w:tc>
        <w:tc>
          <w:tcPr>
            <w:tcW w:w="560"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 xml:space="preserve">No </w:t>
            </w:r>
          </w:p>
        </w:tc>
        <w:tc>
          <w:tcPr>
            <w:tcW w:w="560"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 xml:space="preserve">Si </w:t>
            </w:r>
          </w:p>
        </w:tc>
        <w:tc>
          <w:tcPr>
            <w:tcW w:w="561"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 xml:space="preserve">Si </w:t>
            </w:r>
          </w:p>
        </w:tc>
        <w:tc>
          <w:tcPr>
            <w:tcW w:w="1394"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p>
        </w:tc>
      </w:tr>
      <w:tr w:rsidR="006C7530" w:rsidRPr="00DB5B12" w:rsidTr="0059212C">
        <w:trPr>
          <w:trHeight w:val="210"/>
        </w:trPr>
        <w:tc>
          <w:tcPr>
            <w:tcW w:w="1838"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eastAsia="Times New Roman" w:hAnsi="Times New Roman"/>
                <w:color w:val="000000"/>
                <w:sz w:val="20"/>
                <w:szCs w:val="20"/>
              </w:rPr>
              <w:t>6. Comprobación del recurso</w:t>
            </w:r>
          </w:p>
        </w:tc>
        <w:tc>
          <w:tcPr>
            <w:tcW w:w="567"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p>
        </w:tc>
        <w:tc>
          <w:tcPr>
            <w:tcW w:w="560"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 xml:space="preserve">Si </w:t>
            </w:r>
          </w:p>
        </w:tc>
        <w:tc>
          <w:tcPr>
            <w:tcW w:w="560"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 xml:space="preserve">Si </w:t>
            </w:r>
          </w:p>
        </w:tc>
        <w:tc>
          <w:tcPr>
            <w:tcW w:w="560"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 xml:space="preserve">Si </w:t>
            </w:r>
          </w:p>
        </w:tc>
        <w:tc>
          <w:tcPr>
            <w:tcW w:w="561"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 xml:space="preserve">Si </w:t>
            </w:r>
          </w:p>
        </w:tc>
        <w:tc>
          <w:tcPr>
            <w:tcW w:w="560"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 xml:space="preserve">Si </w:t>
            </w:r>
          </w:p>
        </w:tc>
        <w:tc>
          <w:tcPr>
            <w:tcW w:w="560"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 xml:space="preserve">Si </w:t>
            </w:r>
          </w:p>
        </w:tc>
        <w:tc>
          <w:tcPr>
            <w:tcW w:w="560"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 xml:space="preserve">Si </w:t>
            </w:r>
          </w:p>
        </w:tc>
        <w:tc>
          <w:tcPr>
            <w:tcW w:w="561"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 xml:space="preserve">Si </w:t>
            </w:r>
          </w:p>
        </w:tc>
        <w:tc>
          <w:tcPr>
            <w:tcW w:w="560"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 xml:space="preserve">No </w:t>
            </w:r>
          </w:p>
        </w:tc>
        <w:tc>
          <w:tcPr>
            <w:tcW w:w="560"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 xml:space="preserve">Si </w:t>
            </w:r>
          </w:p>
        </w:tc>
        <w:tc>
          <w:tcPr>
            <w:tcW w:w="561"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 xml:space="preserve">Si </w:t>
            </w:r>
          </w:p>
        </w:tc>
        <w:tc>
          <w:tcPr>
            <w:tcW w:w="1394"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p>
        </w:tc>
      </w:tr>
    </w:tbl>
    <w:p w:rsidR="006C7530" w:rsidRPr="00DB5B12" w:rsidRDefault="006C7530" w:rsidP="006C7530">
      <w:pPr>
        <w:autoSpaceDE w:val="0"/>
        <w:autoSpaceDN w:val="0"/>
        <w:adjustRightInd w:val="0"/>
        <w:spacing w:after="0" w:line="240" w:lineRule="auto"/>
        <w:rPr>
          <w:rFonts w:ascii="Times New Roman" w:hAnsi="Times New Roman"/>
          <w:color w:val="000000"/>
          <w:sz w:val="20"/>
          <w:szCs w:val="20"/>
        </w:rPr>
      </w:pPr>
    </w:p>
    <w:p w:rsidR="006C7530" w:rsidRPr="00DB5B12" w:rsidRDefault="006C7530" w:rsidP="006C7530">
      <w:pPr>
        <w:autoSpaceDE w:val="0"/>
        <w:autoSpaceDN w:val="0"/>
        <w:adjustRightInd w:val="0"/>
        <w:spacing w:after="0" w:line="240" w:lineRule="auto"/>
        <w:rPr>
          <w:rFonts w:ascii="Times New Roman" w:hAnsi="Times New Roman"/>
          <w:b/>
          <w:bCs/>
          <w:color w:val="000000"/>
          <w:sz w:val="20"/>
          <w:szCs w:val="20"/>
        </w:rPr>
      </w:pPr>
      <w:r w:rsidRPr="00DB5B12">
        <w:rPr>
          <w:rFonts w:ascii="Times New Roman" w:hAnsi="Times New Roman"/>
          <w:b/>
          <w:bCs/>
          <w:color w:val="000000"/>
          <w:sz w:val="20"/>
          <w:szCs w:val="20"/>
        </w:rPr>
        <w:t xml:space="preserve">IV.5. Seguimiento y Monitoreo del Programa Social </w:t>
      </w:r>
    </w:p>
    <w:p w:rsidR="006C7530" w:rsidRPr="00DB5B12" w:rsidRDefault="006C7530" w:rsidP="006C7530">
      <w:pPr>
        <w:autoSpaceDE w:val="0"/>
        <w:autoSpaceDN w:val="0"/>
        <w:adjustRightInd w:val="0"/>
        <w:spacing w:after="0" w:line="240" w:lineRule="auto"/>
        <w:jc w:val="both"/>
        <w:rPr>
          <w:rFonts w:ascii="Times New Roman" w:hAnsi="Times New Roman"/>
          <w:color w:val="000000"/>
          <w:sz w:val="20"/>
          <w:szCs w:val="20"/>
        </w:rPr>
      </w:pPr>
    </w:p>
    <w:p w:rsidR="006C7530" w:rsidRPr="00DB5B12" w:rsidRDefault="006C7530" w:rsidP="006C7530">
      <w:pPr>
        <w:autoSpaceDE w:val="0"/>
        <w:autoSpaceDN w:val="0"/>
        <w:adjustRightInd w:val="0"/>
        <w:spacing w:after="0" w:line="240" w:lineRule="auto"/>
        <w:jc w:val="both"/>
        <w:rPr>
          <w:rFonts w:ascii="Times New Roman" w:hAnsi="Times New Roman"/>
          <w:color w:val="000000"/>
          <w:sz w:val="20"/>
          <w:szCs w:val="20"/>
        </w:rPr>
      </w:pPr>
      <w:r w:rsidRPr="00DB5B12">
        <w:rPr>
          <w:rFonts w:ascii="Times New Roman" w:hAnsi="Times New Roman"/>
          <w:color w:val="000000"/>
          <w:sz w:val="20"/>
          <w:szCs w:val="20"/>
        </w:rPr>
        <w:t>- Presentar los resultados de la matriz de indicadores del programa social 2017 establecida en sus Reglas de Operación; explicando, en los casos en que sea necesario, las externalidades que condicionaron el logro de los objetivos planteados, es decir, identificando los factores internos y externos que condicionaron el logro de los resultados.</w:t>
      </w:r>
    </w:p>
    <w:p w:rsidR="006C7530" w:rsidRPr="00DB5B12" w:rsidRDefault="006C7530" w:rsidP="006C7530">
      <w:pPr>
        <w:autoSpaceDE w:val="0"/>
        <w:autoSpaceDN w:val="0"/>
        <w:adjustRightInd w:val="0"/>
        <w:spacing w:after="0" w:line="240" w:lineRule="auto"/>
        <w:jc w:val="both"/>
        <w:rPr>
          <w:rFonts w:ascii="Times New Roman" w:hAnsi="Times New Roman"/>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1536"/>
        <w:gridCol w:w="2604"/>
        <w:gridCol w:w="1788"/>
        <w:gridCol w:w="1640"/>
      </w:tblGrid>
      <w:tr w:rsidR="006C7530" w:rsidRPr="00DB5B12" w:rsidTr="0059212C">
        <w:tc>
          <w:tcPr>
            <w:tcW w:w="1271"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Nivel de objetivo</w:t>
            </w:r>
          </w:p>
        </w:tc>
        <w:tc>
          <w:tcPr>
            <w:tcW w:w="1701"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Nombre del indicador</w:t>
            </w:r>
          </w:p>
        </w:tc>
        <w:tc>
          <w:tcPr>
            <w:tcW w:w="3119"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 xml:space="preserve">Fórmula </w:t>
            </w:r>
          </w:p>
        </w:tc>
        <w:tc>
          <w:tcPr>
            <w:tcW w:w="2097"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Resultados 2017</w:t>
            </w:r>
          </w:p>
        </w:tc>
        <w:tc>
          <w:tcPr>
            <w:tcW w:w="1774"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 xml:space="preserve">Externalidades </w:t>
            </w:r>
          </w:p>
        </w:tc>
      </w:tr>
      <w:tr w:rsidR="006C7530" w:rsidRPr="00DB5B12" w:rsidTr="0059212C">
        <w:tc>
          <w:tcPr>
            <w:tcW w:w="1271" w:type="dxa"/>
            <w:shd w:val="clear" w:color="auto" w:fill="auto"/>
            <w:vAlign w:val="center"/>
          </w:tcPr>
          <w:p w:rsidR="006C7530" w:rsidRPr="00DB5B12" w:rsidRDefault="006C7530" w:rsidP="0059212C">
            <w:pPr>
              <w:autoSpaceDE w:val="0"/>
              <w:autoSpaceDN w:val="0"/>
              <w:adjustRightInd w:val="0"/>
              <w:spacing w:after="0" w:line="240" w:lineRule="auto"/>
              <w:jc w:val="both"/>
              <w:rPr>
                <w:rFonts w:ascii="Times New Roman" w:eastAsia="Times New Roman" w:hAnsi="Times New Roman"/>
                <w:bCs/>
                <w:color w:val="000000"/>
                <w:sz w:val="20"/>
                <w:szCs w:val="20"/>
              </w:rPr>
            </w:pPr>
            <w:r w:rsidRPr="00DB5B12">
              <w:rPr>
                <w:rFonts w:ascii="Times New Roman" w:hAnsi="Times New Roman"/>
                <w:bCs/>
                <w:color w:val="000000"/>
                <w:sz w:val="20"/>
                <w:szCs w:val="20"/>
              </w:rPr>
              <w:t>Fin</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C7530" w:rsidRPr="00DB5B12" w:rsidRDefault="006C7530" w:rsidP="0059212C">
            <w:pPr>
              <w:autoSpaceDE w:val="0"/>
              <w:autoSpaceDN w:val="0"/>
              <w:adjustRightInd w:val="0"/>
              <w:spacing w:after="0" w:line="240" w:lineRule="auto"/>
              <w:jc w:val="both"/>
              <w:rPr>
                <w:rFonts w:ascii="Times New Roman" w:hAnsi="Times New Roman"/>
                <w:bCs/>
                <w:sz w:val="20"/>
                <w:szCs w:val="20"/>
              </w:rPr>
            </w:pPr>
            <w:r w:rsidRPr="00DB5B12">
              <w:rPr>
                <w:rFonts w:ascii="Times New Roman" w:eastAsia="Times New Roman" w:hAnsi="Times New Roman"/>
                <w:color w:val="000000"/>
                <w:sz w:val="20"/>
                <w:szCs w:val="20"/>
              </w:rPr>
              <w:t>Variación porcentual de la deserción escolar de la educación superior</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C7530" w:rsidRPr="00DB5B12" w:rsidRDefault="006C7530" w:rsidP="0059212C">
            <w:pPr>
              <w:autoSpaceDE w:val="0"/>
              <w:autoSpaceDN w:val="0"/>
              <w:adjustRightInd w:val="0"/>
              <w:spacing w:after="0" w:line="240" w:lineRule="auto"/>
              <w:jc w:val="both"/>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(PDEEESAAct – PDEEESAAnt)</w:t>
            </w:r>
            <w:r w:rsidRPr="00DB5B12">
              <w:rPr>
                <w:rFonts w:ascii="Times New Roman" w:eastAsia="Times New Roman" w:hAnsi="Times New Roman"/>
                <w:color w:val="000000"/>
                <w:sz w:val="20"/>
                <w:szCs w:val="20"/>
              </w:rPr>
              <w:br/>
              <w:t>Donde PDEEESAAct es Porcentaje de Deserción Escolar de Estudiantes de Educación Superior en el Año Actual y es PDEEESAAnt Porcentaje de Deserción Escolar de Estudiantes de Educación Superior en el Año Anterior</w:t>
            </w:r>
          </w:p>
        </w:tc>
        <w:tc>
          <w:tcPr>
            <w:tcW w:w="2097" w:type="dxa"/>
            <w:shd w:val="clear" w:color="auto" w:fill="auto"/>
            <w:vAlign w:val="center"/>
          </w:tcPr>
          <w:p w:rsidR="006C7530" w:rsidRPr="00DB5B12" w:rsidRDefault="006C7530" w:rsidP="0059212C">
            <w:pPr>
              <w:autoSpaceDE w:val="0"/>
              <w:autoSpaceDN w:val="0"/>
              <w:adjustRightInd w:val="0"/>
              <w:spacing w:after="0" w:line="240" w:lineRule="auto"/>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.98 por ciento es lo que se la reducción en la deserción escolar.</w:t>
            </w:r>
          </w:p>
        </w:tc>
        <w:tc>
          <w:tcPr>
            <w:tcW w:w="1774" w:type="dxa"/>
            <w:shd w:val="clear" w:color="auto" w:fill="auto"/>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El informe está a cargo de la SEP.</w:t>
            </w:r>
          </w:p>
        </w:tc>
      </w:tr>
      <w:tr w:rsidR="006C7530" w:rsidRPr="00DB5B12" w:rsidTr="0059212C">
        <w:trPr>
          <w:trHeight w:val="763"/>
        </w:trPr>
        <w:tc>
          <w:tcPr>
            <w:tcW w:w="1271" w:type="dxa"/>
            <w:shd w:val="clear" w:color="auto" w:fill="auto"/>
            <w:vAlign w:val="center"/>
          </w:tcPr>
          <w:p w:rsidR="006C7530" w:rsidRPr="00DB5B12" w:rsidRDefault="006C7530" w:rsidP="0059212C">
            <w:pPr>
              <w:autoSpaceDE w:val="0"/>
              <w:autoSpaceDN w:val="0"/>
              <w:adjustRightInd w:val="0"/>
              <w:spacing w:after="0" w:line="240" w:lineRule="auto"/>
              <w:jc w:val="both"/>
              <w:rPr>
                <w:rFonts w:ascii="Times New Roman" w:hAnsi="Times New Roman"/>
                <w:bCs/>
                <w:color w:val="000000"/>
                <w:sz w:val="20"/>
                <w:szCs w:val="20"/>
              </w:rPr>
            </w:pPr>
            <w:r w:rsidRPr="00DB5B12">
              <w:rPr>
                <w:rFonts w:ascii="Times New Roman" w:hAnsi="Times New Roman"/>
                <w:bCs/>
                <w:color w:val="000000"/>
                <w:sz w:val="20"/>
                <w:szCs w:val="20"/>
              </w:rPr>
              <w:t>Propósito</w:t>
            </w:r>
          </w:p>
        </w:tc>
        <w:tc>
          <w:tcPr>
            <w:tcW w:w="1701" w:type="dxa"/>
            <w:tcBorders>
              <w:top w:val="single" w:sz="4" w:space="0" w:color="auto"/>
              <w:left w:val="single" w:sz="4" w:space="0" w:color="auto"/>
              <w:bottom w:val="single" w:sz="4" w:space="0" w:color="B1A0C7"/>
              <w:right w:val="single" w:sz="4" w:space="0" w:color="auto"/>
            </w:tcBorders>
            <w:shd w:val="clear" w:color="auto" w:fill="auto"/>
          </w:tcPr>
          <w:p w:rsidR="006C7530" w:rsidRPr="00DB5B12" w:rsidRDefault="006C7530" w:rsidP="0059212C">
            <w:pPr>
              <w:autoSpaceDE w:val="0"/>
              <w:autoSpaceDN w:val="0"/>
              <w:adjustRightInd w:val="0"/>
              <w:spacing w:after="0" w:line="240" w:lineRule="auto"/>
              <w:jc w:val="both"/>
              <w:rPr>
                <w:rFonts w:ascii="Times New Roman" w:hAnsi="Times New Roman"/>
                <w:bCs/>
                <w:sz w:val="20"/>
                <w:szCs w:val="20"/>
              </w:rPr>
            </w:pPr>
            <w:r w:rsidRPr="00DB5B12">
              <w:rPr>
                <w:rFonts w:ascii="Times New Roman" w:hAnsi="Times New Roman"/>
                <w:bCs/>
                <w:sz w:val="20"/>
                <w:szCs w:val="20"/>
              </w:rPr>
              <w:t>Porcentaje de  beneficiarios encuestados</w:t>
            </w:r>
          </w:p>
        </w:tc>
        <w:tc>
          <w:tcPr>
            <w:tcW w:w="3119" w:type="dxa"/>
            <w:tcBorders>
              <w:top w:val="single" w:sz="4" w:space="0" w:color="auto"/>
              <w:left w:val="single" w:sz="4" w:space="0" w:color="auto"/>
              <w:bottom w:val="single" w:sz="4" w:space="0" w:color="B1A0C7"/>
              <w:right w:val="single" w:sz="4" w:space="0" w:color="auto"/>
            </w:tcBorders>
            <w:shd w:val="clear" w:color="auto" w:fill="auto"/>
          </w:tcPr>
          <w:p w:rsidR="006C7530" w:rsidRPr="00DB5B12" w:rsidRDefault="006C7530" w:rsidP="0059212C">
            <w:pPr>
              <w:autoSpaceDE w:val="0"/>
              <w:autoSpaceDN w:val="0"/>
              <w:adjustRightInd w:val="0"/>
              <w:spacing w:after="0" w:line="240" w:lineRule="auto"/>
              <w:jc w:val="both"/>
              <w:rPr>
                <w:rFonts w:ascii="Times New Roman" w:hAnsi="Times New Roman"/>
                <w:bCs/>
                <w:sz w:val="20"/>
                <w:szCs w:val="20"/>
              </w:rPr>
            </w:pPr>
            <w:r w:rsidRPr="00DB5B12">
              <w:rPr>
                <w:rFonts w:ascii="Times New Roman" w:hAnsi="Times New Roman"/>
                <w:bCs/>
                <w:sz w:val="20"/>
                <w:szCs w:val="20"/>
              </w:rPr>
              <w:t xml:space="preserve">(TBCFPE / TBPE)*100 Donde TBCFPE es Total de Beneficiarios que Consideran Favorable el Programa </w:t>
            </w:r>
            <w:r w:rsidRPr="00DB5B12">
              <w:rPr>
                <w:rFonts w:ascii="Times New Roman" w:hAnsi="Times New Roman"/>
                <w:bCs/>
                <w:sz w:val="20"/>
                <w:szCs w:val="20"/>
              </w:rPr>
              <w:lastRenderedPageBreak/>
              <w:t>Encuestados y TBPE Total de Beneficiarios del Programa Encuestado</w:t>
            </w:r>
          </w:p>
        </w:tc>
        <w:tc>
          <w:tcPr>
            <w:tcW w:w="2097" w:type="dxa"/>
            <w:shd w:val="clear" w:color="auto" w:fill="auto"/>
            <w:vAlign w:val="center"/>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lastRenderedPageBreak/>
              <w:t xml:space="preserve">El 97 por ciento de los encuestados consideraron favorable el </w:t>
            </w:r>
            <w:r w:rsidRPr="00DB5B12">
              <w:rPr>
                <w:rFonts w:ascii="Times New Roman" w:hAnsi="Times New Roman"/>
                <w:color w:val="000000"/>
                <w:sz w:val="20"/>
                <w:szCs w:val="20"/>
              </w:rPr>
              <w:lastRenderedPageBreak/>
              <w:t>programa para concluir sus estudios.</w:t>
            </w:r>
          </w:p>
        </w:tc>
        <w:tc>
          <w:tcPr>
            <w:tcW w:w="1774" w:type="dxa"/>
            <w:shd w:val="clear" w:color="auto" w:fill="auto"/>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lastRenderedPageBreak/>
              <w:t xml:space="preserve">Las y los jóvenes no contaron con otra beca o apoyo lo que el </w:t>
            </w:r>
            <w:r w:rsidRPr="00DB5B12">
              <w:rPr>
                <w:rFonts w:ascii="Times New Roman" w:hAnsi="Times New Roman"/>
                <w:color w:val="000000"/>
                <w:sz w:val="20"/>
                <w:szCs w:val="20"/>
              </w:rPr>
              <w:lastRenderedPageBreak/>
              <w:t>programa les resultó favorable.</w:t>
            </w:r>
          </w:p>
        </w:tc>
      </w:tr>
      <w:tr w:rsidR="006C7530" w:rsidRPr="00DB5B12" w:rsidTr="0059212C">
        <w:trPr>
          <w:trHeight w:val="1092"/>
        </w:trPr>
        <w:tc>
          <w:tcPr>
            <w:tcW w:w="1271" w:type="dxa"/>
            <w:shd w:val="clear" w:color="auto" w:fill="auto"/>
            <w:vAlign w:val="center"/>
          </w:tcPr>
          <w:p w:rsidR="006C7530" w:rsidRPr="00DB5B12" w:rsidRDefault="006C7530" w:rsidP="0059212C">
            <w:pPr>
              <w:autoSpaceDE w:val="0"/>
              <w:autoSpaceDN w:val="0"/>
              <w:adjustRightInd w:val="0"/>
              <w:spacing w:after="0" w:line="240" w:lineRule="auto"/>
              <w:jc w:val="both"/>
              <w:rPr>
                <w:rFonts w:ascii="Times New Roman" w:hAnsi="Times New Roman"/>
                <w:bCs/>
                <w:color w:val="000000"/>
                <w:sz w:val="20"/>
                <w:szCs w:val="20"/>
              </w:rPr>
            </w:pPr>
            <w:r w:rsidRPr="00DB5B12">
              <w:rPr>
                <w:rFonts w:ascii="Times New Roman" w:hAnsi="Times New Roman"/>
                <w:bCs/>
                <w:color w:val="000000"/>
                <w:sz w:val="20"/>
                <w:szCs w:val="20"/>
              </w:rPr>
              <w:lastRenderedPageBreak/>
              <w:t>Componente</w:t>
            </w:r>
            <w:r w:rsidRPr="00DB5B12">
              <w:rPr>
                <w:rFonts w:ascii="Times New Roman" w:hAnsi="Times New Roman"/>
                <w:bCs/>
                <w:color w:val="000000"/>
                <w:sz w:val="20"/>
                <w:szCs w:val="20"/>
              </w:rPr>
              <w:br/>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C7530" w:rsidRPr="00DB5B12" w:rsidRDefault="006C7530" w:rsidP="0059212C">
            <w:pPr>
              <w:autoSpaceDE w:val="0"/>
              <w:autoSpaceDN w:val="0"/>
              <w:adjustRightInd w:val="0"/>
              <w:spacing w:after="0" w:line="240" w:lineRule="auto"/>
              <w:jc w:val="both"/>
              <w:rPr>
                <w:rFonts w:ascii="Times New Roman" w:hAnsi="Times New Roman"/>
                <w:bCs/>
                <w:sz w:val="20"/>
                <w:szCs w:val="20"/>
              </w:rPr>
            </w:pPr>
            <w:r w:rsidRPr="00DB5B12">
              <w:rPr>
                <w:rFonts w:ascii="Times New Roman" w:hAnsi="Times New Roman"/>
                <w:bCs/>
                <w:sz w:val="20"/>
                <w:szCs w:val="20"/>
              </w:rPr>
              <w:t>Porcentaje de apoyos económicos entregados contra lo programado</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C7530" w:rsidRPr="00DB5B12" w:rsidRDefault="006C7530" w:rsidP="0059212C">
            <w:pPr>
              <w:autoSpaceDE w:val="0"/>
              <w:autoSpaceDN w:val="0"/>
              <w:adjustRightInd w:val="0"/>
              <w:spacing w:after="0" w:line="240" w:lineRule="auto"/>
              <w:jc w:val="both"/>
              <w:rPr>
                <w:rFonts w:ascii="Times New Roman" w:hAnsi="Times New Roman"/>
                <w:bCs/>
                <w:sz w:val="20"/>
                <w:szCs w:val="20"/>
              </w:rPr>
            </w:pPr>
            <w:r w:rsidRPr="00DB5B12">
              <w:rPr>
                <w:rFonts w:ascii="Times New Roman" w:hAnsi="Times New Roman"/>
                <w:bCs/>
                <w:sz w:val="20"/>
                <w:szCs w:val="20"/>
              </w:rPr>
              <w:t>(TAE / TAP) * 100 Donde TAES es el Total de Apoyos Entregados Satisfactoriamente y TAP es el Total de Apoyos Programados</w:t>
            </w:r>
          </w:p>
        </w:tc>
        <w:tc>
          <w:tcPr>
            <w:tcW w:w="2097" w:type="dxa"/>
            <w:shd w:val="clear" w:color="auto" w:fill="auto"/>
            <w:vAlign w:val="center"/>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Los apoyos fueron entregados al 100 por ciento.</w:t>
            </w:r>
          </w:p>
        </w:tc>
        <w:tc>
          <w:tcPr>
            <w:tcW w:w="1774" w:type="dxa"/>
            <w:shd w:val="clear" w:color="auto" w:fill="auto"/>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Las personas beneficiarias acudieron a recibir el apoyo.</w:t>
            </w:r>
          </w:p>
        </w:tc>
      </w:tr>
      <w:tr w:rsidR="006C7530" w:rsidRPr="00DB5B12" w:rsidTr="0059212C">
        <w:tc>
          <w:tcPr>
            <w:tcW w:w="1271" w:type="dxa"/>
            <w:shd w:val="clear" w:color="auto" w:fill="auto"/>
            <w:vAlign w:val="center"/>
          </w:tcPr>
          <w:p w:rsidR="006C7530" w:rsidRPr="00DB5B12" w:rsidRDefault="006C7530" w:rsidP="0059212C">
            <w:pPr>
              <w:autoSpaceDE w:val="0"/>
              <w:autoSpaceDN w:val="0"/>
              <w:adjustRightInd w:val="0"/>
              <w:spacing w:after="0" w:line="240" w:lineRule="auto"/>
              <w:jc w:val="both"/>
              <w:rPr>
                <w:rFonts w:ascii="Times New Roman" w:hAnsi="Times New Roman"/>
                <w:bCs/>
                <w:color w:val="000000"/>
                <w:sz w:val="20"/>
                <w:szCs w:val="20"/>
              </w:rPr>
            </w:pPr>
            <w:r w:rsidRPr="00DB5B12">
              <w:rPr>
                <w:rFonts w:ascii="Times New Roman" w:hAnsi="Times New Roman"/>
                <w:bCs/>
                <w:color w:val="000000"/>
                <w:sz w:val="20"/>
                <w:szCs w:val="20"/>
              </w:rPr>
              <w:t>Actividad</w:t>
            </w:r>
            <w:r w:rsidRPr="00DB5B12">
              <w:rPr>
                <w:rFonts w:ascii="Times New Roman" w:hAnsi="Times New Roman"/>
                <w:bCs/>
                <w:color w:val="000000"/>
                <w:sz w:val="20"/>
                <w:szCs w:val="20"/>
              </w:rPr>
              <w:br/>
            </w:r>
            <w:r w:rsidRPr="00DB5B12">
              <w:rPr>
                <w:rFonts w:ascii="Times New Roman" w:hAnsi="Times New Roman"/>
                <w:bCs/>
                <w:color w:val="000000"/>
                <w:sz w:val="20"/>
                <w:szCs w:val="20"/>
              </w:rPr>
              <w:br/>
            </w:r>
          </w:p>
        </w:tc>
        <w:tc>
          <w:tcPr>
            <w:tcW w:w="1701" w:type="dxa"/>
            <w:tcBorders>
              <w:top w:val="single" w:sz="4" w:space="0" w:color="auto"/>
              <w:left w:val="single" w:sz="4" w:space="0" w:color="auto"/>
              <w:bottom w:val="single" w:sz="4" w:space="0" w:color="000000"/>
              <w:right w:val="single" w:sz="4" w:space="0" w:color="auto"/>
            </w:tcBorders>
            <w:shd w:val="clear" w:color="auto" w:fill="auto"/>
          </w:tcPr>
          <w:p w:rsidR="006C7530" w:rsidRPr="00DB5B12" w:rsidRDefault="006C7530" w:rsidP="0059212C">
            <w:pPr>
              <w:autoSpaceDE w:val="0"/>
              <w:autoSpaceDN w:val="0"/>
              <w:adjustRightInd w:val="0"/>
              <w:spacing w:after="0" w:line="240" w:lineRule="auto"/>
              <w:jc w:val="both"/>
              <w:rPr>
                <w:rFonts w:ascii="Times New Roman" w:hAnsi="Times New Roman"/>
                <w:bCs/>
                <w:sz w:val="20"/>
                <w:szCs w:val="20"/>
              </w:rPr>
            </w:pPr>
            <w:r w:rsidRPr="00DB5B12">
              <w:rPr>
                <w:rFonts w:ascii="Times New Roman" w:hAnsi="Times New Roman"/>
                <w:bCs/>
                <w:sz w:val="20"/>
                <w:szCs w:val="20"/>
              </w:rPr>
              <w:t>Porcentaje de solicitudes atendidas</w:t>
            </w:r>
          </w:p>
        </w:tc>
        <w:tc>
          <w:tcPr>
            <w:tcW w:w="3119" w:type="dxa"/>
            <w:tcBorders>
              <w:top w:val="single" w:sz="4" w:space="0" w:color="auto"/>
              <w:left w:val="single" w:sz="4" w:space="0" w:color="auto"/>
              <w:bottom w:val="single" w:sz="4" w:space="0" w:color="000000"/>
              <w:right w:val="single" w:sz="4" w:space="0" w:color="auto"/>
            </w:tcBorders>
            <w:shd w:val="clear" w:color="auto" w:fill="auto"/>
          </w:tcPr>
          <w:p w:rsidR="006C7530" w:rsidRPr="00DB5B12" w:rsidRDefault="006C7530" w:rsidP="0059212C">
            <w:pPr>
              <w:autoSpaceDE w:val="0"/>
              <w:autoSpaceDN w:val="0"/>
              <w:adjustRightInd w:val="0"/>
              <w:spacing w:after="0" w:line="240" w:lineRule="auto"/>
              <w:jc w:val="both"/>
              <w:rPr>
                <w:rFonts w:ascii="Times New Roman" w:hAnsi="Times New Roman"/>
                <w:bCs/>
                <w:sz w:val="20"/>
                <w:szCs w:val="20"/>
              </w:rPr>
            </w:pPr>
            <w:r w:rsidRPr="00DB5B12">
              <w:rPr>
                <w:rFonts w:ascii="Times New Roman" w:hAnsi="Times New Roman"/>
                <w:bCs/>
                <w:sz w:val="20"/>
                <w:szCs w:val="20"/>
              </w:rPr>
              <w:t>(TSRPIP / TSIP)*100 Total de Solicitudes Recibidas para Ingreso al Programa y Total de Solicitudes ingresadas al Programa</w:t>
            </w:r>
          </w:p>
        </w:tc>
        <w:tc>
          <w:tcPr>
            <w:tcW w:w="2097" w:type="dxa"/>
            <w:shd w:val="clear" w:color="auto" w:fill="auto"/>
            <w:vAlign w:val="center"/>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Se atendieron el 100 por ciento de las solicitudes ingresadas, de las cuales el 92 por ciento fueron beneficiarios  en el programa.</w:t>
            </w:r>
          </w:p>
        </w:tc>
        <w:tc>
          <w:tcPr>
            <w:tcW w:w="1774" w:type="dxa"/>
            <w:shd w:val="clear" w:color="auto" w:fill="auto"/>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p>
        </w:tc>
      </w:tr>
    </w:tbl>
    <w:p w:rsidR="006C7530" w:rsidRPr="00DB5B12" w:rsidRDefault="006C7530" w:rsidP="006C7530">
      <w:pPr>
        <w:autoSpaceDE w:val="0"/>
        <w:autoSpaceDN w:val="0"/>
        <w:adjustRightInd w:val="0"/>
        <w:spacing w:after="0" w:line="240" w:lineRule="auto"/>
        <w:rPr>
          <w:rFonts w:ascii="Times New Roman" w:hAnsi="Times New Roman"/>
          <w:color w:val="000000"/>
          <w:sz w:val="20"/>
          <w:szCs w:val="20"/>
        </w:rPr>
      </w:pPr>
    </w:p>
    <w:p w:rsidR="006C7530" w:rsidRPr="00DB5B12" w:rsidRDefault="006C7530" w:rsidP="006C7530">
      <w:pPr>
        <w:autoSpaceDE w:val="0"/>
        <w:autoSpaceDN w:val="0"/>
        <w:adjustRightInd w:val="0"/>
        <w:spacing w:after="0" w:line="240" w:lineRule="auto"/>
        <w:jc w:val="both"/>
        <w:rPr>
          <w:rFonts w:ascii="Times New Roman" w:hAnsi="Times New Roman"/>
          <w:color w:val="000000"/>
          <w:sz w:val="20"/>
          <w:szCs w:val="20"/>
        </w:rPr>
      </w:pPr>
      <w:r w:rsidRPr="00DB5B12">
        <w:rPr>
          <w:rFonts w:ascii="Times New Roman" w:hAnsi="Times New Roman"/>
          <w:sz w:val="20"/>
          <w:szCs w:val="20"/>
        </w:rPr>
        <w:t xml:space="preserve">- Hacer una valoración del seguimiento y monitoreo de los indicadores del programa social en 2017, a través del siguiente cuadro (los criterios de valoración serán: </w:t>
      </w:r>
      <w:r w:rsidRPr="00DB5B12">
        <w:rPr>
          <w:rFonts w:ascii="Times New Roman" w:hAnsi="Times New Roman"/>
          <w:i/>
          <w:iCs/>
          <w:sz w:val="20"/>
          <w:szCs w:val="20"/>
        </w:rPr>
        <w:t>sí, parcialmente, no</w:t>
      </w:r>
      <w:r w:rsidRPr="00DB5B12">
        <w:rPr>
          <w:rFonts w:ascii="Times New Roman" w:hAnsi="Times New Roman"/>
          <w:sz w:val="20"/>
          <w:szCs w:val="20"/>
        </w:rPr>
        <w:t>):</w:t>
      </w:r>
    </w:p>
    <w:p w:rsidR="006C7530" w:rsidRPr="00DB5B12" w:rsidRDefault="006C7530" w:rsidP="006C7530">
      <w:pPr>
        <w:autoSpaceDE w:val="0"/>
        <w:autoSpaceDN w:val="0"/>
        <w:adjustRightInd w:val="0"/>
        <w:spacing w:after="0" w:line="240" w:lineRule="auto"/>
        <w:jc w:val="both"/>
        <w:rPr>
          <w:rFonts w:ascii="Times New Roman" w:hAnsi="Times New Roman"/>
          <w:color w:val="000000"/>
          <w:sz w:val="20"/>
          <w:szCs w:val="20"/>
        </w:rPr>
      </w:pPr>
    </w:p>
    <w:tbl>
      <w:tblPr>
        <w:tblStyle w:val="Tablaconcuadrcula"/>
        <w:tblW w:w="0" w:type="auto"/>
        <w:tblLook w:val="04A0" w:firstRow="1" w:lastRow="0" w:firstColumn="1" w:lastColumn="0" w:noHBand="0" w:noVBand="1"/>
      </w:tblPr>
      <w:tblGrid>
        <w:gridCol w:w="5242"/>
        <w:gridCol w:w="1742"/>
        <w:gridCol w:w="1844"/>
      </w:tblGrid>
      <w:tr w:rsidR="006C7530" w:rsidRPr="00DB5B12" w:rsidTr="0059212C">
        <w:trPr>
          <w:trHeight w:val="328"/>
        </w:trPr>
        <w:tc>
          <w:tcPr>
            <w:tcW w:w="6062" w:type="dxa"/>
          </w:tcPr>
          <w:p w:rsidR="006C7530" w:rsidRPr="00DB5B12" w:rsidRDefault="006C7530" w:rsidP="0059212C">
            <w:pPr>
              <w:autoSpaceDE w:val="0"/>
              <w:autoSpaceDN w:val="0"/>
              <w:adjustRightInd w:val="0"/>
              <w:rPr>
                <w:rFonts w:ascii="Times New Roman" w:hAnsi="Times New Roman"/>
                <w:color w:val="000000"/>
                <w:sz w:val="20"/>
                <w:szCs w:val="20"/>
              </w:rPr>
            </w:pPr>
            <w:r w:rsidRPr="00DB5B12">
              <w:rPr>
                <w:rFonts w:ascii="Times New Roman" w:hAnsi="Times New Roman"/>
                <w:bCs/>
                <w:color w:val="000000"/>
                <w:sz w:val="20"/>
                <w:szCs w:val="20"/>
              </w:rPr>
              <w:t>Aspecto del seguimiento y monitoreo de los indicadores del programa social en 2017</w:t>
            </w:r>
          </w:p>
        </w:tc>
        <w:tc>
          <w:tcPr>
            <w:tcW w:w="1843" w:type="dxa"/>
          </w:tcPr>
          <w:p w:rsidR="006C7530" w:rsidRPr="00DB5B12" w:rsidRDefault="006C7530" w:rsidP="0059212C">
            <w:pPr>
              <w:autoSpaceDE w:val="0"/>
              <w:autoSpaceDN w:val="0"/>
              <w:adjustRightInd w:val="0"/>
              <w:rPr>
                <w:rFonts w:ascii="Times New Roman" w:hAnsi="Times New Roman"/>
                <w:color w:val="000000"/>
                <w:sz w:val="20"/>
                <w:szCs w:val="20"/>
              </w:rPr>
            </w:pPr>
            <w:r w:rsidRPr="00DB5B12">
              <w:rPr>
                <w:rFonts w:ascii="Times New Roman" w:hAnsi="Times New Roman"/>
                <w:color w:val="000000"/>
                <w:sz w:val="20"/>
                <w:szCs w:val="20"/>
              </w:rPr>
              <w:t>Valoración (si, parcialmente, no)</w:t>
            </w:r>
          </w:p>
        </w:tc>
        <w:tc>
          <w:tcPr>
            <w:tcW w:w="1984" w:type="dxa"/>
          </w:tcPr>
          <w:p w:rsidR="006C7530" w:rsidRPr="00DB5B12" w:rsidRDefault="006C7530" w:rsidP="0059212C">
            <w:pPr>
              <w:autoSpaceDE w:val="0"/>
              <w:autoSpaceDN w:val="0"/>
              <w:adjustRightInd w:val="0"/>
              <w:rPr>
                <w:rFonts w:ascii="Times New Roman" w:hAnsi="Times New Roman"/>
                <w:color w:val="000000"/>
                <w:sz w:val="20"/>
                <w:szCs w:val="20"/>
              </w:rPr>
            </w:pPr>
            <w:r w:rsidRPr="00DB5B12">
              <w:rPr>
                <w:rFonts w:ascii="Times New Roman" w:hAnsi="Times New Roman"/>
                <w:color w:val="000000"/>
                <w:sz w:val="20"/>
                <w:szCs w:val="20"/>
              </w:rPr>
              <w:t xml:space="preserve">Justificación </w:t>
            </w:r>
          </w:p>
        </w:tc>
      </w:tr>
      <w:tr w:rsidR="006C7530" w:rsidRPr="00DB5B12" w:rsidTr="0059212C">
        <w:trPr>
          <w:trHeight w:val="334"/>
        </w:trPr>
        <w:tc>
          <w:tcPr>
            <w:tcW w:w="6062" w:type="dxa"/>
          </w:tcPr>
          <w:p w:rsidR="006C7530" w:rsidRPr="00DB5B12" w:rsidRDefault="006C7530" w:rsidP="0059212C">
            <w:pPr>
              <w:autoSpaceDE w:val="0"/>
              <w:autoSpaceDN w:val="0"/>
              <w:adjustRightInd w:val="0"/>
              <w:rPr>
                <w:rFonts w:ascii="Times New Roman" w:hAnsi="Times New Roman"/>
                <w:color w:val="000000"/>
                <w:sz w:val="20"/>
                <w:szCs w:val="20"/>
              </w:rPr>
            </w:pPr>
            <w:r w:rsidRPr="00DB5B12">
              <w:rPr>
                <w:rFonts w:ascii="Times New Roman" w:hAnsi="Times New Roman"/>
                <w:color w:val="000000"/>
                <w:sz w:val="20"/>
                <w:szCs w:val="20"/>
              </w:rPr>
              <w:t>Se dio seguimiento a los indicadores con la periodicidad planteada inicialmente</w:t>
            </w:r>
          </w:p>
        </w:tc>
        <w:tc>
          <w:tcPr>
            <w:tcW w:w="1843" w:type="dxa"/>
          </w:tcPr>
          <w:p w:rsidR="006C7530" w:rsidRPr="00DB5B12" w:rsidRDefault="006C7530" w:rsidP="0059212C">
            <w:pPr>
              <w:autoSpaceDE w:val="0"/>
              <w:autoSpaceDN w:val="0"/>
              <w:adjustRightInd w:val="0"/>
              <w:rPr>
                <w:rFonts w:ascii="Times New Roman" w:hAnsi="Times New Roman"/>
                <w:color w:val="000000"/>
                <w:sz w:val="20"/>
                <w:szCs w:val="20"/>
              </w:rPr>
            </w:pPr>
            <w:r w:rsidRPr="00DB5B12">
              <w:rPr>
                <w:rFonts w:ascii="Times New Roman" w:hAnsi="Times New Roman"/>
                <w:color w:val="000000"/>
                <w:sz w:val="20"/>
                <w:szCs w:val="20"/>
              </w:rPr>
              <w:t xml:space="preserve">Si </w:t>
            </w:r>
          </w:p>
        </w:tc>
        <w:tc>
          <w:tcPr>
            <w:tcW w:w="1984" w:type="dxa"/>
          </w:tcPr>
          <w:p w:rsidR="006C7530" w:rsidRPr="00DB5B12" w:rsidRDefault="006C7530" w:rsidP="0059212C">
            <w:pPr>
              <w:autoSpaceDE w:val="0"/>
              <w:autoSpaceDN w:val="0"/>
              <w:adjustRightInd w:val="0"/>
              <w:rPr>
                <w:rFonts w:ascii="Times New Roman" w:hAnsi="Times New Roman"/>
                <w:color w:val="000000"/>
                <w:sz w:val="20"/>
                <w:szCs w:val="20"/>
              </w:rPr>
            </w:pPr>
            <w:r w:rsidRPr="00DB5B12">
              <w:rPr>
                <w:rFonts w:ascii="Times New Roman" w:hAnsi="Times New Roman"/>
                <w:color w:val="000000"/>
                <w:sz w:val="20"/>
                <w:szCs w:val="20"/>
              </w:rPr>
              <w:t>A través de los informes trimestrales</w:t>
            </w:r>
          </w:p>
        </w:tc>
      </w:tr>
      <w:tr w:rsidR="006C7530" w:rsidRPr="00DB5B12" w:rsidTr="0059212C">
        <w:trPr>
          <w:trHeight w:val="410"/>
        </w:trPr>
        <w:tc>
          <w:tcPr>
            <w:tcW w:w="6062" w:type="dxa"/>
          </w:tcPr>
          <w:p w:rsidR="006C7530" w:rsidRPr="00DB5B12" w:rsidRDefault="006C7530" w:rsidP="0059212C">
            <w:pPr>
              <w:autoSpaceDE w:val="0"/>
              <w:autoSpaceDN w:val="0"/>
              <w:adjustRightInd w:val="0"/>
              <w:rPr>
                <w:rFonts w:ascii="Times New Roman" w:hAnsi="Times New Roman"/>
                <w:color w:val="000000"/>
                <w:sz w:val="20"/>
                <w:szCs w:val="20"/>
              </w:rPr>
            </w:pPr>
            <w:r w:rsidRPr="00DB5B12">
              <w:rPr>
                <w:rFonts w:ascii="Times New Roman" w:hAnsi="Times New Roman"/>
                <w:color w:val="000000"/>
                <w:sz w:val="20"/>
                <w:szCs w:val="20"/>
              </w:rPr>
              <w:t>Se generó, recolectó y registró de forma adecuada y oportuna la información para el cálculo de los indicadores</w:t>
            </w:r>
          </w:p>
        </w:tc>
        <w:tc>
          <w:tcPr>
            <w:tcW w:w="1843" w:type="dxa"/>
          </w:tcPr>
          <w:p w:rsidR="006C7530" w:rsidRPr="00DB5B12" w:rsidRDefault="006C7530" w:rsidP="0059212C">
            <w:pPr>
              <w:autoSpaceDE w:val="0"/>
              <w:autoSpaceDN w:val="0"/>
              <w:adjustRightInd w:val="0"/>
              <w:rPr>
                <w:rFonts w:ascii="Times New Roman" w:hAnsi="Times New Roman"/>
                <w:color w:val="000000"/>
                <w:sz w:val="20"/>
                <w:szCs w:val="20"/>
              </w:rPr>
            </w:pPr>
            <w:r w:rsidRPr="00DB5B12">
              <w:rPr>
                <w:rFonts w:ascii="Times New Roman" w:hAnsi="Times New Roman"/>
                <w:color w:val="000000"/>
                <w:sz w:val="20"/>
                <w:szCs w:val="20"/>
              </w:rPr>
              <w:t xml:space="preserve">Si </w:t>
            </w:r>
          </w:p>
        </w:tc>
        <w:tc>
          <w:tcPr>
            <w:tcW w:w="1984" w:type="dxa"/>
          </w:tcPr>
          <w:p w:rsidR="006C7530" w:rsidRPr="00DB5B12" w:rsidRDefault="006C7530" w:rsidP="0059212C">
            <w:pPr>
              <w:autoSpaceDE w:val="0"/>
              <w:autoSpaceDN w:val="0"/>
              <w:adjustRightInd w:val="0"/>
              <w:rPr>
                <w:rFonts w:ascii="Times New Roman" w:hAnsi="Times New Roman"/>
                <w:color w:val="000000"/>
                <w:sz w:val="20"/>
                <w:szCs w:val="20"/>
              </w:rPr>
            </w:pPr>
            <w:r w:rsidRPr="00DB5B12">
              <w:rPr>
                <w:rFonts w:ascii="Times New Roman" w:hAnsi="Times New Roman"/>
                <w:color w:val="000000"/>
                <w:sz w:val="20"/>
                <w:szCs w:val="20"/>
              </w:rPr>
              <w:t>A través de los informes trimestrales</w:t>
            </w:r>
          </w:p>
        </w:tc>
      </w:tr>
      <w:tr w:rsidR="006C7530" w:rsidRPr="00DB5B12" w:rsidTr="0059212C">
        <w:trPr>
          <w:trHeight w:val="415"/>
        </w:trPr>
        <w:tc>
          <w:tcPr>
            <w:tcW w:w="6062" w:type="dxa"/>
          </w:tcPr>
          <w:p w:rsidR="006C7530" w:rsidRPr="00DB5B12" w:rsidRDefault="006C7530" w:rsidP="0059212C">
            <w:pPr>
              <w:autoSpaceDE w:val="0"/>
              <w:autoSpaceDN w:val="0"/>
              <w:adjustRightInd w:val="0"/>
              <w:rPr>
                <w:rFonts w:ascii="Times New Roman" w:hAnsi="Times New Roman"/>
                <w:color w:val="000000"/>
                <w:sz w:val="20"/>
                <w:szCs w:val="20"/>
              </w:rPr>
            </w:pPr>
            <w:r w:rsidRPr="00DB5B12">
              <w:rPr>
                <w:rFonts w:ascii="Times New Roman" w:hAnsi="Times New Roman"/>
                <w:color w:val="000000"/>
                <w:sz w:val="20"/>
                <w:szCs w:val="20"/>
              </w:rPr>
              <w:t>Se cuentan con procedimientos estandarizados para generar la información y para el cálculo de los indicadores</w:t>
            </w:r>
          </w:p>
        </w:tc>
        <w:tc>
          <w:tcPr>
            <w:tcW w:w="1843" w:type="dxa"/>
          </w:tcPr>
          <w:p w:rsidR="006C7530" w:rsidRPr="00DB5B12" w:rsidRDefault="006C7530" w:rsidP="0059212C">
            <w:pPr>
              <w:autoSpaceDE w:val="0"/>
              <w:autoSpaceDN w:val="0"/>
              <w:adjustRightInd w:val="0"/>
              <w:rPr>
                <w:rFonts w:ascii="Times New Roman" w:hAnsi="Times New Roman"/>
                <w:color w:val="000000"/>
                <w:sz w:val="20"/>
                <w:szCs w:val="20"/>
              </w:rPr>
            </w:pPr>
            <w:r w:rsidRPr="00DB5B12">
              <w:rPr>
                <w:rFonts w:ascii="Times New Roman" w:hAnsi="Times New Roman"/>
                <w:color w:val="000000"/>
                <w:sz w:val="20"/>
                <w:szCs w:val="20"/>
              </w:rPr>
              <w:t xml:space="preserve">Si </w:t>
            </w:r>
          </w:p>
        </w:tc>
        <w:tc>
          <w:tcPr>
            <w:tcW w:w="1984" w:type="dxa"/>
          </w:tcPr>
          <w:p w:rsidR="006C7530" w:rsidRPr="00DB5B12" w:rsidRDefault="006C7530" w:rsidP="0059212C">
            <w:pPr>
              <w:autoSpaceDE w:val="0"/>
              <w:autoSpaceDN w:val="0"/>
              <w:adjustRightInd w:val="0"/>
              <w:rPr>
                <w:rFonts w:ascii="Times New Roman" w:hAnsi="Times New Roman"/>
                <w:color w:val="000000"/>
                <w:sz w:val="20"/>
                <w:szCs w:val="20"/>
              </w:rPr>
            </w:pPr>
            <w:r w:rsidRPr="00DB5B12">
              <w:rPr>
                <w:rFonts w:ascii="Times New Roman" w:hAnsi="Times New Roman"/>
                <w:color w:val="000000"/>
                <w:sz w:val="20"/>
                <w:szCs w:val="20"/>
              </w:rPr>
              <w:t>Con los informes de avance trimestrales.</w:t>
            </w:r>
          </w:p>
        </w:tc>
      </w:tr>
      <w:tr w:rsidR="006C7530" w:rsidRPr="00DB5B12" w:rsidTr="0059212C">
        <w:trPr>
          <w:trHeight w:val="491"/>
        </w:trPr>
        <w:tc>
          <w:tcPr>
            <w:tcW w:w="6062" w:type="dxa"/>
          </w:tcPr>
          <w:p w:rsidR="006C7530" w:rsidRPr="00DB5B12" w:rsidRDefault="006C7530" w:rsidP="0059212C">
            <w:pPr>
              <w:autoSpaceDE w:val="0"/>
              <w:autoSpaceDN w:val="0"/>
              <w:adjustRightInd w:val="0"/>
              <w:rPr>
                <w:rFonts w:ascii="Times New Roman" w:hAnsi="Times New Roman"/>
                <w:color w:val="000000"/>
                <w:sz w:val="20"/>
                <w:szCs w:val="20"/>
              </w:rPr>
            </w:pPr>
            <w:r w:rsidRPr="00DB5B12">
              <w:rPr>
                <w:rFonts w:ascii="Times New Roman" w:hAnsi="Times New Roman"/>
                <w:color w:val="000000"/>
                <w:sz w:val="20"/>
                <w:szCs w:val="20"/>
              </w:rPr>
              <w:t>Las áreas que inicialmente se designaron como responsables de calcular los indicadores lo llevaron a cabo en la práctica</w:t>
            </w:r>
          </w:p>
        </w:tc>
        <w:tc>
          <w:tcPr>
            <w:tcW w:w="1843" w:type="dxa"/>
          </w:tcPr>
          <w:p w:rsidR="006C7530" w:rsidRPr="00DB5B12" w:rsidRDefault="006C7530" w:rsidP="0059212C">
            <w:pPr>
              <w:autoSpaceDE w:val="0"/>
              <w:autoSpaceDN w:val="0"/>
              <w:adjustRightInd w:val="0"/>
              <w:rPr>
                <w:rFonts w:ascii="Times New Roman" w:hAnsi="Times New Roman"/>
                <w:color w:val="000000"/>
                <w:sz w:val="20"/>
                <w:szCs w:val="20"/>
              </w:rPr>
            </w:pPr>
            <w:r w:rsidRPr="00DB5B12">
              <w:rPr>
                <w:rFonts w:ascii="Times New Roman" w:hAnsi="Times New Roman"/>
                <w:color w:val="000000"/>
                <w:sz w:val="20"/>
                <w:szCs w:val="20"/>
              </w:rPr>
              <w:t xml:space="preserve">Si </w:t>
            </w:r>
          </w:p>
        </w:tc>
        <w:tc>
          <w:tcPr>
            <w:tcW w:w="1984" w:type="dxa"/>
          </w:tcPr>
          <w:p w:rsidR="006C7530" w:rsidRPr="00DB5B12" w:rsidRDefault="006C7530" w:rsidP="0059212C">
            <w:pPr>
              <w:autoSpaceDE w:val="0"/>
              <w:autoSpaceDN w:val="0"/>
              <w:adjustRightInd w:val="0"/>
              <w:rPr>
                <w:rFonts w:ascii="Times New Roman" w:hAnsi="Times New Roman"/>
                <w:color w:val="000000"/>
                <w:sz w:val="20"/>
                <w:szCs w:val="20"/>
              </w:rPr>
            </w:pPr>
          </w:p>
        </w:tc>
      </w:tr>
      <w:tr w:rsidR="006C7530" w:rsidRPr="00DB5B12" w:rsidTr="0059212C">
        <w:trPr>
          <w:trHeight w:val="415"/>
        </w:trPr>
        <w:tc>
          <w:tcPr>
            <w:tcW w:w="6062" w:type="dxa"/>
          </w:tcPr>
          <w:p w:rsidR="006C7530" w:rsidRPr="00DB5B12" w:rsidRDefault="006C7530" w:rsidP="0059212C">
            <w:pPr>
              <w:autoSpaceDE w:val="0"/>
              <w:autoSpaceDN w:val="0"/>
              <w:adjustRightInd w:val="0"/>
              <w:rPr>
                <w:rFonts w:ascii="Times New Roman" w:hAnsi="Times New Roman"/>
                <w:color w:val="000000"/>
                <w:sz w:val="20"/>
                <w:szCs w:val="20"/>
              </w:rPr>
            </w:pPr>
            <w:r w:rsidRPr="00DB5B12">
              <w:rPr>
                <w:rFonts w:ascii="Times New Roman" w:hAnsi="Times New Roman"/>
                <w:color w:val="000000"/>
                <w:sz w:val="20"/>
                <w:szCs w:val="20"/>
              </w:rPr>
              <w:t>Los indicadores diseñados en 2017 en la práctica permitieron monitorear de forma adecuada el programa social</w:t>
            </w:r>
          </w:p>
        </w:tc>
        <w:tc>
          <w:tcPr>
            <w:tcW w:w="1843" w:type="dxa"/>
          </w:tcPr>
          <w:p w:rsidR="006C7530" w:rsidRPr="00DB5B12" w:rsidRDefault="006C7530" w:rsidP="0059212C">
            <w:pPr>
              <w:autoSpaceDE w:val="0"/>
              <w:autoSpaceDN w:val="0"/>
              <w:adjustRightInd w:val="0"/>
              <w:rPr>
                <w:rFonts w:ascii="Times New Roman" w:hAnsi="Times New Roman"/>
                <w:color w:val="000000"/>
                <w:sz w:val="20"/>
                <w:szCs w:val="20"/>
              </w:rPr>
            </w:pPr>
            <w:r w:rsidRPr="00DB5B12">
              <w:rPr>
                <w:rFonts w:ascii="Times New Roman" w:hAnsi="Times New Roman"/>
                <w:color w:val="000000"/>
                <w:sz w:val="20"/>
                <w:szCs w:val="20"/>
              </w:rPr>
              <w:t xml:space="preserve">Si </w:t>
            </w:r>
          </w:p>
        </w:tc>
        <w:tc>
          <w:tcPr>
            <w:tcW w:w="1984" w:type="dxa"/>
          </w:tcPr>
          <w:p w:rsidR="006C7530" w:rsidRPr="00DB5B12" w:rsidRDefault="006C7530" w:rsidP="0059212C">
            <w:pPr>
              <w:autoSpaceDE w:val="0"/>
              <w:autoSpaceDN w:val="0"/>
              <w:adjustRightInd w:val="0"/>
              <w:rPr>
                <w:rFonts w:ascii="Times New Roman" w:hAnsi="Times New Roman"/>
                <w:color w:val="000000"/>
                <w:sz w:val="20"/>
                <w:szCs w:val="20"/>
              </w:rPr>
            </w:pPr>
            <w:r w:rsidRPr="00DB5B12">
              <w:rPr>
                <w:rFonts w:ascii="Times New Roman" w:hAnsi="Times New Roman"/>
                <w:color w:val="000000"/>
                <w:sz w:val="20"/>
                <w:szCs w:val="20"/>
              </w:rPr>
              <w:t>Ya que se encuentran bien definidos.</w:t>
            </w:r>
          </w:p>
        </w:tc>
      </w:tr>
      <w:tr w:rsidR="006C7530" w:rsidRPr="00DB5B12" w:rsidTr="0059212C">
        <w:trPr>
          <w:trHeight w:val="323"/>
        </w:trPr>
        <w:tc>
          <w:tcPr>
            <w:tcW w:w="6062" w:type="dxa"/>
          </w:tcPr>
          <w:p w:rsidR="006C7530" w:rsidRPr="00DB5B12" w:rsidRDefault="006C7530" w:rsidP="0059212C">
            <w:pPr>
              <w:autoSpaceDE w:val="0"/>
              <w:autoSpaceDN w:val="0"/>
              <w:adjustRightInd w:val="0"/>
              <w:rPr>
                <w:rFonts w:ascii="Times New Roman" w:hAnsi="Times New Roman"/>
                <w:color w:val="000000"/>
                <w:sz w:val="20"/>
                <w:szCs w:val="20"/>
              </w:rPr>
            </w:pPr>
            <w:r w:rsidRPr="00DB5B12">
              <w:rPr>
                <w:rFonts w:ascii="Times New Roman" w:hAnsi="Times New Roman"/>
                <w:color w:val="000000"/>
                <w:sz w:val="20"/>
                <w:szCs w:val="20"/>
              </w:rPr>
              <w:t>Los resultados de los indicadores sirvieron para la retroalimentación y mejora del programa social</w:t>
            </w:r>
          </w:p>
        </w:tc>
        <w:tc>
          <w:tcPr>
            <w:tcW w:w="1843" w:type="dxa"/>
          </w:tcPr>
          <w:p w:rsidR="006C7530" w:rsidRPr="00DB5B12" w:rsidRDefault="006C7530" w:rsidP="0059212C">
            <w:pPr>
              <w:autoSpaceDE w:val="0"/>
              <w:autoSpaceDN w:val="0"/>
              <w:adjustRightInd w:val="0"/>
              <w:rPr>
                <w:rFonts w:ascii="Times New Roman" w:hAnsi="Times New Roman"/>
                <w:color w:val="000000"/>
                <w:sz w:val="20"/>
                <w:szCs w:val="20"/>
              </w:rPr>
            </w:pPr>
            <w:r w:rsidRPr="00DB5B12">
              <w:rPr>
                <w:rFonts w:ascii="Times New Roman" w:hAnsi="Times New Roman"/>
                <w:color w:val="000000"/>
                <w:sz w:val="20"/>
                <w:szCs w:val="20"/>
              </w:rPr>
              <w:t xml:space="preserve">Si </w:t>
            </w:r>
          </w:p>
        </w:tc>
        <w:tc>
          <w:tcPr>
            <w:tcW w:w="1984" w:type="dxa"/>
          </w:tcPr>
          <w:p w:rsidR="006C7530" w:rsidRPr="00DB5B12" w:rsidRDefault="006C7530" w:rsidP="0059212C">
            <w:pPr>
              <w:autoSpaceDE w:val="0"/>
              <w:autoSpaceDN w:val="0"/>
              <w:adjustRightInd w:val="0"/>
              <w:rPr>
                <w:rFonts w:ascii="Times New Roman" w:hAnsi="Times New Roman"/>
                <w:color w:val="000000"/>
                <w:sz w:val="20"/>
                <w:szCs w:val="20"/>
              </w:rPr>
            </w:pPr>
            <w:r w:rsidRPr="00DB5B12">
              <w:rPr>
                <w:rFonts w:ascii="Times New Roman" w:hAnsi="Times New Roman"/>
                <w:color w:val="000000"/>
                <w:sz w:val="20"/>
                <w:szCs w:val="20"/>
              </w:rPr>
              <w:t>Si, en la operación del mismo.</w:t>
            </w:r>
          </w:p>
        </w:tc>
      </w:tr>
    </w:tbl>
    <w:p w:rsidR="006C7530" w:rsidRDefault="006C7530" w:rsidP="006C7530">
      <w:pPr>
        <w:autoSpaceDE w:val="0"/>
        <w:autoSpaceDN w:val="0"/>
        <w:adjustRightInd w:val="0"/>
        <w:spacing w:after="0" w:line="240" w:lineRule="auto"/>
        <w:rPr>
          <w:rFonts w:ascii="Times New Roman" w:hAnsi="Times New Roman"/>
          <w:b/>
          <w:bCs/>
          <w:sz w:val="20"/>
          <w:szCs w:val="20"/>
        </w:rPr>
      </w:pPr>
    </w:p>
    <w:p w:rsidR="006C7530" w:rsidRPr="00DB5B12" w:rsidRDefault="006C7530" w:rsidP="006C7530">
      <w:pPr>
        <w:autoSpaceDE w:val="0"/>
        <w:autoSpaceDN w:val="0"/>
        <w:adjustRightInd w:val="0"/>
        <w:spacing w:after="0" w:line="240" w:lineRule="auto"/>
        <w:rPr>
          <w:rFonts w:ascii="Times New Roman" w:hAnsi="Times New Roman"/>
          <w:b/>
          <w:bCs/>
          <w:sz w:val="20"/>
          <w:szCs w:val="20"/>
        </w:rPr>
      </w:pPr>
      <w:r w:rsidRPr="00DB5B12">
        <w:rPr>
          <w:rFonts w:ascii="Times New Roman" w:hAnsi="Times New Roman"/>
          <w:b/>
          <w:bCs/>
          <w:sz w:val="20"/>
          <w:szCs w:val="20"/>
        </w:rPr>
        <w:t xml:space="preserve">IV.6. Valoración General de la Operación del Programa Social en 2017 </w:t>
      </w:r>
    </w:p>
    <w:p w:rsidR="006C7530" w:rsidRPr="00DB5B12" w:rsidRDefault="006C7530" w:rsidP="006C7530">
      <w:pPr>
        <w:autoSpaceDE w:val="0"/>
        <w:autoSpaceDN w:val="0"/>
        <w:adjustRightInd w:val="0"/>
        <w:spacing w:after="0" w:line="240" w:lineRule="auto"/>
        <w:rPr>
          <w:rFonts w:ascii="Times New Roman" w:hAnsi="Times New Roman"/>
          <w:sz w:val="20"/>
          <w:szCs w:val="20"/>
        </w:rPr>
      </w:pPr>
    </w:p>
    <w:p w:rsidR="006C7530" w:rsidRPr="00DB5B12" w:rsidRDefault="006C7530" w:rsidP="006C7530">
      <w:pPr>
        <w:autoSpaceDE w:val="0"/>
        <w:autoSpaceDN w:val="0"/>
        <w:adjustRightInd w:val="0"/>
        <w:spacing w:after="0" w:line="240" w:lineRule="auto"/>
        <w:rPr>
          <w:rFonts w:ascii="Times New Roman" w:hAnsi="Times New Roman"/>
          <w:sz w:val="20"/>
          <w:szCs w:val="20"/>
        </w:rPr>
      </w:pPr>
      <w:r w:rsidRPr="00DB5B12">
        <w:rPr>
          <w:rFonts w:ascii="Times New Roman" w:hAnsi="Times New Roman"/>
          <w:sz w:val="20"/>
          <w:szCs w:val="20"/>
        </w:rPr>
        <w:t>- Con base en los aspectos desarrollados a lo largo de este apartado se deberá hacer una valoración general de la operación del programa social en 2017, con base en el siguiente cuadro, justificando en las Observaciones, el motivo de la valoración realizada.</w:t>
      </w:r>
    </w:p>
    <w:p w:rsidR="006C7530" w:rsidRPr="00DB5B12" w:rsidRDefault="006C7530" w:rsidP="006C7530">
      <w:pPr>
        <w:autoSpaceDE w:val="0"/>
        <w:autoSpaceDN w:val="0"/>
        <w:adjustRightInd w:val="0"/>
        <w:spacing w:after="0" w:line="240" w:lineRule="auto"/>
        <w:rPr>
          <w:rFonts w:ascii="Times New Roman" w:hAnsi="Times New Roman"/>
          <w:color w:val="000000"/>
          <w:sz w:val="20"/>
          <w:szCs w:val="20"/>
        </w:rPr>
      </w:pPr>
    </w:p>
    <w:tbl>
      <w:tblPr>
        <w:tblStyle w:val="Tablaconcuadrcula"/>
        <w:tblW w:w="0" w:type="auto"/>
        <w:tblLook w:val="04A0" w:firstRow="1" w:lastRow="0" w:firstColumn="1" w:lastColumn="0" w:noHBand="0" w:noVBand="1"/>
      </w:tblPr>
      <w:tblGrid>
        <w:gridCol w:w="4353"/>
        <w:gridCol w:w="1322"/>
        <w:gridCol w:w="3153"/>
      </w:tblGrid>
      <w:tr w:rsidR="006C7530" w:rsidRPr="00DB5B12" w:rsidTr="0059212C">
        <w:tc>
          <w:tcPr>
            <w:tcW w:w="5070" w:type="dxa"/>
          </w:tcPr>
          <w:p w:rsidR="006C7530" w:rsidRPr="00DB5B12" w:rsidRDefault="006C7530" w:rsidP="0059212C">
            <w:pPr>
              <w:autoSpaceDE w:val="0"/>
              <w:autoSpaceDN w:val="0"/>
              <w:adjustRightInd w:val="0"/>
              <w:rPr>
                <w:rFonts w:ascii="Times New Roman" w:hAnsi="Times New Roman"/>
                <w:color w:val="000000"/>
                <w:sz w:val="20"/>
                <w:szCs w:val="20"/>
              </w:rPr>
            </w:pPr>
            <w:r w:rsidRPr="00DB5B12">
              <w:rPr>
                <w:rFonts w:ascii="Times New Roman" w:hAnsi="Times New Roman"/>
                <w:b/>
                <w:bCs/>
                <w:color w:val="000000"/>
                <w:sz w:val="20"/>
                <w:szCs w:val="20"/>
              </w:rPr>
              <w:lastRenderedPageBreak/>
              <w:t>Aspecto de la Operación del Programa Social en 2017</w:t>
            </w:r>
          </w:p>
        </w:tc>
        <w:tc>
          <w:tcPr>
            <w:tcW w:w="1322" w:type="dxa"/>
          </w:tcPr>
          <w:p w:rsidR="006C7530" w:rsidRPr="00DB5B12" w:rsidRDefault="006C7530" w:rsidP="0059212C">
            <w:pPr>
              <w:autoSpaceDE w:val="0"/>
              <w:autoSpaceDN w:val="0"/>
              <w:adjustRightInd w:val="0"/>
              <w:rPr>
                <w:rFonts w:ascii="Times New Roman" w:hAnsi="Times New Roman"/>
                <w:color w:val="000000"/>
                <w:sz w:val="20"/>
                <w:szCs w:val="20"/>
              </w:rPr>
            </w:pPr>
            <w:r w:rsidRPr="00DB5B12">
              <w:rPr>
                <w:rFonts w:ascii="Times New Roman" w:hAnsi="Times New Roman"/>
                <w:b/>
                <w:bCs/>
                <w:color w:val="000000"/>
                <w:sz w:val="20"/>
                <w:szCs w:val="20"/>
              </w:rPr>
              <w:t xml:space="preserve">Valoración </w:t>
            </w:r>
          </w:p>
          <w:p w:rsidR="006C7530" w:rsidRPr="00DB5B12" w:rsidRDefault="006C7530" w:rsidP="0059212C">
            <w:pPr>
              <w:autoSpaceDE w:val="0"/>
              <w:autoSpaceDN w:val="0"/>
              <w:adjustRightInd w:val="0"/>
              <w:rPr>
                <w:rFonts w:ascii="Times New Roman" w:hAnsi="Times New Roman"/>
                <w:color w:val="000000"/>
                <w:sz w:val="20"/>
                <w:szCs w:val="20"/>
              </w:rPr>
            </w:pPr>
            <w:r w:rsidRPr="00DB5B12">
              <w:rPr>
                <w:rFonts w:ascii="Times New Roman" w:hAnsi="Times New Roman"/>
                <w:i/>
                <w:iCs/>
                <w:color w:val="000000"/>
                <w:sz w:val="20"/>
                <w:szCs w:val="20"/>
              </w:rPr>
              <w:t>(sí, parcialmente, no)</w:t>
            </w:r>
          </w:p>
        </w:tc>
        <w:tc>
          <w:tcPr>
            <w:tcW w:w="3570" w:type="dxa"/>
          </w:tcPr>
          <w:p w:rsidR="006C7530" w:rsidRPr="00DB5B12" w:rsidRDefault="006C7530" w:rsidP="0059212C">
            <w:pPr>
              <w:autoSpaceDE w:val="0"/>
              <w:autoSpaceDN w:val="0"/>
              <w:adjustRightInd w:val="0"/>
              <w:rPr>
                <w:rFonts w:ascii="Times New Roman" w:hAnsi="Times New Roman"/>
                <w:color w:val="000000"/>
                <w:sz w:val="20"/>
                <w:szCs w:val="20"/>
              </w:rPr>
            </w:pPr>
            <w:r w:rsidRPr="00DB5B12">
              <w:rPr>
                <w:rFonts w:ascii="Times New Roman" w:hAnsi="Times New Roman"/>
                <w:b/>
                <w:bCs/>
                <w:color w:val="000000"/>
                <w:sz w:val="20"/>
                <w:szCs w:val="20"/>
              </w:rPr>
              <w:t>Observaciones</w:t>
            </w:r>
          </w:p>
        </w:tc>
      </w:tr>
      <w:tr w:rsidR="006C7530" w:rsidRPr="00DB5B12" w:rsidTr="0059212C">
        <w:tc>
          <w:tcPr>
            <w:tcW w:w="5070" w:type="dxa"/>
          </w:tcPr>
          <w:p w:rsidR="006C7530" w:rsidRPr="00DB5B12" w:rsidRDefault="006C7530" w:rsidP="0059212C">
            <w:pPr>
              <w:autoSpaceDE w:val="0"/>
              <w:autoSpaceDN w:val="0"/>
              <w:adjustRightInd w:val="0"/>
              <w:rPr>
                <w:rFonts w:ascii="Times New Roman" w:hAnsi="Times New Roman"/>
                <w:color w:val="000000"/>
                <w:sz w:val="20"/>
                <w:szCs w:val="20"/>
              </w:rPr>
            </w:pPr>
            <w:r w:rsidRPr="00DB5B12">
              <w:rPr>
                <w:rFonts w:ascii="Times New Roman" w:hAnsi="Times New Roman"/>
                <w:color w:val="000000"/>
                <w:sz w:val="20"/>
                <w:szCs w:val="20"/>
              </w:rPr>
              <w:t>El programa social contó con el personal suficiente y con los perfiles y capacitación requeridos para su operación adecuada</w:t>
            </w:r>
          </w:p>
        </w:tc>
        <w:tc>
          <w:tcPr>
            <w:tcW w:w="1322" w:type="dxa"/>
          </w:tcPr>
          <w:p w:rsidR="006C7530" w:rsidRPr="00DB5B12" w:rsidRDefault="006C7530" w:rsidP="0059212C">
            <w:pPr>
              <w:autoSpaceDE w:val="0"/>
              <w:autoSpaceDN w:val="0"/>
              <w:adjustRightInd w:val="0"/>
              <w:rPr>
                <w:rFonts w:ascii="Times New Roman" w:hAnsi="Times New Roman"/>
                <w:color w:val="000000"/>
                <w:sz w:val="20"/>
                <w:szCs w:val="20"/>
              </w:rPr>
            </w:pPr>
            <w:r w:rsidRPr="00DB5B12">
              <w:rPr>
                <w:rFonts w:ascii="Times New Roman" w:hAnsi="Times New Roman"/>
                <w:color w:val="000000"/>
                <w:sz w:val="20"/>
                <w:szCs w:val="20"/>
              </w:rPr>
              <w:t xml:space="preserve">Si  </w:t>
            </w:r>
          </w:p>
        </w:tc>
        <w:tc>
          <w:tcPr>
            <w:tcW w:w="3570" w:type="dxa"/>
          </w:tcPr>
          <w:p w:rsidR="006C7530" w:rsidRPr="00DB5B12" w:rsidRDefault="006C7530" w:rsidP="0059212C">
            <w:pPr>
              <w:autoSpaceDE w:val="0"/>
              <w:autoSpaceDN w:val="0"/>
              <w:adjustRightInd w:val="0"/>
              <w:rPr>
                <w:rFonts w:ascii="Times New Roman" w:hAnsi="Times New Roman"/>
                <w:color w:val="000000"/>
                <w:sz w:val="20"/>
                <w:szCs w:val="20"/>
              </w:rPr>
            </w:pPr>
            <w:r w:rsidRPr="00DB5B12">
              <w:rPr>
                <w:rFonts w:ascii="Times New Roman" w:hAnsi="Times New Roman"/>
                <w:color w:val="000000"/>
                <w:sz w:val="20"/>
                <w:szCs w:val="20"/>
              </w:rPr>
              <w:t>Puesto que es segundo año de operaciones, se distribuyeron mejor las tareas.</w:t>
            </w:r>
          </w:p>
        </w:tc>
      </w:tr>
      <w:tr w:rsidR="006C7530" w:rsidRPr="00DB5B12" w:rsidTr="0059212C">
        <w:tc>
          <w:tcPr>
            <w:tcW w:w="5070" w:type="dxa"/>
          </w:tcPr>
          <w:p w:rsidR="006C7530" w:rsidRPr="00DB5B12" w:rsidRDefault="006C7530" w:rsidP="0059212C">
            <w:pPr>
              <w:autoSpaceDE w:val="0"/>
              <w:autoSpaceDN w:val="0"/>
              <w:adjustRightInd w:val="0"/>
              <w:rPr>
                <w:rFonts w:ascii="Times New Roman" w:hAnsi="Times New Roman"/>
                <w:color w:val="000000"/>
                <w:sz w:val="20"/>
                <w:szCs w:val="20"/>
              </w:rPr>
            </w:pPr>
            <w:r w:rsidRPr="00DB5B12">
              <w:rPr>
                <w:rFonts w:ascii="Times New Roman" w:hAnsi="Times New Roman"/>
                <w:color w:val="000000"/>
                <w:sz w:val="20"/>
                <w:szCs w:val="20"/>
              </w:rPr>
              <w:t>El programa social fue operado de acuerdo a lo establecido en sus Reglas de Operación 2017</w:t>
            </w:r>
          </w:p>
        </w:tc>
        <w:tc>
          <w:tcPr>
            <w:tcW w:w="1322" w:type="dxa"/>
          </w:tcPr>
          <w:p w:rsidR="006C7530" w:rsidRPr="00DB5B12" w:rsidRDefault="006C7530" w:rsidP="0059212C">
            <w:pPr>
              <w:autoSpaceDE w:val="0"/>
              <w:autoSpaceDN w:val="0"/>
              <w:adjustRightInd w:val="0"/>
              <w:rPr>
                <w:rFonts w:ascii="Times New Roman" w:hAnsi="Times New Roman"/>
                <w:color w:val="000000"/>
                <w:sz w:val="20"/>
                <w:szCs w:val="20"/>
              </w:rPr>
            </w:pPr>
            <w:r w:rsidRPr="00DB5B12">
              <w:rPr>
                <w:rFonts w:ascii="Times New Roman" w:hAnsi="Times New Roman"/>
                <w:color w:val="000000"/>
                <w:sz w:val="20"/>
                <w:szCs w:val="20"/>
              </w:rPr>
              <w:t xml:space="preserve">Si </w:t>
            </w:r>
          </w:p>
        </w:tc>
        <w:tc>
          <w:tcPr>
            <w:tcW w:w="3570" w:type="dxa"/>
          </w:tcPr>
          <w:p w:rsidR="006C7530" w:rsidRPr="00DB5B12" w:rsidRDefault="006C7530" w:rsidP="0059212C">
            <w:pPr>
              <w:autoSpaceDE w:val="0"/>
              <w:autoSpaceDN w:val="0"/>
              <w:adjustRightInd w:val="0"/>
              <w:rPr>
                <w:rFonts w:ascii="Times New Roman" w:hAnsi="Times New Roman"/>
                <w:color w:val="000000"/>
                <w:sz w:val="20"/>
                <w:szCs w:val="20"/>
              </w:rPr>
            </w:pPr>
            <w:r w:rsidRPr="00DB5B12">
              <w:rPr>
                <w:rFonts w:ascii="Times New Roman" w:hAnsi="Times New Roman"/>
                <w:color w:val="000000"/>
                <w:sz w:val="20"/>
                <w:szCs w:val="20"/>
              </w:rPr>
              <w:t>Ya que es un programa operado desde el año pasado.</w:t>
            </w:r>
          </w:p>
        </w:tc>
      </w:tr>
      <w:tr w:rsidR="006C7530" w:rsidRPr="00DB5B12" w:rsidTr="0059212C">
        <w:tc>
          <w:tcPr>
            <w:tcW w:w="5070" w:type="dxa"/>
          </w:tcPr>
          <w:p w:rsidR="006C7530" w:rsidRPr="00DB5B12" w:rsidRDefault="006C7530" w:rsidP="0059212C">
            <w:pPr>
              <w:autoSpaceDE w:val="0"/>
              <w:autoSpaceDN w:val="0"/>
              <w:adjustRightInd w:val="0"/>
              <w:rPr>
                <w:rFonts w:ascii="Times New Roman" w:hAnsi="Times New Roman"/>
                <w:color w:val="000000"/>
                <w:sz w:val="20"/>
                <w:szCs w:val="20"/>
              </w:rPr>
            </w:pPr>
            <w:r w:rsidRPr="00DB5B12">
              <w:rPr>
                <w:rFonts w:ascii="Times New Roman" w:hAnsi="Times New Roman"/>
                <w:color w:val="000000"/>
                <w:sz w:val="20"/>
                <w:szCs w:val="20"/>
              </w:rPr>
              <w:t>Los recursos financieros destinados en 2017 fueron suficientes y adecuados para la operación del programa social</w:t>
            </w:r>
          </w:p>
        </w:tc>
        <w:tc>
          <w:tcPr>
            <w:tcW w:w="1322" w:type="dxa"/>
          </w:tcPr>
          <w:p w:rsidR="006C7530" w:rsidRPr="00DB5B12" w:rsidRDefault="006C7530" w:rsidP="0059212C">
            <w:pPr>
              <w:autoSpaceDE w:val="0"/>
              <w:autoSpaceDN w:val="0"/>
              <w:adjustRightInd w:val="0"/>
              <w:rPr>
                <w:rFonts w:ascii="Times New Roman" w:hAnsi="Times New Roman"/>
                <w:color w:val="000000"/>
                <w:sz w:val="20"/>
                <w:szCs w:val="20"/>
              </w:rPr>
            </w:pPr>
            <w:r w:rsidRPr="00DB5B12">
              <w:rPr>
                <w:rFonts w:ascii="Times New Roman" w:hAnsi="Times New Roman"/>
                <w:color w:val="000000"/>
                <w:sz w:val="20"/>
                <w:szCs w:val="20"/>
              </w:rPr>
              <w:t>Si</w:t>
            </w:r>
          </w:p>
        </w:tc>
        <w:tc>
          <w:tcPr>
            <w:tcW w:w="3570" w:type="dxa"/>
          </w:tcPr>
          <w:p w:rsidR="006C7530" w:rsidRPr="00DB5B12" w:rsidRDefault="006C7530" w:rsidP="0059212C">
            <w:pPr>
              <w:autoSpaceDE w:val="0"/>
              <w:autoSpaceDN w:val="0"/>
              <w:adjustRightInd w:val="0"/>
              <w:rPr>
                <w:rFonts w:ascii="Times New Roman" w:hAnsi="Times New Roman"/>
                <w:color w:val="000000"/>
                <w:sz w:val="20"/>
                <w:szCs w:val="20"/>
              </w:rPr>
            </w:pPr>
            <w:r w:rsidRPr="00DB5B12">
              <w:rPr>
                <w:rFonts w:ascii="Times New Roman" w:hAnsi="Times New Roman"/>
                <w:color w:val="000000"/>
                <w:sz w:val="20"/>
                <w:szCs w:val="20"/>
              </w:rPr>
              <w:t>Se llevó a cabo de acuerdo a lo presupuestado.</w:t>
            </w:r>
          </w:p>
        </w:tc>
      </w:tr>
      <w:tr w:rsidR="006C7530" w:rsidRPr="00DB5B12" w:rsidTr="0059212C">
        <w:tc>
          <w:tcPr>
            <w:tcW w:w="5070" w:type="dxa"/>
          </w:tcPr>
          <w:p w:rsidR="006C7530" w:rsidRPr="00DB5B12" w:rsidRDefault="006C7530" w:rsidP="0059212C">
            <w:pPr>
              <w:autoSpaceDE w:val="0"/>
              <w:autoSpaceDN w:val="0"/>
              <w:adjustRightInd w:val="0"/>
              <w:rPr>
                <w:rFonts w:ascii="Times New Roman" w:hAnsi="Times New Roman"/>
                <w:color w:val="000000"/>
                <w:sz w:val="20"/>
                <w:szCs w:val="20"/>
              </w:rPr>
            </w:pPr>
            <w:r w:rsidRPr="00DB5B12">
              <w:rPr>
                <w:rFonts w:ascii="Times New Roman" w:hAnsi="Times New Roman"/>
                <w:color w:val="000000"/>
                <w:sz w:val="20"/>
                <w:szCs w:val="20"/>
              </w:rPr>
              <w:t>El programa social atendió a la población objetivo establecida en las Reglas de Operación 2017</w:t>
            </w:r>
          </w:p>
        </w:tc>
        <w:tc>
          <w:tcPr>
            <w:tcW w:w="1322" w:type="dxa"/>
          </w:tcPr>
          <w:p w:rsidR="006C7530" w:rsidRPr="00DB5B12" w:rsidRDefault="006C7530" w:rsidP="0059212C">
            <w:pPr>
              <w:autoSpaceDE w:val="0"/>
              <w:autoSpaceDN w:val="0"/>
              <w:adjustRightInd w:val="0"/>
              <w:rPr>
                <w:rFonts w:ascii="Times New Roman" w:hAnsi="Times New Roman"/>
                <w:color w:val="000000"/>
                <w:sz w:val="20"/>
                <w:szCs w:val="20"/>
              </w:rPr>
            </w:pPr>
            <w:r w:rsidRPr="00DB5B12">
              <w:rPr>
                <w:rFonts w:ascii="Times New Roman" w:hAnsi="Times New Roman"/>
                <w:color w:val="000000"/>
                <w:sz w:val="20"/>
                <w:szCs w:val="20"/>
              </w:rPr>
              <w:t>Si</w:t>
            </w:r>
          </w:p>
        </w:tc>
        <w:tc>
          <w:tcPr>
            <w:tcW w:w="3570" w:type="dxa"/>
          </w:tcPr>
          <w:p w:rsidR="006C7530" w:rsidRPr="00DB5B12" w:rsidRDefault="006C7530" w:rsidP="0059212C">
            <w:pPr>
              <w:autoSpaceDE w:val="0"/>
              <w:autoSpaceDN w:val="0"/>
              <w:adjustRightInd w:val="0"/>
              <w:rPr>
                <w:rFonts w:ascii="Times New Roman" w:hAnsi="Times New Roman"/>
                <w:color w:val="000000"/>
                <w:sz w:val="20"/>
                <w:szCs w:val="20"/>
              </w:rPr>
            </w:pPr>
            <w:r w:rsidRPr="00DB5B12">
              <w:rPr>
                <w:rFonts w:ascii="Times New Roman" w:hAnsi="Times New Roman"/>
                <w:color w:val="000000"/>
                <w:sz w:val="20"/>
                <w:szCs w:val="20"/>
              </w:rPr>
              <w:t>En apego a los requisitos</w:t>
            </w:r>
          </w:p>
        </w:tc>
      </w:tr>
      <w:tr w:rsidR="006C7530" w:rsidRPr="00DB5B12" w:rsidTr="0059212C">
        <w:tc>
          <w:tcPr>
            <w:tcW w:w="5070" w:type="dxa"/>
          </w:tcPr>
          <w:p w:rsidR="006C7530" w:rsidRPr="00DB5B12" w:rsidRDefault="006C7530" w:rsidP="0059212C">
            <w:pPr>
              <w:autoSpaceDE w:val="0"/>
              <w:autoSpaceDN w:val="0"/>
              <w:adjustRightInd w:val="0"/>
              <w:rPr>
                <w:rFonts w:ascii="Times New Roman" w:hAnsi="Times New Roman"/>
                <w:color w:val="000000"/>
                <w:sz w:val="20"/>
                <w:szCs w:val="20"/>
              </w:rPr>
            </w:pPr>
            <w:r w:rsidRPr="00DB5B12">
              <w:rPr>
                <w:rFonts w:ascii="Times New Roman" w:hAnsi="Times New Roman"/>
                <w:color w:val="000000"/>
                <w:sz w:val="20"/>
                <w:szCs w:val="20"/>
              </w:rPr>
              <w:t>La infraestructura o capacidad instalada para operar el programa social es la suficiente y adecuada</w:t>
            </w:r>
          </w:p>
        </w:tc>
        <w:tc>
          <w:tcPr>
            <w:tcW w:w="1322" w:type="dxa"/>
          </w:tcPr>
          <w:p w:rsidR="006C7530" w:rsidRPr="00DB5B12" w:rsidRDefault="006C7530" w:rsidP="0059212C">
            <w:pPr>
              <w:autoSpaceDE w:val="0"/>
              <w:autoSpaceDN w:val="0"/>
              <w:adjustRightInd w:val="0"/>
              <w:rPr>
                <w:rFonts w:ascii="Times New Roman" w:hAnsi="Times New Roman"/>
                <w:color w:val="000000"/>
                <w:sz w:val="20"/>
                <w:szCs w:val="20"/>
              </w:rPr>
            </w:pPr>
            <w:r w:rsidRPr="00DB5B12">
              <w:rPr>
                <w:rFonts w:ascii="Times New Roman" w:hAnsi="Times New Roman"/>
                <w:color w:val="000000"/>
                <w:sz w:val="20"/>
                <w:szCs w:val="20"/>
              </w:rPr>
              <w:t xml:space="preserve">Si </w:t>
            </w:r>
          </w:p>
        </w:tc>
        <w:tc>
          <w:tcPr>
            <w:tcW w:w="3570" w:type="dxa"/>
          </w:tcPr>
          <w:p w:rsidR="006C7530" w:rsidRPr="00DB5B12" w:rsidRDefault="006C7530" w:rsidP="0059212C">
            <w:pPr>
              <w:autoSpaceDE w:val="0"/>
              <w:autoSpaceDN w:val="0"/>
              <w:adjustRightInd w:val="0"/>
              <w:rPr>
                <w:rFonts w:ascii="Times New Roman" w:hAnsi="Times New Roman"/>
                <w:color w:val="000000"/>
                <w:sz w:val="20"/>
                <w:szCs w:val="20"/>
              </w:rPr>
            </w:pPr>
          </w:p>
        </w:tc>
      </w:tr>
      <w:tr w:rsidR="006C7530" w:rsidRPr="00DB5B12" w:rsidTr="0059212C">
        <w:tc>
          <w:tcPr>
            <w:tcW w:w="5070" w:type="dxa"/>
          </w:tcPr>
          <w:p w:rsidR="006C7530" w:rsidRPr="00DB5B12" w:rsidRDefault="006C7530" w:rsidP="0059212C">
            <w:pPr>
              <w:autoSpaceDE w:val="0"/>
              <w:autoSpaceDN w:val="0"/>
              <w:adjustRightInd w:val="0"/>
              <w:rPr>
                <w:rFonts w:ascii="Times New Roman" w:hAnsi="Times New Roman"/>
                <w:color w:val="000000"/>
                <w:sz w:val="20"/>
                <w:szCs w:val="20"/>
              </w:rPr>
            </w:pPr>
            <w:r w:rsidRPr="00DB5B12">
              <w:rPr>
                <w:rFonts w:ascii="Times New Roman" w:hAnsi="Times New Roman"/>
                <w:color w:val="000000"/>
                <w:sz w:val="20"/>
                <w:szCs w:val="20"/>
              </w:rPr>
              <w:t>El programa social cuenta con procesos equivalentes a todos los procesos del Modelo General</w:t>
            </w:r>
          </w:p>
        </w:tc>
        <w:tc>
          <w:tcPr>
            <w:tcW w:w="1322" w:type="dxa"/>
          </w:tcPr>
          <w:p w:rsidR="006C7530" w:rsidRPr="00DB5B12" w:rsidRDefault="006C7530" w:rsidP="0059212C">
            <w:pPr>
              <w:autoSpaceDE w:val="0"/>
              <w:autoSpaceDN w:val="0"/>
              <w:adjustRightInd w:val="0"/>
              <w:rPr>
                <w:rFonts w:ascii="Times New Roman" w:hAnsi="Times New Roman"/>
                <w:color w:val="000000"/>
                <w:sz w:val="20"/>
                <w:szCs w:val="20"/>
              </w:rPr>
            </w:pPr>
            <w:r w:rsidRPr="00DB5B12">
              <w:rPr>
                <w:rFonts w:ascii="Times New Roman" w:hAnsi="Times New Roman"/>
                <w:color w:val="000000"/>
                <w:sz w:val="20"/>
                <w:szCs w:val="20"/>
              </w:rPr>
              <w:t>Parcialmente</w:t>
            </w:r>
          </w:p>
        </w:tc>
        <w:tc>
          <w:tcPr>
            <w:tcW w:w="3570" w:type="dxa"/>
          </w:tcPr>
          <w:p w:rsidR="006C7530" w:rsidRPr="00DB5B12" w:rsidRDefault="006C7530" w:rsidP="0059212C">
            <w:pPr>
              <w:autoSpaceDE w:val="0"/>
              <w:autoSpaceDN w:val="0"/>
              <w:adjustRightInd w:val="0"/>
              <w:rPr>
                <w:rFonts w:ascii="Times New Roman" w:hAnsi="Times New Roman"/>
                <w:color w:val="000000"/>
                <w:sz w:val="20"/>
                <w:szCs w:val="20"/>
              </w:rPr>
            </w:pPr>
            <w:r w:rsidRPr="00DB5B12">
              <w:rPr>
                <w:rFonts w:ascii="Times New Roman" w:hAnsi="Times New Roman"/>
                <w:color w:val="000000"/>
                <w:sz w:val="20"/>
                <w:szCs w:val="20"/>
              </w:rPr>
              <w:t>Se debe adecuar algunos aspectos al Modelo General</w:t>
            </w:r>
          </w:p>
        </w:tc>
      </w:tr>
      <w:tr w:rsidR="006C7530" w:rsidRPr="00DB5B12" w:rsidTr="0059212C">
        <w:tc>
          <w:tcPr>
            <w:tcW w:w="5070" w:type="dxa"/>
          </w:tcPr>
          <w:p w:rsidR="006C7530" w:rsidRPr="00DB5B12" w:rsidRDefault="006C7530" w:rsidP="0059212C">
            <w:pPr>
              <w:autoSpaceDE w:val="0"/>
              <w:autoSpaceDN w:val="0"/>
              <w:adjustRightInd w:val="0"/>
              <w:rPr>
                <w:rFonts w:ascii="Times New Roman" w:hAnsi="Times New Roman"/>
                <w:color w:val="000000"/>
                <w:sz w:val="20"/>
                <w:szCs w:val="20"/>
              </w:rPr>
            </w:pPr>
            <w:r w:rsidRPr="00DB5B12">
              <w:rPr>
                <w:rFonts w:ascii="Times New Roman" w:hAnsi="Times New Roman"/>
                <w:color w:val="000000"/>
                <w:sz w:val="20"/>
                <w:szCs w:val="20"/>
              </w:rPr>
              <w:t>Se cuenta con documentos que normen todos los procesos del programa social</w:t>
            </w:r>
          </w:p>
        </w:tc>
        <w:tc>
          <w:tcPr>
            <w:tcW w:w="1322" w:type="dxa"/>
          </w:tcPr>
          <w:p w:rsidR="006C7530" w:rsidRPr="00DB5B12" w:rsidRDefault="006C7530" w:rsidP="0059212C">
            <w:pPr>
              <w:autoSpaceDE w:val="0"/>
              <w:autoSpaceDN w:val="0"/>
              <w:adjustRightInd w:val="0"/>
              <w:rPr>
                <w:rFonts w:ascii="Times New Roman" w:hAnsi="Times New Roman"/>
                <w:color w:val="000000"/>
                <w:sz w:val="20"/>
                <w:szCs w:val="20"/>
              </w:rPr>
            </w:pPr>
            <w:r w:rsidRPr="00DB5B12">
              <w:rPr>
                <w:rFonts w:ascii="Times New Roman" w:hAnsi="Times New Roman"/>
                <w:color w:val="000000"/>
                <w:sz w:val="20"/>
                <w:szCs w:val="20"/>
              </w:rPr>
              <w:t xml:space="preserve">Si </w:t>
            </w:r>
          </w:p>
        </w:tc>
        <w:tc>
          <w:tcPr>
            <w:tcW w:w="3570" w:type="dxa"/>
          </w:tcPr>
          <w:p w:rsidR="006C7530" w:rsidRPr="00DB5B12" w:rsidRDefault="006C7530" w:rsidP="0059212C">
            <w:pPr>
              <w:autoSpaceDE w:val="0"/>
              <w:autoSpaceDN w:val="0"/>
              <w:adjustRightInd w:val="0"/>
              <w:rPr>
                <w:rFonts w:ascii="Times New Roman" w:hAnsi="Times New Roman"/>
                <w:color w:val="000000"/>
                <w:sz w:val="20"/>
                <w:szCs w:val="20"/>
              </w:rPr>
            </w:pPr>
            <w:r w:rsidRPr="00DB5B12">
              <w:rPr>
                <w:rFonts w:ascii="Times New Roman" w:hAnsi="Times New Roman"/>
                <w:color w:val="000000"/>
                <w:sz w:val="20"/>
                <w:szCs w:val="20"/>
              </w:rPr>
              <w:t>Se cuenta con un manual de procedimientos</w:t>
            </w:r>
          </w:p>
        </w:tc>
      </w:tr>
      <w:tr w:rsidR="006C7530" w:rsidRPr="00DB5B12" w:rsidTr="0059212C">
        <w:tc>
          <w:tcPr>
            <w:tcW w:w="5070" w:type="dxa"/>
          </w:tcPr>
          <w:p w:rsidR="006C7530" w:rsidRPr="00DB5B12" w:rsidRDefault="006C7530" w:rsidP="0059212C">
            <w:pPr>
              <w:autoSpaceDE w:val="0"/>
              <w:autoSpaceDN w:val="0"/>
              <w:adjustRightInd w:val="0"/>
              <w:rPr>
                <w:rFonts w:ascii="Times New Roman" w:hAnsi="Times New Roman"/>
                <w:color w:val="000000"/>
                <w:sz w:val="20"/>
                <w:szCs w:val="20"/>
              </w:rPr>
            </w:pPr>
            <w:r w:rsidRPr="00DB5B12">
              <w:rPr>
                <w:rFonts w:ascii="Times New Roman" w:hAnsi="Times New Roman"/>
                <w:color w:val="000000"/>
                <w:sz w:val="20"/>
                <w:szCs w:val="20"/>
              </w:rPr>
              <w:t>Los procesos que están documentados son del conocimiento de todas las personas operadoras del programa social</w:t>
            </w:r>
          </w:p>
        </w:tc>
        <w:tc>
          <w:tcPr>
            <w:tcW w:w="1322" w:type="dxa"/>
          </w:tcPr>
          <w:p w:rsidR="006C7530" w:rsidRPr="00DB5B12" w:rsidRDefault="006C7530" w:rsidP="0059212C">
            <w:pPr>
              <w:autoSpaceDE w:val="0"/>
              <w:autoSpaceDN w:val="0"/>
              <w:adjustRightInd w:val="0"/>
              <w:rPr>
                <w:rFonts w:ascii="Times New Roman" w:hAnsi="Times New Roman"/>
                <w:color w:val="000000"/>
                <w:sz w:val="20"/>
                <w:szCs w:val="20"/>
              </w:rPr>
            </w:pPr>
            <w:r w:rsidRPr="00DB5B12">
              <w:rPr>
                <w:rFonts w:ascii="Times New Roman" w:hAnsi="Times New Roman"/>
                <w:color w:val="000000"/>
                <w:sz w:val="20"/>
                <w:szCs w:val="20"/>
              </w:rPr>
              <w:t xml:space="preserve">Si </w:t>
            </w:r>
          </w:p>
        </w:tc>
        <w:tc>
          <w:tcPr>
            <w:tcW w:w="3570" w:type="dxa"/>
          </w:tcPr>
          <w:p w:rsidR="006C7530" w:rsidRPr="00DB5B12" w:rsidRDefault="006C7530" w:rsidP="0059212C">
            <w:pPr>
              <w:autoSpaceDE w:val="0"/>
              <w:autoSpaceDN w:val="0"/>
              <w:adjustRightInd w:val="0"/>
              <w:rPr>
                <w:rFonts w:ascii="Times New Roman" w:hAnsi="Times New Roman"/>
                <w:color w:val="000000"/>
                <w:sz w:val="20"/>
                <w:szCs w:val="20"/>
              </w:rPr>
            </w:pPr>
            <w:r w:rsidRPr="00DB5B12">
              <w:rPr>
                <w:rFonts w:ascii="Times New Roman" w:hAnsi="Times New Roman"/>
                <w:color w:val="000000"/>
                <w:sz w:val="20"/>
                <w:szCs w:val="20"/>
              </w:rPr>
              <w:t>Si, a través del manual de procedimientos.</w:t>
            </w:r>
          </w:p>
        </w:tc>
      </w:tr>
      <w:tr w:rsidR="006C7530" w:rsidRPr="00DB5B12" w:rsidTr="0059212C">
        <w:tc>
          <w:tcPr>
            <w:tcW w:w="5070" w:type="dxa"/>
          </w:tcPr>
          <w:p w:rsidR="006C7530" w:rsidRPr="00DB5B12" w:rsidRDefault="006C7530" w:rsidP="0059212C">
            <w:pPr>
              <w:autoSpaceDE w:val="0"/>
              <w:autoSpaceDN w:val="0"/>
              <w:adjustRightInd w:val="0"/>
              <w:rPr>
                <w:rFonts w:ascii="Times New Roman" w:hAnsi="Times New Roman"/>
                <w:color w:val="000000"/>
                <w:sz w:val="20"/>
                <w:szCs w:val="20"/>
              </w:rPr>
            </w:pPr>
            <w:r w:rsidRPr="00DB5B12">
              <w:rPr>
                <w:rFonts w:ascii="Times New Roman" w:hAnsi="Times New Roman"/>
                <w:color w:val="000000"/>
                <w:sz w:val="20"/>
                <w:szCs w:val="20"/>
              </w:rPr>
              <w:t>Los procesos del programa social están estandarizados, es decir, son utilizados por todas las instancias ejecutoras.</w:t>
            </w:r>
          </w:p>
        </w:tc>
        <w:tc>
          <w:tcPr>
            <w:tcW w:w="1322" w:type="dxa"/>
          </w:tcPr>
          <w:p w:rsidR="006C7530" w:rsidRPr="00DB5B12" w:rsidRDefault="006C7530" w:rsidP="0059212C">
            <w:pPr>
              <w:autoSpaceDE w:val="0"/>
              <w:autoSpaceDN w:val="0"/>
              <w:adjustRightInd w:val="0"/>
              <w:rPr>
                <w:rFonts w:ascii="Times New Roman" w:hAnsi="Times New Roman"/>
                <w:color w:val="000000"/>
                <w:sz w:val="20"/>
                <w:szCs w:val="20"/>
              </w:rPr>
            </w:pPr>
            <w:r w:rsidRPr="00DB5B12">
              <w:rPr>
                <w:rFonts w:ascii="Times New Roman" w:hAnsi="Times New Roman"/>
                <w:color w:val="000000"/>
                <w:sz w:val="20"/>
                <w:szCs w:val="20"/>
              </w:rPr>
              <w:t>Si</w:t>
            </w:r>
          </w:p>
        </w:tc>
        <w:tc>
          <w:tcPr>
            <w:tcW w:w="3570" w:type="dxa"/>
          </w:tcPr>
          <w:p w:rsidR="006C7530" w:rsidRPr="00DB5B12" w:rsidRDefault="006C7530" w:rsidP="0059212C">
            <w:pPr>
              <w:autoSpaceDE w:val="0"/>
              <w:autoSpaceDN w:val="0"/>
              <w:adjustRightInd w:val="0"/>
              <w:rPr>
                <w:rFonts w:ascii="Times New Roman" w:hAnsi="Times New Roman"/>
                <w:color w:val="000000"/>
                <w:sz w:val="20"/>
                <w:szCs w:val="20"/>
              </w:rPr>
            </w:pPr>
          </w:p>
        </w:tc>
      </w:tr>
      <w:tr w:rsidR="006C7530" w:rsidRPr="00DB5B12" w:rsidTr="0059212C">
        <w:tc>
          <w:tcPr>
            <w:tcW w:w="5070" w:type="dxa"/>
          </w:tcPr>
          <w:p w:rsidR="006C7530" w:rsidRPr="00DB5B12" w:rsidRDefault="006C7530" w:rsidP="0059212C">
            <w:pPr>
              <w:autoSpaceDE w:val="0"/>
              <w:autoSpaceDN w:val="0"/>
              <w:adjustRightInd w:val="0"/>
              <w:rPr>
                <w:rFonts w:ascii="Times New Roman" w:hAnsi="Times New Roman"/>
                <w:color w:val="000000"/>
                <w:sz w:val="20"/>
                <w:szCs w:val="20"/>
              </w:rPr>
            </w:pPr>
            <w:r w:rsidRPr="00DB5B12">
              <w:rPr>
                <w:rFonts w:ascii="Times New Roman" w:hAnsi="Times New Roman"/>
                <w:color w:val="000000"/>
                <w:sz w:val="20"/>
                <w:szCs w:val="20"/>
              </w:rPr>
              <w:t>Los tiempos establecidos para la operación del programa social a través de sus diferentes procesos son adecuados y acordes a lo planeado.</w:t>
            </w:r>
          </w:p>
        </w:tc>
        <w:tc>
          <w:tcPr>
            <w:tcW w:w="1322" w:type="dxa"/>
          </w:tcPr>
          <w:p w:rsidR="006C7530" w:rsidRPr="00DB5B12" w:rsidRDefault="006C7530" w:rsidP="0059212C">
            <w:pPr>
              <w:autoSpaceDE w:val="0"/>
              <w:autoSpaceDN w:val="0"/>
              <w:adjustRightInd w:val="0"/>
              <w:rPr>
                <w:rFonts w:ascii="Times New Roman" w:hAnsi="Times New Roman"/>
                <w:color w:val="000000"/>
                <w:sz w:val="20"/>
                <w:szCs w:val="20"/>
              </w:rPr>
            </w:pPr>
            <w:r w:rsidRPr="00DB5B12">
              <w:rPr>
                <w:rFonts w:ascii="Times New Roman" w:hAnsi="Times New Roman"/>
                <w:color w:val="000000"/>
                <w:sz w:val="20"/>
                <w:szCs w:val="20"/>
              </w:rPr>
              <w:t xml:space="preserve">Si </w:t>
            </w:r>
          </w:p>
        </w:tc>
        <w:tc>
          <w:tcPr>
            <w:tcW w:w="3570" w:type="dxa"/>
          </w:tcPr>
          <w:p w:rsidR="006C7530" w:rsidRPr="00DB5B12" w:rsidRDefault="006C7530" w:rsidP="0059212C">
            <w:pPr>
              <w:autoSpaceDE w:val="0"/>
              <w:autoSpaceDN w:val="0"/>
              <w:adjustRightInd w:val="0"/>
              <w:rPr>
                <w:rFonts w:ascii="Times New Roman" w:hAnsi="Times New Roman"/>
                <w:color w:val="000000"/>
                <w:sz w:val="20"/>
                <w:szCs w:val="20"/>
              </w:rPr>
            </w:pPr>
          </w:p>
        </w:tc>
      </w:tr>
      <w:tr w:rsidR="006C7530" w:rsidRPr="00DB5B12" w:rsidTr="0059212C">
        <w:tc>
          <w:tcPr>
            <w:tcW w:w="5070" w:type="dxa"/>
          </w:tcPr>
          <w:p w:rsidR="006C7530" w:rsidRPr="00DB5B12" w:rsidRDefault="006C7530" w:rsidP="0059212C">
            <w:pPr>
              <w:autoSpaceDE w:val="0"/>
              <w:autoSpaceDN w:val="0"/>
              <w:adjustRightInd w:val="0"/>
              <w:rPr>
                <w:rFonts w:ascii="Times New Roman" w:hAnsi="Times New Roman"/>
                <w:color w:val="000000"/>
                <w:sz w:val="20"/>
                <w:szCs w:val="20"/>
              </w:rPr>
            </w:pPr>
            <w:r w:rsidRPr="00DB5B12">
              <w:rPr>
                <w:rFonts w:ascii="Times New Roman" w:hAnsi="Times New Roman"/>
                <w:color w:val="000000"/>
                <w:sz w:val="20"/>
                <w:szCs w:val="20"/>
              </w:rPr>
              <w:t>La coordinación entre actores involucrados para la ejecución del programa social es la adecuada.</w:t>
            </w:r>
          </w:p>
        </w:tc>
        <w:tc>
          <w:tcPr>
            <w:tcW w:w="1322" w:type="dxa"/>
          </w:tcPr>
          <w:p w:rsidR="006C7530" w:rsidRPr="00DB5B12" w:rsidRDefault="006C7530" w:rsidP="0059212C">
            <w:pPr>
              <w:autoSpaceDE w:val="0"/>
              <w:autoSpaceDN w:val="0"/>
              <w:adjustRightInd w:val="0"/>
              <w:rPr>
                <w:rFonts w:ascii="Times New Roman" w:hAnsi="Times New Roman"/>
                <w:color w:val="000000"/>
                <w:sz w:val="20"/>
                <w:szCs w:val="20"/>
              </w:rPr>
            </w:pPr>
            <w:r w:rsidRPr="00DB5B12">
              <w:rPr>
                <w:rFonts w:ascii="Times New Roman" w:hAnsi="Times New Roman"/>
                <w:color w:val="000000"/>
                <w:sz w:val="20"/>
                <w:szCs w:val="20"/>
              </w:rPr>
              <w:t xml:space="preserve">Si </w:t>
            </w:r>
          </w:p>
        </w:tc>
        <w:tc>
          <w:tcPr>
            <w:tcW w:w="3570" w:type="dxa"/>
          </w:tcPr>
          <w:p w:rsidR="006C7530" w:rsidRPr="00DB5B12" w:rsidRDefault="006C7530" w:rsidP="0059212C">
            <w:pPr>
              <w:autoSpaceDE w:val="0"/>
              <w:autoSpaceDN w:val="0"/>
              <w:adjustRightInd w:val="0"/>
              <w:rPr>
                <w:rFonts w:ascii="Times New Roman" w:hAnsi="Times New Roman"/>
                <w:color w:val="000000"/>
                <w:sz w:val="20"/>
                <w:szCs w:val="20"/>
              </w:rPr>
            </w:pPr>
          </w:p>
        </w:tc>
      </w:tr>
      <w:tr w:rsidR="006C7530" w:rsidRPr="00DB5B12" w:rsidTr="0059212C">
        <w:tc>
          <w:tcPr>
            <w:tcW w:w="5070" w:type="dxa"/>
          </w:tcPr>
          <w:p w:rsidR="006C7530" w:rsidRPr="00DB5B12" w:rsidRDefault="006C7530" w:rsidP="0059212C">
            <w:pPr>
              <w:autoSpaceDE w:val="0"/>
              <w:autoSpaceDN w:val="0"/>
              <w:adjustRightInd w:val="0"/>
              <w:rPr>
                <w:rFonts w:ascii="Times New Roman" w:hAnsi="Times New Roman"/>
                <w:color w:val="000000"/>
                <w:sz w:val="20"/>
                <w:szCs w:val="20"/>
              </w:rPr>
            </w:pPr>
            <w:r w:rsidRPr="00DB5B12">
              <w:rPr>
                <w:rFonts w:ascii="Times New Roman" w:hAnsi="Times New Roman"/>
                <w:color w:val="000000"/>
                <w:sz w:val="20"/>
                <w:szCs w:val="20"/>
              </w:rPr>
              <w:t>Se cuenta con un sistema de monitoreo e indicadores de gestión que retroalimenten los procesos operativos que desarrollan las personas operadoras.</w:t>
            </w:r>
          </w:p>
        </w:tc>
        <w:tc>
          <w:tcPr>
            <w:tcW w:w="1322" w:type="dxa"/>
          </w:tcPr>
          <w:p w:rsidR="006C7530" w:rsidRPr="00DB5B12" w:rsidRDefault="006C7530" w:rsidP="0059212C">
            <w:pPr>
              <w:autoSpaceDE w:val="0"/>
              <w:autoSpaceDN w:val="0"/>
              <w:adjustRightInd w:val="0"/>
              <w:rPr>
                <w:rFonts w:ascii="Times New Roman" w:hAnsi="Times New Roman"/>
                <w:color w:val="000000"/>
                <w:sz w:val="20"/>
                <w:szCs w:val="20"/>
              </w:rPr>
            </w:pPr>
            <w:r w:rsidRPr="00DB5B12">
              <w:rPr>
                <w:rFonts w:ascii="Times New Roman" w:hAnsi="Times New Roman"/>
                <w:color w:val="000000"/>
                <w:sz w:val="20"/>
                <w:szCs w:val="20"/>
              </w:rPr>
              <w:t xml:space="preserve">Si </w:t>
            </w:r>
          </w:p>
        </w:tc>
        <w:tc>
          <w:tcPr>
            <w:tcW w:w="3570" w:type="dxa"/>
          </w:tcPr>
          <w:p w:rsidR="006C7530" w:rsidRPr="00DB5B12" w:rsidRDefault="006C7530" w:rsidP="0059212C">
            <w:pPr>
              <w:autoSpaceDE w:val="0"/>
              <w:autoSpaceDN w:val="0"/>
              <w:adjustRightInd w:val="0"/>
              <w:rPr>
                <w:rFonts w:ascii="Times New Roman" w:hAnsi="Times New Roman"/>
                <w:color w:val="000000"/>
                <w:sz w:val="20"/>
                <w:szCs w:val="20"/>
              </w:rPr>
            </w:pPr>
          </w:p>
        </w:tc>
      </w:tr>
      <w:tr w:rsidR="006C7530" w:rsidRPr="00DB5B12" w:rsidTr="0059212C">
        <w:tc>
          <w:tcPr>
            <w:tcW w:w="5070" w:type="dxa"/>
          </w:tcPr>
          <w:p w:rsidR="006C7530" w:rsidRPr="00DB5B12" w:rsidRDefault="006C7530" w:rsidP="0059212C">
            <w:pPr>
              <w:autoSpaceDE w:val="0"/>
              <w:autoSpaceDN w:val="0"/>
              <w:adjustRightInd w:val="0"/>
              <w:rPr>
                <w:rFonts w:ascii="Times New Roman" w:hAnsi="Times New Roman"/>
                <w:color w:val="000000"/>
                <w:sz w:val="20"/>
                <w:szCs w:val="20"/>
              </w:rPr>
            </w:pPr>
            <w:r w:rsidRPr="00DB5B12">
              <w:rPr>
                <w:rFonts w:ascii="Times New Roman" w:hAnsi="Times New Roman"/>
                <w:color w:val="000000"/>
                <w:sz w:val="20"/>
                <w:szCs w:val="20"/>
              </w:rPr>
              <w:lastRenderedPageBreak/>
              <w:t>Se cuenta con mecanismos para la implementación sistemática de mejoras</w:t>
            </w:r>
          </w:p>
        </w:tc>
        <w:tc>
          <w:tcPr>
            <w:tcW w:w="1322" w:type="dxa"/>
          </w:tcPr>
          <w:p w:rsidR="006C7530" w:rsidRPr="00DB5B12" w:rsidRDefault="006C7530" w:rsidP="0059212C">
            <w:pPr>
              <w:autoSpaceDE w:val="0"/>
              <w:autoSpaceDN w:val="0"/>
              <w:adjustRightInd w:val="0"/>
              <w:rPr>
                <w:rFonts w:ascii="Times New Roman" w:hAnsi="Times New Roman"/>
                <w:color w:val="000000"/>
                <w:sz w:val="20"/>
                <w:szCs w:val="20"/>
              </w:rPr>
            </w:pPr>
            <w:r w:rsidRPr="00DB5B12">
              <w:rPr>
                <w:rFonts w:ascii="Times New Roman" w:hAnsi="Times New Roman"/>
                <w:color w:val="000000"/>
                <w:sz w:val="20"/>
                <w:szCs w:val="20"/>
              </w:rPr>
              <w:t xml:space="preserve">No </w:t>
            </w:r>
          </w:p>
        </w:tc>
        <w:tc>
          <w:tcPr>
            <w:tcW w:w="3570" w:type="dxa"/>
          </w:tcPr>
          <w:p w:rsidR="006C7530" w:rsidRPr="00DB5B12" w:rsidRDefault="006C7530" w:rsidP="0059212C">
            <w:pPr>
              <w:autoSpaceDE w:val="0"/>
              <w:autoSpaceDN w:val="0"/>
              <w:adjustRightInd w:val="0"/>
              <w:rPr>
                <w:rFonts w:ascii="Times New Roman" w:hAnsi="Times New Roman"/>
                <w:color w:val="000000"/>
                <w:sz w:val="20"/>
                <w:szCs w:val="20"/>
              </w:rPr>
            </w:pPr>
            <w:r w:rsidRPr="00DB5B12">
              <w:rPr>
                <w:rFonts w:ascii="Times New Roman" w:hAnsi="Times New Roman"/>
                <w:color w:val="000000"/>
                <w:sz w:val="20"/>
                <w:szCs w:val="20"/>
              </w:rPr>
              <w:t>No como mecanismo, sin embargo se toma la experiencia para hacer más eficiente el desempeño del personal.</w:t>
            </w:r>
          </w:p>
        </w:tc>
      </w:tr>
      <w:tr w:rsidR="006C7530" w:rsidRPr="00DB5B12" w:rsidTr="0059212C">
        <w:tc>
          <w:tcPr>
            <w:tcW w:w="5070" w:type="dxa"/>
          </w:tcPr>
          <w:p w:rsidR="006C7530" w:rsidRPr="00DB5B12" w:rsidRDefault="006C7530" w:rsidP="0059212C">
            <w:pPr>
              <w:autoSpaceDE w:val="0"/>
              <w:autoSpaceDN w:val="0"/>
              <w:adjustRightInd w:val="0"/>
              <w:rPr>
                <w:rFonts w:ascii="Times New Roman" w:hAnsi="Times New Roman"/>
                <w:color w:val="000000"/>
                <w:sz w:val="20"/>
                <w:szCs w:val="20"/>
              </w:rPr>
            </w:pPr>
            <w:r w:rsidRPr="00DB5B12">
              <w:rPr>
                <w:rFonts w:ascii="Times New Roman" w:hAnsi="Times New Roman"/>
                <w:color w:val="000000"/>
                <w:sz w:val="20"/>
                <w:szCs w:val="20"/>
              </w:rPr>
              <w:t>Existen mecanismos para conocer la satisfacción de las personas beneficiarias respecto de los bienes y o servicios que ofrece el programa social.</w:t>
            </w:r>
          </w:p>
        </w:tc>
        <w:tc>
          <w:tcPr>
            <w:tcW w:w="1322" w:type="dxa"/>
          </w:tcPr>
          <w:p w:rsidR="006C7530" w:rsidRPr="00DB5B12" w:rsidRDefault="006C7530" w:rsidP="0059212C">
            <w:pPr>
              <w:autoSpaceDE w:val="0"/>
              <w:autoSpaceDN w:val="0"/>
              <w:adjustRightInd w:val="0"/>
              <w:rPr>
                <w:rFonts w:ascii="Times New Roman" w:hAnsi="Times New Roman"/>
                <w:color w:val="000000"/>
                <w:sz w:val="20"/>
                <w:szCs w:val="20"/>
              </w:rPr>
            </w:pPr>
            <w:r w:rsidRPr="00DB5B12">
              <w:rPr>
                <w:rFonts w:ascii="Times New Roman" w:hAnsi="Times New Roman"/>
                <w:color w:val="000000"/>
                <w:sz w:val="20"/>
                <w:szCs w:val="20"/>
              </w:rPr>
              <w:t xml:space="preserve">Si </w:t>
            </w:r>
          </w:p>
        </w:tc>
        <w:tc>
          <w:tcPr>
            <w:tcW w:w="3570" w:type="dxa"/>
          </w:tcPr>
          <w:p w:rsidR="006C7530" w:rsidRPr="00DB5B12" w:rsidRDefault="006C7530" w:rsidP="0059212C">
            <w:pPr>
              <w:autoSpaceDE w:val="0"/>
              <w:autoSpaceDN w:val="0"/>
              <w:adjustRightInd w:val="0"/>
              <w:rPr>
                <w:rFonts w:ascii="Times New Roman" w:hAnsi="Times New Roman"/>
                <w:color w:val="000000"/>
                <w:sz w:val="20"/>
                <w:szCs w:val="20"/>
              </w:rPr>
            </w:pPr>
            <w:r w:rsidRPr="00DB5B12">
              <w:rPr>
                <w:rFonts w:ascii="Times New Roman" w:hAnsi="Times New Roman"/>
                <w:color w:val="000000"/>
                <w:sz w:val="20"/>
                <w:szCs w:val="20"/>
              </w:rPr>
              <w:t>Encuesta de satisfacción</w:t>
            </w:r>
          </w:p>
        </w:tc>
      </w:tr>
    </w:tbl>
    <w:p w:rsidR="006C7530" w:rsidRPr="00DB5B12" w:rsidRDefault="006C7530" w:rsidP="006C7530">
      <w:pPr>
        <w:autoSpaceDE w:val="0"/>
        <w:autoSpaceDN w:val="0"/>
        <w:adjustRightInd w:val="0"/>
        <w:spacing w:after="0" w:line="240" w:lineRule="auto"/>
        <w:rPr>
          <w:rFonts w:ascii="Times New Roman" w:hAnsi="Times New Roman"/>
          <w:color w:val="000000"/>
          <w:sz w:val="20"/>
          <w:szCs w:val="20"/>
        </w:rPr>
      </w:pPr>
    </w:p>
    <w:p w:rsidR="006C7530" w:rsidRPr="00DB5B12" w:rsidRDefault="006C7530" w:rsidP="006C7530">
      <w:pPr>
        <w:autoSpaceDE w:val="0"/>
        <w:autoSpaceDN w:val="0"/>
        <w:adjustRightInd w:val="0"/>
        <w:spacing w:after="0" w:line="240" w:lineRule="auto"/>
        <w:rPr>
          <w:rFonts w:ascii="Times New Roman" w:hAnsi="Times New Roman"/>
          <w:b/>
          <w:bCs/>
          <w:sz w:val="20"/>
          <w:szCs w:val="20"/>
        </w:rPr>
      </w:pPr>
      <w:r w:rsidRPr="00DB5B12">
        <w:rPr>
          <w:rFonts w:ascii="Times New Roman" w:hAnsi="Times New Roman"/>
          <w:b/>
          <w:bCs/>
          <w:sz w:val="20"/>
          <w:szCs w:val="20"/>
        </w:rPr>
        <w:t>V. EVALUACIÓN DE SATISFACCIÓN DE LAS PERSONAS BENEFICIARIAS DEL PROGRAMA SOCIAL</w:t>
      </w:r>
    </w:p>
    <w:p w:rsidR="006C7530" w:rsidRPr="00DB5B12" w:rsidRDefault="006C7530" w:rsidP="006C7530">
      <w:pPr>
        <w:autoSpaceDE w:val="0"/>
        <w:autoSpaceDN w:val="0"/>
        <w:adjustRightInd w:val="0"/>
        <w:spacing w:after="0" w:line="240" w:lineRule="auto"/>
        <w:rPr>
          <w:rFonts w:ascii="Times New Roman" w:hAnsi="Times New Roman"/>
          <w:b/>
          <w:bCs/>
          <w:sz w:val="20"/>
          <w:szCs w:val="20"/>
        </w:rPr>
      </w:pPr>
    </w:p>
    <w:p w:rsidR="006C7530" w:rsidRPr="00DB5B12" w:rsidRDefault="006C7530" w:rsidP="006C7530">
      <w:pPr>
        <w:spacing w:after="0" w:line="240" w:lineRule="auto"/>
        <w:jc w:val="both"/>
        <w:rPr>
          <w:rFonts w:ascii="Times New Roman" w:hAnsi="Times New Roman"/>
          <w:color w:val="000000"/>
          <w:sz w:val="20"/>
          <w:szCs w:val="20"/>
        </w:rPr>
      </w:pPr>
      <w:r w:rsidRPr="00DB5B12">
        <w:rPr>
          <w:rFonts w:ascii="Times New Roman" w:hAnsi="Times New Roman"/>
          <w:color w:val="000000"/>
          <w:sz w:val="20"/>
          <w:szCs w:val="20"/>
        </w:rPr>
        <w:t xml:space="preserve">- Para desarrollar el presente apartado se deberán retomar los resultados arrojados por el levantamiento de la línea base y de panel, por ello, se debe partir de construir una base de datos solo con la población que contestó el instrumento de panel, con los resultados de cada uno de los reactivos del instrumento levantado en la línea base y el panel. Una vez depurada la información, con base en las 7 categorías de la evaluación de satisfacción de las personas beneficiarias de los programas sociales y en los aspectos a valorar por categoría que se presentan en el siguiente cuadro, se deben identificar los reactivos del instrumento levantado como parte de la línea de base y del panel por categoría, indicar los resultados de estos reactivos e interpretarlos. Los resultados del panel deberán desagregarse por población beneficiaria y no beneficiaria en 2017, para su posterior interpretación. En el caso de programas sociales creados en 2017, solo incorporar este apartado a la evaluación interna, en caso de contar con información de alguna encuesta realizada.  </w:t>
      </w:r>
    </w:p>
    <w:p w:rsidR="006C7530" w:rsidRPr="00DB5B12" w:rsidRDefault="006C7530" w:rsidP="006C7530">
      <w:pPr>
        <w:autoSpaceDE w:val="0"/>
        <w:autoSpaceDN w:val="0"/>
        <w:adjustRightInd w:val="0"/>
        <w:spacing w:after="0" w:line="240" w:lineRule="auto"/>
        <w:rPr>
          <w:rFonts w:ascii="Times New Roman" w:hAnsi="Times New Roman"/>
          <w:b/>
          <w:bCs/>
          <w:sz w:val="20"/>
          <w:szCs w:val="20"/>
        </w:rPr>
      </w:pPr>
    </w:p>
    <w:tbl>
      <w:tblPr>
        <w:tblW w:w="9936" w:type="dxa"/>
        <w:tblInd w:w="57" w:type="dxa"/>
        <w:tblLayout w:type="fixed"/>
        <w:tblCellMar>
          <w:left w:w="70" w:type="dxa"/>
          <w:right w:w="70" w:type="dxa"/>
        </w:tblCellMar>
        <w:tblLook w:val="04A0" w:firstRow="1" w:lastRow="0" w:firstColumn="1" w:lastColumn="0" w:noHBand="0" w:noVBand="1"/>
      </w:tblPr>
      <w:tblGrid>
        <w:gridCol w:w="1289"/>
        <w:gridCol w:w="2552"/>
        <w:gridCol w:w="1275"/>
        <w:gridCol w:w="1418"/>
        <w:gridCol w:w="1134"/>
        <w:gridCol w:w="992"/>
        <w:gridCol w:w="1276"/>
      </w:tblGrid>
      <w:tr w:rsidR="006C7530" w:rsidRPr="00DB5B12" w:rsidTr="0059212C">
        <w:trPr>
          <w:trHeight w:val="605"/>
        </w:trPr>
        <w:tc>
          <w:tcPr>
            <w:tcW w:w="12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530" w:rsidRPr="00DB5B12" w:rsidRDefault="006C7530" w:rsidP="0059212C">
            <w:pPr>
              <w:spacing w:after="0" w:line="240" w:lineRule="auto"/>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t>Categorías</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6C7530" w:rsidRPr="00DB5B12" w:rsidRDefault="006C7530" w:rsidP="0059212C">
            <w:pPr>
              <w:spacing w:after="0" w:line="240" w:lineRule="auto"/>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t xml:space="preserve">Aspectos a Valorar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C7530" w:rsidRPr="00DB5B12" w:rsidRDefault="006C7530" w:rsidP="0059212C">
            <w:pPr>
              <w:spacing w:after="0" w:line="240" w:lineRule="auto"/>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t xml:space="preserve">Reactivo línea base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C7530" w:rsidRPr="00DB5B12" w:rsidRDefault="006C7530" w:rsidP="0059212C">
            <w:pPr>
              <w:spacing w:after="0" w:line="240" w:lineRule="auto"/>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t xml:space="preserve">Reactivo panel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C7530" w:rsidRPr="00DB5B12" w:rsidRDefault="006C7530" w:rsidP="0059212C">
            <w:pPr>
              <w:spacing w:after="0" w:line="240" w:lineRule="auto"/>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t xml:space="preserve">Resultado línea base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C7530" w:rsidRPr="00DB5B12" w:rsidRDefault="006C7530" w:rsidP="0059212C">
            <w:pPr>
              <w:spacing w:after="0" w:line="240" w:lineRule="auto"/>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t xml:space="preserve">Resultado panel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C7530" w:rsidRPr="00DB5B12" w:rsidRDefault="006C7530" w:rsidP="0059212C">
            <w:pPr>
              <w:spacing w:after="0" w:line="240" w:lineRule="auto"/>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t xml:space="preserve">Interpretación </w:t>
            </w:r>
          </w:p>
        </w:tc>
      </w:tr>
      <w:tr w:rsidR="006C7530" w:rsidRPr="00DB5B12" w:rsidTr="0059212C">
        <w:trPr>
          <w:trHeight w:val="1858"/>
        </w:trPr>
        <w:tc>
          <w:tcPr>
            <w:tcW w:w="1289" w:type="dxa"/>
            <w:tcBorders>
              <w:top w:val="nil"/>
              <w:left w:val="single" w:sz="4" w:space="0" w:color="auto"/>
              <w:bottom w:val="single" w:sz="4" w:space="0" w:color="auto"/>
              <w:right w:val="single" w:sz="4" w:space="0" w:color="auto"/>
            </w:tcBorders>
            <w:shd w:val="clear" w:color="auto" w:fill="auto"/>
            <w:vAlign w:val="center"/>
            <w:hideMark/>
          </w:tcPr>
          <w:p w:rsidR="006C7530" w:rsidRPr="00DB5B12" w:rsidRDefault="006C7530" w:rsidP="0059212C">
            <w:pPr>
              <w:spacing w:after="0" w:line="240" w:lineRule="auto"/>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t>Expectativas</w:t>
            </w:r>
          </w:p>
        </w:tc>
        <w:tc>
          <w:tcPr>
            <w:tcW w:w="2552" w:type="dxa"/>
            <w:tcBorders>
              <w:top w:val="nil"/>
              <w:left w:val="nil"/>
              <w:bottom w:val="single" w:sz="4" w:space="0" w:color="auto"/>
              <w:right w:val="single" w:sz="4" w:space="0" w:color="auto"/>
            </w:tcBorders>
            <w:shd w:val="clear" w:color="auto" w:fill="auto"/>
            <w:vAlign w:val="center"/>
            <w:hideMark/>
          </w:tcPr>
          <w:p w:rsidR="006C7530" w:rsidRPr="00DB5B12" w:rsidRDefault="006C7530" w:rsidP="0059212C">
            <w:pPr>
              <w:spacing w:after="0" w:line="240" w:lineRule="auto"/>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t xml:space="preserve">Grado que cubriría sus necesidades individuales, familiares y colectivas. Grado o ponderación antes de recibir del beneficio. Seguridad que se crea al esperar recibir el apoyo. </w:t>
            </w:r>
          </w:p>
        </w:tc>
        <w:tc>
          <w:tcPr>
            <w:tcW w:w="1275" w:type="dxa"/>
            <w:tcBorders>
              <w:top w:val="nil"/>
              <w:left w:val="nil"/>
              <w:bottom w:val="single" w:sz="4" w:space="0" w:color="auto"/>
              <w:right w:val="single" w:sz="4" w:space="0" w:color="auto"/>
            </w:tcBorders>
            <w:shd w:val="clear" w:color="auto" w:fill="auto"/>
            <w:hideMark/>
          </w:tcPr>
          <w:p w:rsidR="006C7530" w:rsidRPr="00DB5B12" w:rsidRDefault="006C7530" w:rsidP="0059212C">
            <w:pPr>
              <w:spacing w:after="0" w:line="240" w:lineRule="auto"/>
              <w:rPr>
                <w:rFonts w:ascii="Times New Roman" w:eastAsia="Times New Roman" w:hAnsi="Times New Roman"/>
                <w:bCs/>
                <w:color w:val="000000"/>
                <w:sz w:val="20"/>
                <w:szCs w:val="20"/>
              </w:rPr>
            </w:pPr>
          </w:p>
        </w:tc>
        <w:tc>
          <w:tcPr>
            <w:tcW w:w="1418" w:type="dxa"/>
            <w:tcBorders>
              <w:top w:val="nil"/>
              <w:left w:val="nil"/>
              <w:bottom w:val="single" w:sz="4" w:space="0" w:color="auto"/>
              <w:right w:val="single" w:sz="4" w:space="0" w:color="auto"/>
            </w:tcBorders>
            <w:shd w:val="clear" w:color="auto" w:fill="auto"/>
            <w:hideMark/>
          </w:tcPr>
          <w:p w:rsidR="006C7530" w:rsidRPr="00DB5B12" w:rsidRDefault="006C7530" w:rsidP="0059212C">
            <w:pPr>
              <w:spacing w:after="0" w:line="240" w:lineRule="auto"/>
              <w:rPr>
                <w:rFonts w:ascii="Times New Roman" w:eastAsia="Times New Roman" w:hAnsi="Times New Roman"/>
                <w:bCs/>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6C7530" w:rsidRPr="00DB5B12" w:rsidRDefault="006C7530" w:rsidP="0059212C">
            <w:pPr>
              <w:spacing w:after="0" w:line="240" w:lineRule="auto"/>
              <w:rPr>
                <w:rFonts w:ascii="Times New Roman" w:eastAsia="Times New Roman" w:hAnsi="Times New Roman"/>
                <w:color w:val="000000"/>
                <w:sz w:val="20"/>
                <w:szCs w:val="20"/>
                <w:lang w:val="es-ES" w:eastAsia="es-ES"/>
              </w:rPr>
            </w:pPr>
          </w:p>
        </w:tc>
        <w:tc>
          <w:tcPr>
            <w:tcW w:w="992" w:type="dxa"/>
            <w:tcBorders>
              <w:top w:val="nil"/>
              <w:left w:val="nil"/>
              <w:bottom w:val="single" w:sz="4" w:space="0" w:color="auto"/>
              <w:right w:val="single" w:sz="4" w:space="0" w:color="auto"/>
            </w:tcBorders>
            <w:shd w:val="clear" w:color="auto" w:fill="auto"/>
            <w:vAlign w:val="center"/>
            <w:hideMark/>
          </w:tcPr>
          <w:p w:rsidR="006C7530" w:rsidRPr="00DB5B12" w:rsidRDefault="006C7530" w:rsidP="0059212C">
            <w:pPr>
              <w:spacing w:after="0" w:line="240" w:lineRule="auto"/>
              <w:rPr>
                <w:rFonts w:ascii="Times New Roman" w:eastAsia="Times New Roman" w:hAnsi="Times New Roman"/>
                <w:color w:val="000000"/>
                <w:sz w:val="20"/>
                <w:szCs w:val="20"/>
                <w:lang w:val="es-ES" w:eastAsia="es-ES"/>
              </w:rPr>
            </w:pPr>
          </w:p>
        </w:tc>
        <w:tc>
          <w:tcPr>
            <w:tcW w:w="1276" w:type="dxa"/>
            <w:tcBorders>
              <w:top w:val="nil"/>
              <w:left w:val="nil"/>
              <w:bottom w:val="single" w:sz="4" w:space="0" w:color="auto"/>
              <w:right w:val="single" w:sz="4" w:space="0" w:color="auto"/>
            </w:tcBorders>
            <w:shd w:val="clear" w:color="auto" w:fill="auto"/>
            <w:vAlign w:val="center"/>
            <w:hideMark/>
          </w:tcPr>
          <w:p w:rsidR="006C7530" w:rsidRPr="00DB5B12" w:rsidRDefault="006C7530" w:rsidP="0059212C">
            <w:pPr>
              <w:spacing w:after="0" w:line="240" w:lineRule="auto"/>
              <w:rPr>
                <w:rFonts w:ascii="Times New Roman" w:eastAsia="Times New Roman" w:hAnsi="Times New Roman"/>
                <w:color w:val="000000"/>
                <w:sz w:val="20"/>
                <w:szCs w:val="20"/>
                <w:lang w:val="es-ES" w:eastAsia="es-ES"/>
              </w:rPr>
            </w:pPr>
          </w:p>
        </w:tc>
      </w:tr>
      <w:tr w:rsidR="006C7530" w:rsidRPr="00DB5B12" w:rsidTr="0059212C">
        <w:trPr>
          <w:trHeight w:val="4101"/>
        </w:trPr>
        <w:tc>
          <w:tcPr>
            <w:tcW w:w="12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530" w:rsidRPr="00DB5B12" w:rsidRDefault="006C7530" w:rsidP="0059212C">
            <w:pPr>
              <w:spacing w:after="0" w:line="240" w:lineRule="auto"/>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t>Imagen del Programa</w:t>
            </w:r>
          </w:p>
          <w:p w:rsidR="006C7530" w:rsidRPr="00DB5B12" w:rsidRDefault="006C7530" w:rsidP="0059212C">
            <w:pPr>
              <w:spacing w:after="0" w:line="240" w:lineRule="auto"/>
              <w:rPr>
                <w:rFonts w:ascii="Times New Roman" w:eastAsia="Times New Roman" w:hAnsi="Times New Roman"/>
                <w:color w:val="000000"/>
                <w:sz w:val="20"/>
                <w:szCs w:val="20"/>
                <w:lang w:val="es-ES" w:eastAsia="es-ES"/>
              </w:rPr>
            </w:pP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6C7530" w:rsidRPr="00DB5B12" w:rsidRDefault="006C7530" w:rsidP="0059212C">
            <w:pPr>
              <w:spacing w:after="0" w:line="240" w:lineRule="auto"/>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t>Información publicitaria del programa (conocimiento general del programa, la frecuencia con que recibe información, conocimiento a través de experiencias previas de otras personas) Información acerca de la institución que otorga el apoyo. Identificación de la persona beneficiaria del programa (conocimiento del programa) Funcionamiento del programa. Grado o nivel de conocimiento del motivo por el que recibe el apoyo. Conocimiento de los derechos y obligaciones.</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C7530" w:rsidRPr="00DB5B12" w:rsidRDefault="006C7530" w:rsidP="0059212C">
            <w:pPr>
              <w:spacing w:after="0" w:line="240" w:lineRule="auto"/>
              <w:jc w:val="both"/>
              <w:rPr>
                <w:rFonts w:ascii="Times New Roman" w:eastAsia="Times New Roman" w:hAnsi="Times New Roman"/>
                <w:bCs/>
                <w:color w:val="000000"/>
                <w:sz w:val="20"/>
                <w:szCs w:val="20"/>
              </w:rPr>
            </w:pPr>
            <w:r w:rsidRPr="00DB5B12">
              <w:rPr>
                <w:rFonts w:ascii="Times New Roman" w:eastAsia="Times New Roman" w:hAnsi="Times New Roman"/>
                <w:bCs/>
                <w:color w:val="000000"/>
                <w:sz w:val="20"/>
                <w:szCs w:val="20"/>
              </w:rPr>
              <w:t>1.- Por favor señale, ¿cómo se enteró del programa social “Poder Graduarte” que lleva acabo la Delegación Iztapalapa?</w:t>
            </w:r>
          </w:p>
          <w:p w:rsidR="006C7530" w:rsidRPr="00DB5B12" w:rsidRDefault="006C7530" w:rsidP="0059212C">
            <w:pPr>
              <w:spacing w:after="0" w:line="240" w:lineRule="auto"/>
              <w:jc w:val="both"/>
              <w:rPr>
                <w:rFonts w:ascii="Times New Roman" w:eastAsia="Times New Roman" w:hAnsi="Times New Roman"/>
                <w:color w:val="000000"/>
                <w:sz w:val="20"/>
                <w:szCs w:val="20"/>
                <w:lang w:val="es-ES" w:eastAsia="es-ES"/>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C7530" w:rsidRPr="00DB5B12" w:rsidRDefault="006C7530" w:rsidP="0059212C">
            <w:pPr>
              <w:spacing w:after="0" w:line="240" w:lineRule="auto"/>
              <w:jc w:val="both"/>
              <w:rPr>
                <w:rFonts w:ascii="Times New Roman" w:eastAsia="Times New Roman" w:hAnsi="Times New Roman"/>
                <w:bCs/>
                <w:color w:val="000000"/>
                <w:sz w:val="20"/>
                <w:szCs w:val="20"/>
              </w:rPr>
            </w:pPr>
            <w:r w:rsidRPr="00DB5B12">
              <w:rPr>
                <w:rFonts w:ascii="Times New Roman" w:eastAsia="Times New Roman" w:hAnsi="Times New Roman"/>
                <w:bCs/>
                <w:color w:val="000000"/>
                <w:sz w:val="20"/>
                <w:szCs w:val="20"/>
              </w:rPr>
              <w:t>1.- Por favor señale, ¿cómo se enteró del programa social “Poder Graduarte” que lleva acabo la Delegación Iztapalapa?</w:t>
            </w:r>
          </w:p>
          <w:p w:rsidR="006C7530" w:rsidRPr="00DB5B12" w:rsidRDefault="006C7530" w:rsidP="0059212C">
            <w:pPr>
              <w:spacing w:after="0" w:line="240" w:lineRule="auto"/>
              <w:rPr>
                <w:rFonts w:ascii="Times New Roman" w:eastAsia="Times New Roman" w:hAnsi="Times New Roman"/>
                <w:color w:val="000000"/>
                <w:sz w:val="20"/>
                <w:szCs w:val="20"/>
                <w:lang w:val="es-ES" w:eastAsia="es-ES"/>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C7530" w:rsidRPr="00DB5B12" w:rsidRDefault="006C7530" w:rsidP="0059212C">
            <w:pPr>
              <w:spacing w:after="0" w:line="240" w:lineRule="auto"/>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t>El 65 por ciento respondió que por la página de la web de la delegación, mientras que un 22 por ciento dijo que por un vecino y el 13 por ciento restante mencionó otro medio.</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C7530" w:rsidRPr="00DB5B12" w:rsidRDefault="006C7530" w:rsidP="0059212C">
            <w:pPr>
              <w:spacing w:after="0" w:line="240" w:lineRule="auto"/>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t xml:space="preserve">El 78 por ciento respondió que por la página de la web de la delegación, mientras que un 20 por ciento dijo que por un vecino y el 2 por ciento restante mencionó </w:t>
            </w:r>
            <w:r w:rsidRPr="00DB5B12">
              <w:rPr>
                <w:rFonts w:ascii="Times New Roman" w:eastAsia="Times New Roman" w:hAnsi="Times New Roman"/>
                <w:color w:val="000000"/>
                <w:sz w:val="20"/>
                <w:szCs w:val="20"/>
                <w:lang w:val="es-ES" w:eastAsia="es-ES"/>
              </w:rPr>
              <w:lastRenderedPageBreak/>
              <w:t>otro medio.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C7530" w:rsidRPr="00DB5B12" w:rsidRDefault="006C7530" w:rsidP="0059212C">
            <w:pPr>
              <w:spacing w:after="0" w:line="240" w:lineRule="auto"/>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lastRenderedPageBreak/>
              <w:t>Los jóvenes están al pendiente de los apoyos, principalmente por los medios electrónicos.</w:t>
            </w:r>
          </w:p>
        </w:tc>
      </w:tr>
      <w:tr w:rsidR="006C7530" w:rsidRPr="00DB5B12" w:rsidTr="0059212C">
        <w:trPr>
          <w:trHeight w:val="1468"/>
        </w:trPr>
        <w:tc>
          <w:tcPr>
            <w:tcW w:w="12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530" w:rsidRPr="00DB5B12" w:rsidRDefault="006C7530" w:rsidP="0059212C">
            <w:pPr>
              <w:spacing w:after="0" w:line="240" w:lineRule="auto"/>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lastRenderedPageBreak/>
              <w:t xml:space="preserve">Cohesión Social </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6C7530" w:rsidRPr="00DB5B12" w:rsidRDefault="006C7530" w:rsidP="0059212C">
            <w:pPr>
              <w:spacing w:after="0" w:line="240" w:lineRule="auto"/>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t>Cohesión familiar. Participación en actividades comunitarias diferentes a las del programa social Ponderación de la persona beneficiaria respecto a la cohesión social de su comunidad tras haber recibido el apoyo.</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C7530" w:rsidRPr="00DB5B12" w:rsidRDefault="006C7530" w:rsidP="0059212C">
            <w:pPr>
              <w:autoSpaceDE w:val="0"/>
              <w:autoSpaceDN w:val="0"/>
              <w:spacing w:after="0" w:line="240" w:lineRule="auto"/>
              <w:jc w:val="both"/>
              <w:rPr>
                <w:rFonts w:ascii="Times New Roman" w:eastAsia="Times New Roman" w:hAnsi="Times New Roman"/>
                <w:color w:val="000000"/>
                <w:sz w:val="20"/>
                <w:szCs w:val="20"/>
                <w:lang w:val="es-ES" w:eastAsia="es-ES"/>
              </w:rPr>
            </w:pPr>
            <w:r w:rsidRPr="00DB5B12">
              <w:rPr>
                <w:rFonts w:ascii="Times New Roman" w:eastAsia="Times New Roman" w:hAnsi="Times New Roman"/>
                <w:sz w:val="20"/>
                <w:szCs w:val="20"/>
                <w:lang w:val="es-ES" w:eastAsia="es-ES"/>
              </w:rPr>
              <w:t>4.- Estaría dispuesto a realizar actividades comunitarias como una corresponsabilidad para la sociedad?</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C7530" w:rsidRPr="00DB5B12" w:rsidRDefault="006C7530" w:rsidP="0059212C">
            <w:pPr>
              <w:autoSpaceDE w:val="0"/>
              <w:autoSpaceDN w:val="0"/>
              <w:spacing w:after="0" w:line="240" w:lineRule="auto"/>
              <w:jc w:val="both"/>
              <w:rPr>
                <w:rFonts w:ascii="Times New Roman" w:eastAsia="Times New Roman" w:hAnsi="Times New Roman"/>
                <w:color w:val="000000"/>
                <w:sz w:val="20"/>
                <w:szCs w:val="20"/>
                <w:lang w:val="es-ES" w:eastAsia="es-ES"/>
              </w:rPr>
            </w:pPr>
            <w:r w:rsidRPr="00DB5B12">
              <w:rPr>
                <w:rFonts w:ascii="Times New Roman" w:eastAsia="Times New Roman" w:hAnsi="Times New Roman"/>
                <w:sz w:val="20"/>
                <w:szCs w:val="20"/>
                <w:lang w:val="es-ES" w:eastAsia="es-ES"/>
              </w:rPr>
              <w:t>4.- Estaría dispuesto a realizar actividades comunitarias como una corresponsabilidad para la sociedad?</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C7530" w:rsidRPr="00DB5B12" w:rsidRDefault="006C7530" w:rsidP="0059212C">
            <w:pPr>
              <w:spacing w:after="0" w:line="240" w:lineRule="auto"/>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t>El 73 por ciento mencionó que si, en contraste con el 27 por ciento.</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C7530" w:rsidRPr="00DB5B12" w:rsidRDefault="006C7530" w:rsidP="0059212C">
            <w:pPr>
              <w:spacing w:after="0" w:line="240" w:lineRule="auto"/>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t>El 81 por ciento mencionó que si, y el 19 % restante menciono que no.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C7530" w:rsidRPr="00DB5B12" w:rsidRDefault="006C7530" w:rsidP="0059212C">
            <w:pPr>
              <w:spacing w:after="0" w:line="240" w:lineRule="auto"/>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t>Este resultado se dio principalmente por los horarios y actividades de su escuela.</w:t>
            </w:r>
          </w:p>
        </w:tc>
      </w:tr>
      <w:tr w:rsidR="006C7530" w:rsidRPr="00DB5B12" w:rsidTr="0059212C">
        <w:trPr>
          <w:trHeight w:val="420"/>
        </w:trPr>
        <w:tc>
          <w:tcPr>
            <w:tcW w:w="1289" w:type="dxa"/>
            <w:tcBorders>
              <w:top w:val="nil"/>
              <w:left w:val="single" w:sz="4" w:space="0" w:color="auto"/>
              <w:bottom w:val="single" w:sz="4" w:space="0" w:color="auto"/>
              <w:right w:val="single" w:sz="4" w:space="0" w:color="auto"/>
            </w:tcBorders>
            <w:shd w:val="clear" w:color="auto" w:fill="auto"/>
            <w:vAlign w:val="center"/>
            <w:hideMark/>
          </w:tcPr>
          <w:p w:rsidR="006C7530" w:rsidRPr="00DB5B12" w:rsidRDefault="006C7530" w:rsidP="0059212C">
            <w:pPr>
              <w:spacing w:after="0" w:line="240" w:lineRule="auto"/>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t>Calidad de la Gestión</w:t>
            </w:r>
          </w:p>
        </w:tc>
        <w:tc>
          <w:tcPr>
            <w:tcW w:w="2552" w:type="dxa"/>
            <w:tcBorders>
              <w:top w:val="nil"/>
              <w:left w:val="nil"/>
              <w:bottom w:val="single" w:sz="4" w:space="0" w:color="auto"/>
              <w:right w:val="single" w:sz="4" w:space="0" w:color="auto"/>
            </w:tcBorders>
            <w:shd w:val="clear" w:color="auto" w:fill="auto"/>
            <w:vAlign w:val="center"/>
            <w:hideMark/>
          </w:tcPr>
          <w:p w:rsidR="006C7530" w:rsidRPr="00DB5B12" w:rsidRDefault="006C7530" w:rsidP="0059212C">
            <w:pPr>
              <w:spacing w:after="0" w:line="240" w:lineRule="auto"/>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t>Trato al solicitar o recibir un servicio relacionado con el beneficio del programa.  Tiempo de respuesta. Asignación de beneficios con oportunidad. Disponibilidad y suficiencia de la información relacionada con el programa. Conocimiento de los mecanismos de atención de incidencias Tiempo de respuesta y opinión del resultado de la incidencia.</w:t>
            </w:r>
          </w:p>
        </w:tc>
        <w:tc>
          <w:tcPr>
            <w:tcW w:w="1275" w:type="dxa"/>
            <w:tcBorders>
              <w:top w:val="nil"/>
              <w:left w:val="nil"/>
              <w:bottom w:val="single" w:sz="4" w:space="0" w:color="auto"/>
              <w:right w:val="single" w:sz="4" w:space="0" w:color="auto"/>
            </w:tcBorders>
            <w:shd w:val="clear" w:color="auto" w:fill="auto"/>
            <w:vAlign w:val="center"/>
            <w:hideMark/>
          </w:tcPr>
          <w:p w:rsidR="006C7530" w:rsidRPr="00DB5B12" w:rsidRDefault="006C7530" w:rsidP="0059212C">
            <w:pPr>
              <w:autoSpaceDE w:val="0"/>
              <w:autoSpaceDN w:val="0"/>
              <w:spacing w:after="0" w:line="240" w:lineRule="auto"/>
              <w:jc w:val="both"/>
              <w:rPr>
                <w:rFonts w:ascii="Times New Roman" w:eastAsia="Times New Roman" w:hAnsi="Times New Roman"/>
                <w:sz w:val="20"/>
                <w:szCs w:val="20"/>
                <w:lang w:val="es-ES" w:eastAsia="es-ES"/>
              </w:rPr>
            </w:pPr>
            <w:r w:rsidRPr="00DB5B12">
              <w:rPr>
                <w:rFonts w:ascii="Times New Roman" w:eastAsia="Times New Roman" w:hAnsi="Times New Roman"/>
                <w:sz w:val="20"/>
                <w:szCs w:val="20"/>
                <w:lang w:val="es-ES" w:eastAsia="es-ES"/>
              </w:rPr>
              <w:t>2.- Señale ¿Qué tan amable fue con usted el personal del Programa?</w:t>
            </w:r>
          </w:p>
          <w:p w:rsidR="006C7530" w:rsidRPr="00DB5B12" w:rsidRDefault="006C7530" w:rsidP="0059212C">
            <w:pPr>
              <w:spacing w:after="0" w:line="240" w:lineRule="auto"/>
              <w:rPr>
                <w:rFonts w:ascii="Times New Roman" w:eastAsia="Times New Roman" w:hAnsi="Times New Roman"/>
                <w:color w:val="000000"/>
                <w:sz w:val="20"/>
                <w:szCs w:val="20"/>
                <w:lang w:val="es-ES" w:eastAsia="es-ES"/>
              </w:rPr>
            </w:pPr>
          </w:p>
        </w:tc>
        <w:tc>
          <w:tcPr>
            <w:tcW w:w="1418" w:type="dxa"/>
            <w:tcBorders>
              <w:top w:val="nil"/>
              <w:left w:val="nil"/>
              <w:bottom w:val="single" w:sz="4" w:space="0" w:color="auto"/>
              <w:right w:val="single" w:sz="4" w:space="0" w:color="auto"/>
            </w:tcBorders>
            <w:shd w:val="clear" w:color="auto" w:fill="auto"/>
            <w:vAlign w:val="center"/>
            <w:hideMark/>
          </w:tcPr>
          <w:p w:rsidR="006C7530" w:rsidRPr="00DB5B12" w:rsidRDefault="006C7530" w:rsidP="0059212C">
            <w:pPr>
              <w:autoSpaceDE w:val="0"/>
              <w:autoSpaceDN w:val="0"/>
              <w:spacing w:after="0" w:line="240" w:lineRule="auto"/>
              <w:jc w:val="both"/>
              <w:rPr>
                <w:rFonts w:ascii="Times New Roman" w:eastAsia="Times New Roman" w:hAnsi="Times New Roman"/>
                <w:sz w:val="20"/>
                <w:szCs w:val="20"/>
                <w:lang w:val="es-ES" w:eastAsia="es-ES"/>
              </w:rPr>
            </w:pPr>
            <w:r w:rsidRPr="00DB5B12">
              <w:rPr>
                <w:rFonts w:ascii="Times New Roman" w:eastAsia="Times New Roman" w:hAnsi="Times New Roman"/>
                <w:sz w:val="20"/>
                <w:szCs w:val="20"/>
                <w:lang w:val="es-ES" w:eastAsia="es-ES"/>
              </w:rPr>
              <w:t>2.- Señale ¿Qué tan amable fue con usted el personal del Programa?</w:t>
            </w:r>
          </w:p>
          <w:p w:rsidR="006C7530" w:rsidRPr="00DB5B12" w:rsidRDefault="006C7530" w:rsidP="0059212C">
            <w:pPr>
              <w:spacing w:after="0" w:line="240" w:lineRule="auto"/>
              <w:rPr>
                <w:rFonts w:ascii="Times New Roman" w:eastAsia="Times New Roman" w:hAnsi="Times New Roman"/>
                <w:color w:val="000000"/>
                <w:sz w:val="20"/>
                <w:szCs w:val="20"/>
                <w:lang w:val="es-ES" w:eastAsia="es-ES"/>
              </w:rPr>
            </w:pPr>
          </w:p>
        </w:tc>
        <w:tc>
          <w:tcPr>
            <w:tcW w:w="1134" w:type="dxa"/>
            <w:tcBorders>
              <w:top w:val="nil"/>
              <w:left w:val="nil"/>
              <w:bottom w:val="single" w:sz="4" w:space="0" w:color="auto"/>
              <w:right w:val="single" w:sz="4" w:space="0" w:color="auto"/>
            </w:tcBorders>
            <w:shd w:val="clear" w:color="auto" w:fill="auto"/>
            <w:vAlign w:val="center"/>
            <w:hideMark/>
          </w:tcPr>
          <w:p w:rsidR="006C7530" w:rsidRPr="00DB5B12" w:rsidRDefault="006C7530" w:rsidP="0059212C">
            <w:pPr>
              <w:spacing w:after="0" w:line="240" w:lineRule="auto"/>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t>El 92 por ciento refirió que las personas fueron amables y el 8 por ciento restante dijo que regular.</w:t>
            </w:r>
          </w:p>
        </w:tc>
        <w:tc>
          <w:tcPr>
            <w:tcW w:w="992" w:type="dxa"/>
            <w:tcBorders>
              <w:top w:val="nil"/>
              <w:left w:val="nil"/>
              <w:bottom w:val="single" w:sz="4" w:space="0" w:color="auto"/>
              <w:right w:val="single" w:sz="4" w:space="0" w:color="auto"/>
            </w:tcBorders>
            <w:shd w:val="clear" w:color="auto" w:fill="auto"/>
            <w:vAlign w:val="center"/>
            <w:hideMark/>
          </w:tcPr>
          <w:p w:rsidR="006C7530" w:rsidRPr="00DB5B12" w:rsidRDefault="006C7530" w:rsidP="0059212C">
            <w:pPr>
              <w:spacing w:after="0" w:line="240" w:lineRule="auto"/>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t>El 100 por ciento mencionó que fueron muy amables.</w:t>
            </w:r>
          </w:p>
        </w:tc>
        <w:tc>
          <w:tcPr>
            <w:tcW w:w="1276" w:type="dxa"/>
            <w:tcBorders>
              <w:top w:val="nil"/>
              <w:left w:val="nil"/>
              <w:bottom w:val="single" w:sz="4" w:space="0" w:color="auto"/>
              <w:right w:val="single" w:sz="4" w:space="0" w:color="auto"/>
            </w:tcBorders>
            <w:shd w:val="clear" w:color="auto" w:fill="auto"/>
            <w:vAlign w:val="center"/>
            <w:hideMark/>
          </w:tcPr>
          <w:p w:rsidR="006C7530" w:rsidRPr="00DB5B12" w:rsidRDefault="006C7530" w:rsidP="0059212C">
            <w:pPr>
              <w:spacing w:after="0" w:line="240" w:lineRule="auto"/>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t>Una vez que participan del programa la percepción cambió sobre la atención recibida.</w:t>
            </w:r>
          </w:p>
        </w:tc>
      </w:tr>
      <w:tr w:rsidR="006C7530" w:rsidRPr="00DB5B12" w:rsidTr="0059212C">
        <w:trPr>
          <w:trHeight w:val="1543"/>
        </w:trPr>
        <w:tc>
          <w:tcPr>
            <w:tcW w:w="1289" w:type="dxa"/>
            <w:tcBorders>
              <w:top w:val="nil"/>
              <w:left w:val="single" w:sz="4" w:space="0" w:color="auto"/>
              <w:bottom w:val="single" w:sz="4" w:space="0" w:color="auto"/>
              <w:right w:val="single" w:sz="4" w:space="0" w:color="auto"/>
            </w:tcBorders>
            <w:shd w:val="clear" w:color="auto" w:fill="auto"/>
            <w:vAlign w:val="center"/>
            <w:hideMark/>
          </w:tcPr>
          <w:p w:rsidR="006C7530" w:rsidRPr="00DB5B12" w:rsidRDefault="006C7530" w:rsidP="0059212C">
            <w:pPr>
              <w:spacing w:after="0" w:line="240" w:lineRule="auto"/>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t>Calidad del Beneficio</w:t>
            </w:r>
          </w:p>
        </w:tc>
        <w:tc>
          <w:tcPr>
            <w:tcW w:w="2552" w:type="dxa"/>
            <w:tcBorders>
              <w:top w:val="nil"/>
              <w:left w:val="nil"/>
              <w:bottom w:val="single" w:sz="4" w:space="0" w:color="auto"/>
              <w:right w:val="single" w:sz="4" w:space="0" w:color="auto"/>
            </w:tcBorders>
            <w:shd w:val="clear" w:color="auto" w:fill="auto"/>
            <w:vAlign w:val="center"/>
            <w:hideMark/>
          </w:tcPr>
          <w:p w:rsidR="006C7530" w:rsidRPr="00DB5B12" w:rsidRDefault="006C7530" w:rsidP="0059212C">
            <w:pPr>
              <w:spacing w:after="0" w:line="240" w:lineRule="auto"/>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t xml:space="preserve">Evaluación de las características del beneficio. Grado o ponderación después de la entrega del beneficio. Grado o nivel cubierto de las necesidades por el beneficio. </w:t>
            </w:r>
          </w:p>
        </w:tc>
        <w:tc>
          <w:tcPr>
            <w:tcW w:w="1275" w:type="dxa"/>
            <w:tcBorders>
              <w:top w:val="nil"/>
              <w:left w:val="nil"/>
              <w:bottom w:val="single" w:sz="4" w:space="0" w:color="auto"/>
              <w:right w:val="single" w:sz="4" w:space="0" w:color="auto"/>
            </w:tcBorders>
            <w:shd w:val="clear" w:color="auto" w:fill="auto"/>
            <w:hideMark/>
          </w:tcPr>
          <w:p w:rsidR="006C7530" w:rsidRPr="00DB5B12" w:rsidRDefault="006C7530" w:rsidP="0059212C">
            <w:pPr>
              <w:autoSpaceDE w:val="0"/>
              <w:autoSpaceDN w:val="0"/>
              <w:spacing w:after="0" w:line="240" w:lineRule="auto"/>
              <w:jc w:val="both"/>
              <w:rPr>
                <w:rFonts w:ascii="Times New Roman" w:hAnsi="Times New Roman"/>
                <w:sz w:val="20"/>
                <w:szCs w:val="20"/>
              </w:rPr>
            </w:pPr>
            <w:r w:rsidRPr="00DB5B12">
              <w:rPr>
                <w:rFonts w:ascii="Times New Roman" w:eastAsia="Times New Roman" w:hAnsi="Times New Roman"/>
                <w:bCs/>
                <w:sz w:val="20"/>
                <w:szCs w:val="20"/>
                <w:lang w:val="es-ES" w:eastAsia="es-ES"/>
              </w:rPr>
              <w:t>6.- Qué tan satisfecho se encuentra con el apoyo que le brindó el programa?</w:t>
            </w:r>
          </w:p>
        </w:tc>
        <w:tc>
          <w:tcPr>
            <w:tcW w:w="1418" w:type="dxa"/>
            <w:tcBorders>
              <w:top w:val="nil"/>
              <w:left w:val="nil"/>
              <w:bottom w:val="single" w:sz="4" w:space="0" w:color="auto"/>
              <w:right w:val="single" w:sz="4" w:space="0" w:color="auto"/>
            </w:tcBorders>
            <w:shd w:val="clear" w:color="auto" w:fill="auto"/>
            <w:hideMark/>
          </w:tcPr>
          <w:p w:rsidR="006C7530" w:rsidRPr="00DB5B12" w:rsidRDefault="006C7530" w:rsidP="0059212C">
            <w:pPr>
              <w:autoSpaceDE w:val="0"/>
              <w:autoSpaceDN w:val="0"/>
              <w:spacing w:after="0" w:line="240" w:lineRule="auto"/>
              <w:jc w:val="both"/>
              <w:rPr>
                <w:rFonts w:ascii="Times New Roman" w:hAnsi="Times New Roman"/>
                <w:color w:val="000000"/>
                <w:sz w:val="20"/>
                <w:szCs w:val="20"/>
              </w:rPr>
            </w:pPr>
            <w:r w:rsidRPr="00DB5B12">
              <w:rPr>
                <w:rFonts w:ascii="Times New Roman" w:eastAsia="Times New Roman" w:hAnsi="Times New Roman"/>
                <w:bCs/>
                <w:sz w:val="20"/>
                <w:szCs w:val="20"/>
                <w:lang w:val="es-ES" w:eastAsia="es-ES"/>
              </w:rPr>
              <w:t>6.- Qué tan satisfecho se encuentra con el apoyo que le brindó el programa?</w:t>
            </w:r>
          </w:p>
        </w:tc>
        <w:tc>
          <w:tcPr>
            <w:tcW w:w="1134" w:type="dxa"/>
            <w:tcBorders>
              <w:top w:val="nil"/>
              <w:left w:val="nil"/>
              <w:bottom w:val="single" w:sz="4" w:space="0" w:color="auto"/>
              <w:right w:val="single" w:sz="4" w:space="0" w:color="auto"/>
            </w:tcBorders>
            <w:shd w:val="clear" w:color="auto" w:fill="auto"/>
            <w:vAlign w:val="center"/>
            <w:hideMark/>
          </w:tcPr>
          <w:p w:rsidR="006C7530" w:rsidRPr="00DB5B12" w:rsidRDefault="006C7530" w:rsidP="0059212C">
            <w:pPr>
              <w:spacing w:after="0" w:line="240" w:lineRule="auto"/>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t>El 100 por ciento dijo que le ayudaría mucho.</w:t>
            </w:r>
          </w:p>
        </w:tc>
        <w:tc>
          <w:tcPr>
            <w:tcW w:w="992" w:type="dxa"/>
            <w:tcBorders>
              <w:top w:val="nil"/>
              <w:left w:val="nil"/>
              <w:bottom w:val="single" w:sz="4" w:space="0" w:color="auto"/>
              <w:right w:val="single" w:sz="4" w:space="0" w:color="auto"/>
            </w:tcBorders>
            <w:shd w:val="clear" w:color="auto" w:fill="auto"/>
            <w:vAlign w:val="center"/>
            <w:hideMark/>
          </w:tcPr>
          <w:p w:rsidR="006C7530" w:rsidRPr="00DB5B12" w:rsidRDefault="006C7530" w:rsidP="0059212C">
            <w:pPr>
              <w:spacing w:after="0" w:line="240" w:lineRule="auto"/>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t>El 85 por ciento mencionó que le ayudo en mucho el apoyo y el 15 por ciento mencionó que regular.</w:t>
            </w:r>
          </w:p>
        </w:tc>
        <w:tc>
          <w:tcPr>
            <w:tcW w:w="1276" w:type="dxa"/>
            <w:tcBorders>
              <w:top w:val="nil"/>
              <w:left w:val="nil"/>
              <w:bottom w:val="single" w:sz="4" w:space="0" w:color="auto"/>
              <w:right w:val="single" w:sz="4" w:space="0" w:color="auto"/>
            </w:tcBorders>
            <w:shd w:val="clear" w:color="auto" w:fill="auto"/>
            <w:vAlign w:val="center"/>
            <w:hideMark/>
          </w:tcPr>
          <w:p w:rsidR="006C7530" w:rsidRPr="00DB5B12" w:rsidRDefault="006C7530" w:rsidP="0059212C">
            <w:pPr>
              <w:spacing w:after="0" w:line="240" w:lineRule="auto"/>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t>La expectativa se vio modificada una vez que recibieron el apoyo.</w:t>
            </w:r>
          </w:p>
        </w:tc>
      </w:tr>
      <w:tr w:rsidR="006C7530" w:rsidRPr="00DB5B12" w:rsidTr="0059212C">
        <w:trPr>
          <w:trHeight w:val="2557"/>
        </w:trPr>
        <w:tc>
          <w:tcPr>
            <w:tcW w:w="1289" w:type="dxa"/>
            <w:tcBorders>
              <w:top w:val="nil"/>
              <w:left w:val="single" w:sz="4" w:space="0" w:color="auto"/>
              <w:bottom w:val="single" w:sz="4" w:space="0" w:color="auto"/>
              <w:right w:val="single" w:sz="4" w:space="0" w:color="auto"/>
            </w:tcBorders>
            <w:shd w:val="clear" w:color="auto" w:fill="auto"/>
            <w:vAlign w:val="center"/>
            <w:hideMark/>
          </w:tcPr>
          <w:p w:rsidR="006C7530" w:rsidRPr="00DB5B12" w:rsidRDefault="006C7530" w:rsidP="0059212C">
            <w:pPr>
              <w:spacing w:after="0" w:line="240" w:lineRule="auto"/>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lastRenderedPageBreak/>
              <w:t>Contraprestación</w:t>
            </w:r>
          </w:p>
        </w:tc>
        <w:tc>
          <w:tcPr>
            <w:tcW w:w="2552" w:type="dxa"/>
            <w:tcBorders>
              <w:top w:val="nil"/>
              <w:left w:val="nil"/>
              <w:bottom w:val="single" w:sz="4" w:space="0" w:color="auto"/>
              <w:right w:val="single" w:sz="4" w:space="0" w:color="auto"/>
            </w:tcBorders>
            <w:shd w:val="clear" w:color="auto" w:fill="auto"/>
            <w:vAlign w:val="center"/>
            <w:hideMark/>
          </w:tcPr>
          <w:p w:rsidR="006C7530" w:rsidRPr="00DB5B12" w:rsidRDefault="006C7530" w:rsidP="0059212C">
            <w:pPr>
              <w:spacing w:after="0" w:line="240" w:lineRule="auto"/>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t>Tipo de compromiso adquirido. Frecuencia con que se realiza los compromisos adquiridos a través del programa  Costos relacionados con la realización de la contraprestación (Gastos de transporte, tiempo invertido, días que no trabajan por hacer actividades del programa, etc.).</w:t>
            </w:r>
          </w:p>
        </w:tc>
        <w:tc>
          <w:tcPr>
            <w:tcW w:w="1275" w:type="dxa"/>
            <w:tcBorders>
              <w:top w:val="nil"/>
              <w:left w:val="nil"/>
              <w:bottom w:val="single" w:sz="4" w:space="0" w:color="auto"/>
              <w:right w:val="single" w:sz="4" w:space="0" w:color="auto"/>
            </w:tcBorders>
            <w:shd w:val="clear" w:color="auto" w:fill="auto"/>
            <w:vAlign w:val="center"/>
            <w:hideMark/>
          </w:tcPr>
          <w:p w:rsidR="006C7530" w:rsidRPr="00DB5B12" w:rsidRDefault="006C7530" w:rsidP="0059212C">
            <w:pPr>
              <w:spacing w:after="0" w:line="240" w:lineRule="auto"/>
              <w:rPr>
                <w:rFonts w:ascii="Times New Roman" w:eastAsia="Times New Roman" w:hAnsi="Times New Roman"/>
                <w:color w:val="000000"/>
                <w:sz w:val="20"/>
                <w:szCs w:val="20"/>
                <w:lang w:val="es-ES" w:eastAsia="es-ES"/>
              </w:rPr>
            </w:pPr>
          </w:p>
        </w:tc>
        <w:tc>
          <w:tcPr>
            <w:tcW w:w="1418" w:type="dxa"/>
            <w:tcBorders>
              <w:top w:val="nil"/>
              <w:left w:val="nil"/>
              <w:bottom w:val="single" w:sz="4" w:space="0" w:color="auto"/>
              <w:right w:val="single" w:sz="4" w:space="0" w:color="auto"/>
            </w:tcBorders>
            <w:shd w:val="clear" w:color="auto" w:fill="auto"/>
            <w:vAlign w:val="center"/>
            <w:hideMark/>
          </w:tcPr>
          <w:p w:rsidR="006C7530" w:rsidRPr="00DB5B12" w:rsidRDefault="006C7530" w:rsidP="0059212C">
            <w:pPr>
              <w:spacing w:after="0" w:line="240" w:lineRule="auto"/>
              <w:rPr>
                <w:rFonts w:ascii="Times New Roman" w:eastAsia="Times New Roman" w:hAnsi="Times New Roman"/>
                <w:color w:val="000000"/>
                <w:sz w:val="20"/>
                <w:szCs w:val="20"/>
                <w:lang w:val="es-ES" w:eastAsia="es-ES"/>
              </w:rPr>
            </w:pPr>
          </w:p>
        </w:tc>
        <w:tc>
          <w:tcPr>
            <w:tcW w:w="1134" w:type="dxa"/>
            <w:tcBorders>
              <w:top w:val="nil"/>
              <w:left w:val="nil"/>
              <w:bottom w:val="single" w:sz="4" w:space="0" w:color="auto"/>
              <w:right w:val="single" w:sz="4" w:space="0" w:color="auto"/>
            </w:tcBorders>
            <w:shd w:val="clear" w:color="auto" w:fill="auto"/>
            <w:vAlign w:val="center"/>
            <w:hideMark/>
          </w:tcPr>
          <w:p w:rsidR="006C7530" w:rsidRPr="00DB5B12" w:rsidRDefault="006C7530" w:rsidP="0059212C">
            <w:pPr>
              <w:spacing w:after="0" w:line="240" w:lineRule="auto"/>
              <w:rPr>
                <w:rFonts w:ascii="Times New Roman" w:eastAsia="Times New Roman" w:hAnsi="Times New Roman"/>
                <w:color w:val="000000"/>
                <w:sz w:val="20"/>
                <w:szCs w:val="20"/>
                <w:lang w:val="es-ES" w:eastAsia="es-ES"/>
              </w:rPr>
            </w:pPr>
          </w:p>
        </w:tc>
        <w:tc>
          <w:tcPr>
            <w:tcW w:w="992" w:type="dxa"/>
            <w:tcBorders>
              <w:top w:val="nil"/>
              <w:left w:val="nil"/>
              <w:bottom w:val="single" w:sz="4" w:space="0" w:color="auto"/>
              <w:right w:val="single" w:sz="4" w:space="0" w:color="auto"/>
            </w:tcBorders>
            <w:shd w:val="clear" w:color="auto" w:fill="auto"/>
            <w:vAlign w:val="center"/>
            <w:hideMark/>
          </w:tcPr>
          <w:p w:rsidR="006C7530" w:rsidRPr="00DB5B12" w:rsidRDefault="006C7530" w:rsidP="0059212C">
            <w:pPr>
              <w:spacing w:after="0" w:line="240" w:lineRule="auto"/>
              <w:rPr>
                <w:rFonts w:ascii="Times New Roman" w:eastAsia="Times New Roman" w:hAnsi="Times New Roman"/>
                <w:color w:val="000000"/>
                <w:sz w:val="20"/>
                <w:szCs w:val="20"/>
                <w:lang w:val="es-ES" w:eastAsia="es-ES"/>
              </w:rPr>
            </w:pPr>
          </w:p>
        </w:tc>
        <w:tc>
          <w:tcPr>
            <w:tcW w:w="1276" w:type="dxa"/>
            <w:tcBorders>
              <w:top w:val="nil"/>
              <w:left w:val="nil"/>
              <w:bottom w:val="single" w:sz="4" w:space="0" w:color="auto"/>
              <w:right w:val="single" w:sz="4" w:space="0" w:color="auto"/>
            </w:tcBorders>
            <w:shd w:val="clear" w:color="auto" w:fill="auto"/>
            <w:vAlign w:val="center"/>
            <w:hideMark/>
          </w:tcPr>
          <w:p w:rsidR="006C7530" w:rsidRPr="00DB5B12" w:rsidRDefault="006C7530" w:rsidP="0059212C">
            <w:pPr>
              <w:spacing w:after="0" w:line="240" w:lineRule="auto"/>
              <w:rPr>
                <w:rFonts w:ascii="Times New Roman" w:eastAsia="Times New Roman" w:hAnsi="Times New Roman"/>
                <w:color w:val="000000"/>
                <w:sz w:val="20"/>
                <w:szCs w:val="20"/>
                <w:lang w:val="es-ES" w:eastAsia="es-ES"/>
              </w:rPr>
            </w:pPr>
          </w:p>
        </w:tc>
      </w:tr>
      <w:tr w:rsidR="006C7530" w:rsidRPr="00DB5B12" w:rsidTr="0059212C">
        <w:trPr>
          <w:trHeight w:val="1513"/>
        </w:trPr>
        <w:tc>
          <w:tcPr>
            <w:tcW w:w="1289" w:type="dxa"/>
            <w:tcBorders>
              <w:top w:val="nil"/>
              <w:left w:val="single" w:sz="4" w:space="0" w:color="auto"/>
              <w:bottom w:val="single" w:sz="4" w:space="0" w:color="auto"/>
              <w:right w:val="single" w:sz="4" w:space="0" w:color="auto"/>
            </w:tcBorders>
            <w:shd w:val="clear" w:color="auto" w:fill="auto"/>
            <w:vAlign w:val="center"/>
            <w:hideMark/>
          </w:tcPr>
          <w:p w:rsidR="006C7530" w:rsidRPr="00DB5B12" w:rsidRDefault="006C7530" w:rsidP="0059212C">
            <w:pPr>
              <w:spacing w:after="0" w:line="240" w:lineRule="auto"/>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t>Satisfacción</w:t>
            </w:r>
          </w:p>
        </w:tc>
        <w:tc>
          <w:tcPr>
            <w:tcW w:w="2552" w:type="dxa"/>
            <w:tcBorders>
              <w:top w:val="nil"/>
              <w:left w:val="nil"/>
              <w:bottom w:val="single" w:sz="4" w:space="0" w:color="auto"/>
              <w:right w:val="single" w:sz="4" w:space="0" w:color="auto"/>
            </w:tcBorders>
            <w:shd w:val="clear" w:color="auto" w:fill="auto"/>
            <w:vAlign w:val="center"/>
            <w:hideMark/>
          </w:tcPr>
          <w:p w:rsidR="006C7530" w:rsidRPr="00DB5B12" w:rsidRDefault="006C7530" w:rsidP="0059212C">
            <w:pPr>
              <w:spacing w:after="0" w:line="240" w:lineRule="auto"/>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t>Grado de conocimiento del programa como derecho. Opinión del beneficiario sobre el programa implementado por el gobierno para abatir su condición de pobreza. Confirmación o invalidación de la expectativa generada por el beneficiario.</w:t>
            </w:r>
          </w:p>
        </w:tc>
        <w:tc>
          <w:tcPr>
            <w:tcW w:w="1275" w:type="dxa"/>
            <w:tcBorders>
              <w:top w:val="nil"/>
              <w:left w:val="nil"/>
              <w:bottom w:val="single" w:sz="4" w:space="0" w:color="auto"/>
              <w:right w:val="single" w:sz="4" w:space="0" w:color="auto"/>
            </w:tcBorders>
            <w:shd w:val="clear" w:color="auto" w:fill="auto"/>
            <w:vAlign w:val="center"/>
            <w:hideMark/>
          </w:tcPr>
          <w:p w:rsidR="006C7530" w:rsidRPr="00DB5B12" w:rsidRDefault="006C7530" w:rsidP="0059212C">
            <w:pPr>
              <w:spacing w:after="0" w:line="240" w:lineRule="auto"/>
              <w:rPr>
                <w:rFonts w:ascii="Times New Roman" w:eastAsia="Times New Roman" w:hAnsi="Times New Roman"/>
                <w:color w:val="000000"/>
                <w:sz w:val="20"/>
                <w:szCs w:val="20"/>
                <w:lang w:val="es-ES" w:eastAsia="es-ES"/>
              </w:rPr>
            </w:pPr>
          </w:p>
        </w:tc>
        <w:tc>
          <w:tcPr>
            <w:tcW w:w="1418" w:type="dxa"/>
            <w:tcBorders>
              <w:top w:val="nil"/>
              <w:left w:val="nil"/>
              <w:bottom w:val="single" w:sz="4" w:space="0" w:color="auto"/>
              <w:right w:val="single" w:sz="4" w:space="0" w:color="auto"/>
            </w:tcBorders>
            <w:shd w:val="clear" w:color="auto" w:fill="auto"/>
            <w:vAlign w:val="center"/>
            <w:hideMark/>
          </w:tcPr>
          <w:p w:rsidR="006C7530" w:rsidRPr="00DB5B12" w:rsidRDefault="006C7530" w:rsidP="0059212C">
            <w:pPr>
              <w:spacing w:after="0" w:line="240" w:lineRule="auto"/>
              <w:jc w:val="both"/>
              <w:rPr>
                <w:rFonts w:ascii="Times New Roman" w:eastAsia="Times New Roman" w:hAnsi="Times New Roman"/>
                <w:color w:val="000000"/>
                <w:sz w:val="20"/>
                <w:szCs w:val="20"/>
                <w:lang w:val="es-ES" w:eastAsia="es-ES"/>
              </w:rPr>
            </w:pPr>
          </w:p>
        </w:tc>
        <w:tc>
          <w:tcPr>
            <w:tcW w:w="1134" w:type="dxa"/>
            <w:tcBorders>
              <w:top w:val="nil"/>
              <w:left w:val="nil"/>
              <w:bottom w:val="single" w:sz="4" w:space="0" w:color="auto"/>
              <w:right w:val="single" w:sz="4" w:space="0" w:color="auto"/>
            </w:tcBorders>
            <w:shd w:val="clear" w:color="auto" w:fill="auto"/>
            <w:vAlign w:val="center"/>
            <w:hideMark/>
          </w:tcPr>
          <w:p w:rsidR="006C7530" w:rsidRPr="00DB5B12" w:rsidRDefault="006C7530" w:rsidP="0059212C">
            <w:pPr>
              <w:spacing w:after="0" w:line="240" w:lineRule="auto"/>
              <w:rPr>
                <w:rFonts w:ascii="Times New Roman" w:eastAsia="Times New Roman" w:hAnsi="Times New Roman"/>
                <w:color w:val="000000"/>
                <w:sz w:val="20"/>
                <w:szCs w:val="20"/>
                <w:lang w:val="es-ES" w:eastAsia="es-ES"/>
              </w:rPr>
            </w:pPr>
          </w:p>
        </w:tc>
        <w:tc>
          <w:tcPr>
            <w:tcW w:w="992" w:type="dxa"/>
            <w:tcBorders>
              <w:top w:val="nil"/>
              <w:left w:val="nil"/>
              <w:bottom w:val="single" w:sz="4" w:space="0" w:color="auto"/>
              <w:right w:val="single" w:sz="4" w:space="0" w:color="auto"/>
            </w:tcBorders>
            <w:shd w:val="clear" w:color="auto" w:fill="auto"/>
            <w:vAlign w:val="center"/>
            <w:hideMark/>
          </w:tcPr>
          <w:p w:rsidR="006C7530" w:rsidRPr="00DB5B12" w:rsidRDefault="006C7530" w:rsidP="0059212C">
            <w:pPr>
              <w:spacing w:after="0" w:line="240" w:lineRule="auto"/>
              <w:rPr>
                <w:rFonts w:ascii="Times New Roman" w:eastAsia="Times New Roman" w:hAnsi="Times New Roman"/>
                <w:color w:val="000000"/>
                <w:sz w:val="20"/>
                <w:szCs w:val="20"/>
                <w:lang w:val="es-ES" w:eastAsia="es-ES"/>
              </w:rPr>
            </w:pPr>
          </w:p>
        </w:tc>
        <w:tc>
          <w:tcPr>
            <w:tcW w:w="1276" w:type="dxa"/>
            <w:tcBorders>
              <w:top w:val="nil"/>
              <w:left w:val="nil"/>
              <w:bottom w:val="single" w:sz="4" w:space="0" w:color="auto"/>
              <w:right w:val="single" w:sz="4" w:space="0" w:color="auto"/>
            </w:tcBorders>
            <w:shd w:val="clear" w:color="auto" w:fill="auto"/>
            <w:vAlign w:val="center"/>
            <w:hideMark/>
          </w:tcPr>
          <w:p w:rsidR="006C7530" w:rsidRPr="00DB5B12" w:rsidRDefault="006C7530" w:rsidP="0059212C">
            <w:pPr>
              <w:spacing w:after="0" w:line="240" w:lineRule="auto"/>
              <w:rPr>
                <w:rFonts w:ascii="Times New Roman" w:eastAsia="Times New Roman" w:hAnsi="Times New Roman"/>
                <w:color w:val="000000"/>
                <w:sz w:val="20"/>
                <w:szCs w:val="20"/>
                <w:lang w:val="es-ES" w:eastAsia="es-ES"/>
              </w:rPr>
            </w:pPr>
          </w:p>
        </w:tc>
      </w:tr>
    </w:tbl>
    <w:p w:rsidR="006C7530" w:rsidRPr="00DB5B12" w:rsidRDefault="006C7530" w:rsidP="006C7530">
      <w:pPr>
        <w:autoSpaceDE w:val="0"/>
        <w:autoSpaceDN w:val="0"/>
        <w:adjustRightInd w:val="0"/>
        <w:spacing w:after="0" w:line="240" w:lineRule="auto"/>
        <w:rPr>
          <w:rFonts w:ascii="Times New Roman" w:hAnsi="Times New Roman"/>
          <w:b/>
          <w:bCs/>
          <w:sz w:val="20"/>
          <w:szCs w:val="20"/>
        </w:rPr>
      </w:pPr>
    </w:p>
    <w:p w:rsidR="006C7530" w:rsidRPr="00DB5B12" w:rsidRDefault="006C7530" w:rsidP="006C7530">
      <w:pPr>
        <w:autoSpaceDE w:val="0"/>
        <w:autoSpaceDN w:val="0"/>
        <w:adjustRightInd w:val="0"/>
        <w:spacing w:after="0" w:line="240" w:lineRule="auto"/>
        <w:jc w:val="both"/>
        <w:rPr>
          <w:rFonts w:ascii="Times New Roman" w:hAnsi="Times New Roman"/>
          <w:sz w:val="20"/>
          <w:szCs w:val="20"/>
        </w:rPr>
      </w:pPr>
      <w:r w:rsidRPr="00DB5B12">
        <w:rPr>
          <w:rFonts w:ascii="Times New Roman" w:hAnsi="Times New Roman"/>
          <w:sz w:val="20"/>
          <w:szCs w:val="20"/>
        </w:rPr>
        <w:t>Fuente: Evalúa CDMX (2018), con base en Rodríguez Vargas, Miriam; Adolfo Rogelio Cogco, Alejandro Islas, J. Mario Herrera, Oscar Alfonso Martínez, Jorge Alberto Pérez, Alejandro Canales e Ignacio Marcelino López, 2012, “Informe final del índice mexicano de satisfacción de los beneficiarios de programas sociales implementados por la Sedesol en México (imsab)”, Tampico, Tamaulipas, UAT/SEDESOL/CONACyT</w:t>
      </w:r>
    </w:p>
    <w:p w:rsidR="006C7530" w:rsidRPr="00DB5B12" w:rsidRDefault="006C7530" w:rsidP="006C7530">
      <w:pPr>
        <w:autoSpaceDE w:val="0"/>
        <w:autoSpaceDN w:val="0"/>
        <w:adjustRightInd w:val="0"/>
        <w:spacing w:after="0" w:line="240" w:lineRule="auto"/>
        <w:jc w:val="both"/>
        <w:rPr>
          <w:rFonts w:ascii="Times New Roman" w:hAnsi="Times New Roman"/>
          <w:sz w:val="20"/>
          <w:szCs w:val="20"/>
        </w:rPr>
      </w:pPr>
    </w:p>
    <w:p w:rsidR="006C7530" w:rsidRPr="00DB5B12" w:rsidRDefault="006C7530" w:rsidP="006C7530">
      <w:pPr>
        <w:autoSpaceDE w:val="0"/>
        <w:autoSpaceDN w:val="0"/>
        <w:adjustRightInd w:val="0"/>
        <w:spacing w:after="0" w:line="240" w:lineRule="auto"/>
        <w:jc w:val="both"/>
        <w:rPr>
          <w:rFonts w:ascii="Times New Roman" w:hAnsi="Times New Roman"/>
          <w:b/>
          <w:sz w:val="20"/>
          <w:szCs w:val="20"/>
        </w:rPr>
      </w:pPr>
      <w:r w:rsidRPr="00DB5B12">
        <w:rPr>
          <w:rFonts w:ascii="Times New Roman" w:hAnsi="Times New Roman"/>
          <w:b/>
          <w:sz w:val="20"/>
          <w:szCs w:val="20"/>
        </w:rPr>
        <w:t>VI. EVALUACIÓN DE RESULTADO</w:t>
      </w:r>
    </w:p>
    <w:p w:rsidR="006C7530" w:rsidRPr="00DB5B12" w:rsidRDefault="006C7530" w:rsidP="006C7530">
      <w:pPr>
        <w:autoSpaceDE w:val="0"/>
        <w:autoSpaceDN w:val="0"/>
        <w:adjustRightInd w:val="0"/>
        <w:spacing w:after="0" w:line="240" w:lineRule="auto"/>
        <w:jc w:val="both"/>
        <w:rPr>
          <w:rFonts w:ascii="Times New Roman" w:hAnsi="Times New Roman"/>
          <w:b/>
          <w:sz w:val="20"/>
          <w:szCs w:val="20"/>
        </w:rPr>
      </w:pPr>
    </w:p>
    <w:p w:rsidR="006C7530" w:rsidRPr="00DB5B12" w:rsidRDefault="006C7530" w:rsidP="006C7530">
      <w:pPr>
        <w:autoSpaceDE w:val="0"/>
        <w:autoSpaceDN w:val="0"/>
        <w:adjustRightInd w:val="0"/>
        <w:spacing w:after="0" w:line="240" w:lineRule="auto"/>
        <w:jc w:val="both"/>
        <w:rPr>
          <w:rFonts w:ascii="Times New Roman" w:hAnsi="Times New Roman"/>
          <w:b/>
          <w:sz w:val="20"/>
          <w:szCs w:val="20"/>
        </w:rPr>
      </w:pPr>
      <w:r w:rsidRPr="00DB5B12">
        <w:rPr>
          <w:rFonts w:ascii="Times New Roman" w:hAnsi="Times New Roman"/>
          <w:b/>
          <w:sz w:val="20"/>
          <w:szCs w:val="20"/>
        </w:rPr>
        <w:t>VI.1. Resultados en la Cobertura de la Población Objetivo del Programa Social</w:t>
      </w:r>
    </w:p>
    <w:p w:rsidR="006C7530" w:rsidRPr="00DB5B12" w:rsidRDefault="006C7530" w:rsidP="006C7530">
      <w:pPr>
        <w:autoSpaceDE w:val="0"/>
        <w:autoSpaceDN w:val="0"/>
        <w:adjustRightInd w:val="0"/>
        <w:spacing w:after="0" w:line="240" w:lineRule="auto"/>
        <w:jc w:val="both"/>
        <w:rPr>
          <w:rFonts w:ascii="Times New Roman" w:hAnsi="Times New Roman"/>
          <w:sz w:val="20"/>
          <w:szCs w:val="20"/>
        </w:rPr>
      </w:pPr>
    </w:p>
    <w:p w:rsidR="006C7530" w:rsidRPr="00DB5B12" w:rsidRDefault="006C7530" w:rsidP="006C7530">
      <w:pPr>
        <w:autoSpaceDE w:val="0"/>
        <w:autoSpaceDN w:val="0"/>
        <w:adjustRightInd w:val="0"/>
        <w:spacing w:after="0" w:line="240" w:lineRule="auto"/>
        <w:jc w:val="both"/>
        <w:rPr>
          <w:rFonts w:ascii="Times New Roman" w:hAnsi="Times New Roman"/>
          <w:sz w:val="20"/>
          <w:szCs w:val="20"/>
        </w:rPr>
      </w:pPr>
      <w:r w:rsidRPr="00DB5B12">
        <w:rPr>
          <w:rFonts w:ascii="Times New Roman" w:hAnsi="Times New Roman"/>
          <w:sz w:val="20"/>
          <w:szCs w:val="20"/>
        </w:rPr>
        <w:t xml:space="preserve">En este apartado se pretende valorar si la actuación es efectiva y si el programa está alcanzando a su población objetivo y en qué medida (para desarrollar este apartado es importante retomar la Evaluación Interna 2016 y/o 2017 del Programa Social), y con base en ello: </w:t>
      </w:r>
    </w:p>
    <w:p w:rsidR="006C7530" w:rsidRPr="00DB5B12" w:rsidRDefault="006C7530" w:rsidP="006C7530">
      <w:pPr>
        <w:autoSpaceDE w:val="0"/>
        <w:autoSpaceDN w:val="0"/>
        <w:adjustRightInd w:val="0"/>
        <w:spacing w:after="0" w:line="240" w:lineRule="auto"/>
        <w:jc w:val="both"/>
        <w:rPr>
          <w:rFonts w:ascii="Times New Roman" w:hAnsi="Times New Roman"/>
          <w:sz w:val="20"/>
          <w:szCs w:val="20"/>
        </w:rPr>
      </w:pPr>
    </w:p>
    <w:p w:rsidR="006C7530" w:rsidRPr="00DB5B12" w:rsidRDefault="006C7530" w:rsidP="006C7530">
      <w:pPr>
        <w:autoSpaceDE w:val="0"/>
        <w:autoSpaceDN w:val="0"/>
        <w:adjustRightInd w:val="0"/>
        <w:spacing w:after="0" w:line="240" w:lineRule="auto"/>
        <w:rPr>
          <w:rFonts w:ascii="Times New Roman" w:hAnsi="Times New Roman"/>
          <w:sz w:val="20"/>
          <w:szCs w:val="20"/>
        </w:rPr>
      </w:pPr>
      <w:r w:rsidRPr="00DB5B12">
        <w:rPr>
          <w:rFonts w:ascii="Times New Roman" w:hAnsi="Times New Roman"/>
          <w:sz w:val="20"/>
          <w:szCs w:val="20"/>
        </w:rPr>
        <w:t>- Mediante el siguiente Cuadro, describir cuál es la población objetivo y población atendida del programa social y presentar la evolución de la relación existente entre la población atendida y la población objetivo del programa, es decir el porcentaje de cobertura del programa por lo menos en los últimos tres periodos (en el caso de programas creados en 2016 y 2017, indicar solo la información correspondiente a esos años, indicando en los casos que no aplica); justificando en la columna de observaciones los elementos que han permitido cubrir dicha población, o en su defecto, aquellas circunstancias que lo han limitado.</w:t>
      </w:r>
    </w:p>
    <w:p w:rsidR="006C7530" w:rsidRPr="00DB5B12" w:rsidRDefault="006C7530" w:rsidP="006C7530">
      <w:pPr>
        <w:autoSpaceDE w:val="0"/>
        <w:autoSpaceDN w:val="0"/>
        <w:adjustRightInd w:val="0"/>
        <w:spacing w:after="0" w:line="240" w:lineRule="auto"/>
        <w:rPr>
          <w:rFonts w:ascii="Times New Roman" w:hAnsi="Times New Roman"/>
          <w:b/>
          <w:bCs/>
          <w:sz w:val="20"/>
          <w:szCs w:val="20"/>
        </w:rPr>
      </w:pPr>
    </w:p>
    <w:tbl>
      <w:tblPr>
        <w:tblW w:w="9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35"/>
        <w:gridCol w:w="1985"/>
        <w:gridCol w:w="1984"/>
        <w:gridCol w:w="1985"/>
        <w:gridCol w:w="2701"/>
      </w:tblGrid>
      <w:tr w:rsidR="006C7530" w:rsidRPr="00DB5B12" w:rsidTr="0059212C">
        <w:trPr>
          <w:trHeight w:val="282"/>
          <w:jc w:val="center"/>
        </w:trPr>
        <w:tc>
          <w:tcPr>
            <w:tcW w:w="1235" w:type="dxa"/>
            <w:shd w:val="clear" w:color="auto" w:fill="auto"/>
            <w:vAlign w:val="center"/>
            <w:hideMark/>
          </w:tcPr>
          <w:p w:rsidR="006C7530" w:rsidRPr="00DB5B12" w:rsidRDefault="006C7530" w:rsidP="0059212C">
            <w:pPr>
              <w:autoSpaceDE w:val="0"/>
              <w:autoSpaceDN w:val="0"/>
              <w:adjustRightInd w:val="0"/>
              <w:spacing w:after="0" w:line="240" w:lineRule="auto"/>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Aspectos</w:t>
            </w:r>
          </w:p>
        </w:tc>
        <w:tc>
          <w:tcPr>
            <w:tcW w:w="1985" w:type="dxa"/>
            <w:shd w:val="clear" w:color="auto" w:fill="auto"/>
            <w:vAlign w:val="center"/>
            <w:hideMark/>
          </w:tcPr>
          <w:p w:rsidR="006C7530" w:rsidRPr="00DB5B12" w:rsidRDefault="006C7530" w:rsidP="0059212C">
            <w:pPr>
              <w:autoSpaceDE w:val="0"/>
              <w:autoSpaceDN w:val="0"/>
              <w:adjustRightInd w:val="0"/>
              <w:spacing w:after="0" w:line="240" w:lineRule="auto"/>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Población objetivo (A)</w:t>
            </w:r>
          </w:p>
        </w:tc>
        <w:tc>
          <w:tcPr>
            <w:tcW w:w="1984" w:type="dxa"/>
            <w:shd w:val="clear" w:color="auto" w:fill="auto"/>
            <w:vAlign w:val="center"/>
            <w:hideMark/>
          </w:tcPr>
          <w:p w:rsidR="006C7530" w:rsidRPr="00DB5B12" w:rsidRDefault="006C7530" w:rsidP="0059212C">
            <w:pPr>
              <w:autoSpaceDE w:val="0"/>
              <w:autoSpaceDN w:val="0"/>
              <w:adjustRightInd w:val="0"/>
              <w:spacing w:after="0" w:line="240" w:lineRule="auto"/>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Población atendida (B)</w:t>
            </w:r>
          </w:p>
        </w:tc>
        <w:tc>
          <w:tcPr>
            <w:tcW w:w="1985" w:type="dxa"/>
            <w:shd w:val="clear" w:color="auto" w:fill="auto"/>
            <w:vAlign w:val="center"/>
            <w:hideMark/>
          </w:tcPr>
          <w:p w:rsidR="006C7530" w:rsidRPr="00DB5B12" w:rsidRDefault="006C7530" w:rsidP="0059212C">
            <w:pPr>
              <w:autoSpaceDE w:val="0"/>
              <w:autoSpaceDN w:val="0"/>
              <w:adjustRightInd w:val="0"/>
              <w:spacing w:after="0" w:line="240" w:lineRule="auto"/>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Cobertura (A/B) *100</w:t>
            </w:r>
          </w:p>
        </w:tc>
        <w:tc>
          <w:tcPr>
            <w:tcW w:w="2701" w:type="dxa"/>
            <w:shd w:val="clear" w:color="auto" w:fill="auto"/>
            <w:vAlign w:val="center"/>
            <w:hideMark/>
          </w:tcPr>
          <w:p w:rsidR="006C7530" w:rsidRPr="00DB5B12" w:rsidRDefault="006C7530" w:rsidP="0059212C">
            <w:pPr>
              <w:autoSpaceDE w:val="0"/>
              <w:autoSpaceDN w:val="0"/>
              <w:adjustRightInd w:val="0"/>
              <w:spacing w:after="0" w:line="240" w:lineRule="auto"/>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 xml:space="preserve">Observaciones </w:t>
            </w:r>
          </w:p>
        </w:tc>
      </w:tr>
      <w:tr w:rsidR="006C7530" w:rsidRPr="00DB5B12" w:rsidTr="0059212C">
        <w:trPr>
          <w:trHeight w:val="282"/>
          <w:jc w:val="center"/>
        </w:trPr>
        <w:tc>
          <w:tcPr>
            <w:tcW w:w="1235" w:type="dxa"/>
            <w:shd w:val="clear" w:color="auto" w:fill="auto"/>
            <w:vAlign w:val="center"/>
            <w:hideMark/>
          </w:tcPr>
          <w:p w:rsidR="006C7530" w:rsidRPr="00DB5B12" w:rsidRDefault="006C7530" w:rsidP="0059212C">
            <w:pPr>
              <w:autoSpaceDE w:val="0"/>
              <w:autoSpaceDN w:val="0"/>
              <w:adjustRightInd w:val="0"/>
              <w:spacing w:after="0" w:line="240" w:lineRule="auto"/>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 xml:space="preserve">Descripción </w:t>
            </w:r>
          </w:p>
        </w:tc>
        <w:tc>
          <w:tcPr>
            <w:tcW w:w="1985" w:type="dxa"/>
            <w:shd w:val="clear" w:color="auto" w:fill="auto"/>
            <w:vAlign w:val="center"/>
            <w:hideMark/>
          </w:tcPr>
          <w:p w:rsidR="006C7530" w:rsidRPr="00DB5B12" w:rsidRDefault="006C7530" w:rsidP="0059212C">
            <w:pPr>
              <w:autoSpaceDE w:val="0"/>
              <w:autoSpaceDN w:val="0"/>
              <w:adjustRightInd w:val="0"/>
              <w:spacing w:after="0" w:line="240" w:lineRule="auto"/>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 </w:t>
            </w:r>
          </w:p>
        </w:tc>
        <w:tc>
          <w:tcPr>
            <w:tcW w:w="1984" w:type="dxa"/>
            <w:shd w:val="clear" w:color="auto" w:fill="auto"/>
            <w:vAlign w:val="center"/>
            <w:hideMark/>
          </w:tcPr>
          <w:p w:rsidR="006C7530" w:rsidRPr="00DB5B12" w:rsidRDefault="006C7530" w:rsidP="0059212C">
            <w:pPr>
              <w:autoSpaceDE w:val="0"/>
              <w:autoSpaceDN w:val="0"/>
              <w:adjustRightInd w:val="0"/>
              <w:spacing w:after="0" w:line="240" w:lineRule="auto"/>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 xml:space="preserve">Beneficiarios </w:t>
            </w:r>
          </w:p>
        </w:tc>
        <w:tc>
          <w:tcPr>
            <w:tcW w:w="1985" w:type="dxa"/>
            <w:shd w:val="clear" w:color="auto" w:fill="auto"/>
            <w:vAlign w:val="center"/>
            <w:hideMark/>
          </w:tcPr>
          <w:p w:rsidR="006C7530" w:rsidRPr="00DB5B12" w:rsidRDefault="006C7530" w:rsidP="0059212C">
            <w:pPr>
              <w:autoSpaceDE w:val="0"/>
              <w:autoSpaceDN w:val="0"/>
              <w:adjustRightInd w:val="0"/>
              <w:spacing w:after="0" w:line="240" w:lineRule="auto"/>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Beneficiarios entre población objetivo</w:t>
            </w:r>
          </w:p>
        </w:tc>
        <w:tc>
          <w:tcPr>
            <w:tcW w:w="2701" w:type="dxa"/>
            <w:shd w:val="clear" w:color="auto" w:fill="auto"/>
            <w:vAlign w:val="center"/>
            <w:hideMark/>
          </w:tcPr>
          <w:p w:rsidR="006C7530" w:rsidRPr="00DB5B12" w:rsidRDefault="006C7530" w:rsidP="0059212C">
            <w:pPr>
              <w:autoSpaceDE w:val="0"/>
              <w:autoSpaceDN w:val="0"/>
              <w:adjustRightInd w:val="0"/>
              <w:spacing w:after="0" w:line="240" w:lineRule="auto"/>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 </w:t>
            </w:r>
          </w:p>
        </w:tc>
      </w:tr>
      <w:tr w:rsidR="006C7530" w:rsidRPr="00DB5B12" w:rsidTr="0059212C">
        <w:trPr>
          <w:trHeight w:val="180"/>
          <w:jc w:val="center"/>
        </w:trPr>
        <w:tc>
          <w:tcPr>
            <w:tcW w:w="1235" w:type="dxa"/>
            <w:shd w:val="clear" w:color="auto" w:fill="auto"/>
            <w:vAlign w:val="center"/>
            <w:hideMark/>
          </w:tcPr>
          <w:p w:rsidR="006C7530" w:rsidRPr="00DB5B12" w:rsidRDefault="006C7530" w:rsidP="0059212C">
            <w:pPr>
              <w:autoSpaceDE w:val="0"/>
              <w:autoSpaceDN w:val="0"/>
              <w:adjustRightInd w:val="0"/>
              <w:spacing w:after="0" w:line="240" w:lineRule="auto"/>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Cifras 2016</w:t>
            </w:r>
          </w:p>
        </w:tc>
        <w:tc>
          <w:tcPr>
            <w:tcW w:w="1985" w:type="dxa"/>
            <w:shd w:val="clear" w:color="auto" w:fill="auto"/>
            <w:vAlign w:val="center"/>
            <w:hideMark/>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sz w:val="20"/>
                <w:szCs w:val="20"/>
              </w:rPr>
              <w:t>13,179</w:t>
            </w:r>
          </w:p>
        </w:tc>
        <w:tc>
          <w:tcPr>
            <w:tcW w:w="1984" w:type="dxa"/>
            <w:shd w:val="clear" w:color="auto" w:fill="auto"/>
            <w:vAlign w:val="center"/>
            <w:hideMark/>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1,000</w:t>
            </w:r>
          </w:p>
        </w:tc>
        <w:tc>
          <w:tcPr>
            <w:tcW w:w="1985" w:type="dxa"/>
            <w:shd w:val="clear" w:color="auto" w:fill="auto"/>
            <w:vAlign w:val="center"/>
            <w:hideMark/>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7.58</w:t>
            </w:r>
          </w:p>
        </w:tc>
        <w:tc>
          <w:tcPr>
            <w:tcW w:w="2701" w:type="dxa"/>
            <w:shd w:val="clear" w:color="auto" w:fill="auto"/>
            <w:vAlign w:val="center"/>
            <w:hideMark/>
          </w:tcPr>
          <w:p w:rsidR="006C7530" w:rsidRPr="00DB5B12" w:rsidRDefault="006C7530" w:rsidP="0059212C">
            <w:pPr>
              <w:autoSpaceDE w:val="0"/>
              <w:autoSpaceDN w:val="0"/>
              <w:adjustRightInd w:val="0"/>
              <w:spacing w:after="0" w:line="240" w:lineRule="auto"/>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Durante el primer año se cubrió al 7.58 por ciento de la población objetivo.</w:t>
            </w:r>
          </w:p>
        </w:tc>
      </w:tr>
      <w:tr w:rsidR="006C7530" w:rsidRPr="00DB5B12" w:rsidTr="0059212C">
        <w:trPr>
          <w:trHeight w:val="126"/>
          <w:jc w:val="center"/>
        </w:trPr>
        <w:tc>
          <w:tcPr>
            <w:tcW w:w="1235" w:type="dxa"/>
            <w:shd w:val="clear" w:color="auto" w:fill="auto"/>
            <w:vAlign w:val="center"/>
            <w:hideMark/>
          </w:tcPr>
          <w:p w:rsidR="006C7530" w:rsidRPr="00DB5B12" w:rsidRDefault="006C7530" w:rsidP="0059212C">
            <w:pPr>
              <w:autoSpaceDE w:val="0"/>
              <w:autoSpaceDN w:val="0"/>
              <w:adjustRightInd w:val="0"/>
              <w:spacing w:after="0" w:line="240" w:lineRule="auto"/>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Cifras 2017</w:t>
            </w:r>
          </w:p>
        </w:tc>
        <w:tc>
          <w:tcPr>
            <w:tcW w:w="1985" w:type="dxa"/>
            <w:shd w:val="clear" w:color="auto" w:fill="auto"/>
            <w:vAlign w:val="center"/>
            <w:hideMark/>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sz w:val="20"/>
                <w:szCs w:val="20"/>
              </w:rPr>
              <w:t>13,179</w:t>
            </w:r>
          </w:p>
        </w:tc>
        <w:tc>
          <w:tcPr>
            <w:tcW w:w="1984" w:type="dxa"/>
            <w:shd w:val="clear" w:color="auto" w:fill="auto"/>
            <w:vAlign w:val="center"/>
            <w:hideMark/>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777</w:t>
            </w:r>
          </w:p>
        </w:tc>
        <w:tc>
          <w:tcPr>
            <w:tcW w:w="1985" w:type="dxa"/>
            <w:shd w:val="clear" w:color="auto" w:fill="auto"/>
            <w:vAlign w:val="center"/>
            <w:hideMark/>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5.89</w:t>
            </w:r>
          </w:p>
        </w:tc>
        <w:tc>
          <w:tcPr>
            <w:tcW w:w="2701" w:type="dxa"/>
            <w:shd w:val="clear" w:color="auto" w:fill="auto"/>
            <w:vAlign w:val="center"/>
            <w:hideMark/>
          </w:tcPr>
          <w:p w:rsidR="006C7530" w:rsidRPr="00DB5B12" w:rsidRDefault="006C7530" w:rsidP="0059212C">
            <w:pPr>
              <w:autoSpaceDE w:val="0"/>
              <w:autoSpaceDN w:val="0"/>
              <w:adjustRightInd w:val="0"/>
              <w:spacing w:after="0" w:line="240" w:lineRule="auto"/>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Para el segundo año se cubrió al 5.89 debido al ajuste presupuestario.</w:t>
            </w:r>
          </w:p>
        </w:tc>
      </w:tr>
    </w:tbl>
    <w:p w:rsidR="006C7530" w:rsidRPr="00DB5B12" w:rsidRDefault="006C7530" w:rsidP="006C7530">
      <w:pPr>
        <w:autoSpaceDE w:val="0"/>
        <w:autoSpaceDN w:val="0"/>
        <w:adjustRightInd w:val="0"/>
        <w:spacing w:after="0" w:line="240" w:lineRule="auto"/>
        <w:rPr>
          <w:rFonts w:ascii="Times New Roman" w:hAnsi="Times New Roman"/>
          <w:sz w:val="20"/>
          <w:szCs w:val="20"/>
        </w:rPr>
      </w:pPr>
    </w:p>
    <w:p w:rsidR="006C7530" w:rsidRPr="00DB5B12" w:rsidRDefault="006C7530" w:rsidP="006C7530">
      <w:pPr>
        <w:autoSpaceDE w:val="0"/>
        <w:autoSpaceDN w:val="0"/>
        <w:adjustRightInd w:val="0"/>
        <w:spacing w:after="0" w:line="240" w:lineRule="auto"/>
        <w:rPr>
          <w:rFonts w:ascii="Times New Roman" w:hAnsi="Times New Roman"/>
          <w:sz w:val="20"/>
          <w:szCs w:val="20"/>
        </w:rPr>
      </w:pPr>
      <w:r w:rsidRPr="00DB5B12">
        <w:rPr>
          <w:rFonts w:ascii="Times New Roman" w:hAnsi="Times New Roman"/>
          <w:sz w:val="20"/>
          <w:szCs w:val="20"/>
        </w:rPr>
        <w:t xml:space="preserve">- Con base en lo planteado en las Reglas de Operación del programa social respecto de la población objetivo, el objetivo general y los requisitos de ingreso al programa, construir el perfil de la persona beneficiaria del programa social y enlistar cada una de estas características en el siguiente Cuadro (tales como: residencia, </w:t>
      </w:r>
      <w:r w:rsidRPr="00DB5B12">
        <w:rPr>
          <w:rFonts w:ascii="Times New Roman" w:hAnsi="Times New Roman"/>
          <w:sz w:val="20"/>
          <w:szCs w:val="20"/>
        </w:rPr>
        <w:lastRenderedPageBreak/>
        <w:t>rango de edad, sexo, área geográfica, grado de vulnerabilidad, dependiendo del programa social); posteriormente, con base en el Padrón de cada año e información estadística del programa social, calcular el porcentaje de población beneficiaria que cumplió en cada año con cada una de las características enlistadas, y justificar en los casos en que no se haya cubierto al 100%.</w:t>
      </w:r>
    </w:p>
    <w:p w:rsidR="006C7530" w:rsidRPr="00DB5B12" w:rsidRDefault="006C7530" w:rsidP="006C7530">
      <w:pPr>
        <w:autoSpaceDE w:val="0"/>
        <w:autoSpaceDN w:val="0"/>
        <w:adjustRightInd w:val="0"/>
        <w:spacing w:after="0" w:line="240" w:lineRule="auto"/>
        <w:jc w:val="both"/>
        <w:rPr>
          <w:rFonts w:ascii="Times New Roman" w:hAnsi="Times New Roman"/>
          <w:sz w:val="20"/>
          <w:szCs w:val="20"/>
        </w:rPr>
      </w:pPr>
    </w:p>
    <w:tbl>
      <w:tblPr>
        <w:tblW w:w="9859" w:type="dxa"/>
        <w:tblInd w:w="57" w:type="dxa"/>
        <w:tblCellMar>
          <w:left w:w="70" w:type="dxa"/>
          <w:right w:w="70" w:type="dxa"/>
        </w:tblCellMar>
        <w:tblLook w:val="04A0" w:firstRow="1" w:lastRow="0" w:firstColumn="1" w:lastColumn="0" w:noHBand="0" w:noVBand="1"/>
      </w:tblPr>
      <w:tblGrid>
        <w:gridCol w:w="3108"/>
        <w:gridCol w:w="3094"/>
        <w:gridCol w:w="3657"/>
      </w:tblGrid>
      <w:tr w:rsidR="006C7530" w:rsidRPr="00DB5B12" w:rsidTr="0059212C">
        <w:trPr>
          <w:trHeight w:val="164"/>
        </w:trPr>
        <w:tc>
          <w:tcPr>
            <w:tcW w:w="3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7530" w:rsidRPr="00DB5B12" w:rsidRDefault="006C7530" w:rsidP="0059212C">
            <w:pPr>
              <w:spacing w:after="0" w:line="240" w:lineRule="auto"/>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t>Aspecto</w:t>
            </w:r>
          </w:p>
        </w:tc>
        <w:tc>
          <w:tcPr>
            <w:tcW w:w="3094" w:type="dxa"/>
            <w:tcBorders>
              <w:top w:val="single" w:sz="4" w:space="0" w:color="auto"/>
              <w:left w:val="nil"/>
              <w:bottom w:val="single" w:sz="4" w:space="0" w:color="auto"/>
              <w:right w:val="single" w:sz="4" w:space="0" w:color="auto"/>
            </w:tcBorders>
            <w:shd w:val="clear" w:color="auto" w:fill="auto"/>
            <w:noWrap/>
            <w:vAlign w:val="center"/>
            <w:hideMark/>
          </w:tcPr>
          <w:p w:rsidR="006C7530" w:rsidRPr="00DB5B12" w:rsidRDefault="006C7530" w:rsidP="0059212C">
            <w:pPr>
              <w:spacing w:after="0" w:line="240" w:lineRule="auto"/>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t>2015</w:t>
            </w:r>
          </w:p>
        </w:tc>
        <w:tc>
          <w:tcPr>
            <w:tcW w:w="3657" w:type="dxa"/>
            <w:tcBorders>
              <w:top w:val="single" w:sz="4" w:space="0" w:color="auto"/>
              <w:left w:val="nil"/>
              <w:bottom w:val="single" w:sz="4" w:space="0" w:color="auto"/>
              <w:right w:val="single" w:sz="4" w:space="0" w:color="auto"/>
            </w:tcBorders>
            <w:shd w:val="clear" w:color="auto" w:fill="auto"/>
            <w:noWrap/>
            <w:vAlign w:val="center"/>
            <w:hideMark/>
          </w:tcPr>
          <w:p w:rsidR="006C7530" w:rsidRPr="00DB5B12" w:rsidRDefault="006C7530" w:rsidP="0059212C">
            <w:pPr>
              <w:spacing w:after="0" w:line="240" w:lineRule="auto"/>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t>2017</w:t>
            </w:r>
          </w:p>
        </w:tc>
      </w:tr>
      <w:tr w:rsidR="006C7530" w:rsidRPr="00DB5B12" w:rsidTr="0059212C">
        <w:trPr>
          <w:trHeight w:val="164"/>
        </w:trPr>
        <w:tc>
          <w:tcPr>
            <w:tcW w:w="3108" w:type="dxa"/>
            <w:tcBorders>
              <w:top w:val="nil"/>
              <w:left w:val="single" w:sz="4" w:space="0" w:color="auto"/>
              <w:bottom w:val="single" w:sz="4" w:space="0" w:color="auto"/>
              <w:right w:val="single" w:sz="4" w:space="0" w:color="auto"/>
            </w:tcBorders>
            <w:shd w:val="clear" w:color="auto" w:fill="auto"/>
            <w:noWrap/>
            <w:vAlign w:val="center"/>
            <w:hideMark/>
          </w:tcPr>
          <w:p w:rsidR="006C7530" w:rsidRPr="00DB5B12" w:rsidRDefault="006C7530" w:rsidP="0059212C">
            <w:pPr>
              <w:spacing w:after="0" w:line="240" w:lineRule="auto"/>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t>Perfil requerido por el programa social</w:t>
            </w:r>
          </w:p>
        </w:tc>
        <w:tc>
          <w:tcPr>
            <w:tcW w:w="3094" w:type="dxa"/>
            <w:tcBorders>
              <w:top w:val="nil"/>
              <w:left w:val="nil"/>
              <w:bottom w:val="single" w:sz="4" w:space="0" w:color="auto"/>
              <w:right w:val="single" w:sz="4" w:space="0" w:color="auto"/>
            </w:tcBorders>
            <w:shd w:val="clear" w:color="auto" w:fill="auto"/>
            <w:noWrap/>
            <w:vAlign w:val="center"/>
            <w:hideMark/>
          </w:tcPr>
          <w:p w:rsidR="006C7530" w:rsidRPr="00DB5B12" w:rsidRDefault="006C7530" w:rsidP="0059212C">
            <w:pPr>
              <w:spacing w:after="0" w:line="240" w:lineRule="auto"/>
              <w:jc w:val="both"/>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estudiantes del último año de estudios a nivel superior inscrito en alguna institución pública dentro del Distrito Federal y que habite en zonas de bajo o muy bajo desarrollo social de la Delegación Iztapalapa</w:t>
            </w:r>
          </w:p>
        </w:tc>
        <w:tc>
          <w:tcPr>
            <w:tcW w:w="3657" w:type="dxa"/>
            <w:tcBorders>
              <w:top w:val="nil"/>
              <w:left w:val="nil"/>
              <w:bottom w:val="single" w:sz="4" w:space="0" w:color="auto"/>
              <w:right w:val="single" w:sz="4" w:space="0" w:color="auto"/>
            </w:tcBorders>
            <w:shd w:val="clear" w:color="auto" w:fill="auto"/>
            <w:noWrap/>
            <w:hideMark/>
          </w:tcPr>
          <w:p w:rsidR="006C7530" w:rsidRPr="00DB5B12" w:rsidRDefault="006C7530" w:rsidP="0059212C">
            <w:pPr>
              <w:spacing w:after="0" w:line="240" w:lineRule="auto"/>
              <w:rPr>
                <w:rFonts w:ascii="Times New Roman" w:hAnsi="Times New Roman"/>
                <w:sz w:val="20"/>
                <w:szCs w:val="20"/>
              </w:rPr>
            </w:pPr>
            <w:r w:rsidRPr="00DB5B12">
              <w:rPr>
                <w:rFonts w:ascii="Times New Roman" w:hAnsi="Times New Roman"/>
                <w:sz w:val="20"/>
                <w:szCs w:val="20"/>
              </w:rPr>
              <w:t>estudiantes del último año de estudios a nivel superior inscrito en alguna institución pública dentro del Distrito Federal y que habite en zonas de bajo o muy bajo desarrollo social de la Delegación Iztapalapa</w:t>
            </w:r>
          </w:p>
        </w:tc>
      </w:tr>
      <w:tr w:rsidR="006C7530" w:rsidRPr="00DB5B12" w:rsidTr="0059212C">
        <w:trPr>
          <w:trHeight w:val="164"/>
        </w:trPr>
        <w:tc>
          <w:tcPr>
            <w:tcW w:w="3108" w:type="dxa"/>
            <w:tcBorders>
              <w:top w:val="nil"/>
              <w:left w:val="single" w:sz="4" w:space="0" w:color="auto"/>
              <w:bottom w:val="single" w:sz="4" w:space="0" w:color="auto"/>
              <w:right w:val="single" w:sz="4" w:space="0" w:color="auto"/>
            </w:tcBorders>
            <w:shd w:val="clear" w:color="auto" w:fill="auto"/>
            <w:noWrap/>
            <w:vAlign w:val="center"/>
            <w:hideMark/>
          </w:tcPr>
          <w:p w:rsidR="006C7530" w:rsidRPr="00DB5B12" w:rsidRDefault="006C7530" w:rsidP="0059212C">
            <w:pPr>
              <w:spacing w:after="0" w:line="240" w:lineRule="auto"/>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t>Porcentaje de personas beneficiarias que cubrieron el perfil</w:t>
            </w:r>
          </w:p>
        </w:tc>
        <w:tc>
          <w:tcPr>
            <w:tcW w:w="3094" w:type="dxa"/>
            <w:tcBorders>
              <w:top w:val="nil"/>
              <w:left w:val="nil"/>
              <w:bottom w:val="single" w:sz="4" w:space="0" w:color="auto"/>
              <w:right w:val="single" w:sz="4" w:space="0" w:color="auto"/>
            </w:tcBorders>
            <w:shd w:val="clear" w:color="auto" w:fill="auto"/>
            <w:noWrap/>
            <w:vAlign w:val="center"/>
            <w:hideMark/>
          </w:tcPr>
          <w:p w:rsidR="006C7530" w:rsidRPr="00DB5B12" w:rsidRDefault="006C7530" w:rsidP="0059212C">
            <w:pPr>
              <w:spacing w:after="0" w:line="240" w:lineRule="auto"/>
              <w:rPr>
                <w:rFonts w:ascii="Times New Roman" w:hAnsi="Times New Roman"/>
                <w:sz w:val="20"/>
                <w:szCs w:val="20"/>
              </w:rPr>
            </w:pPr>
            <w:r w:rsidRPr="00DB5B12">
              <w:rPr>
                <w:rFonts w:ascii="Times New Roman" w:eastAsia="Times New Roman" w:hAnsi="Times New Roman"/>
                <w:color w:val="000000"/>
                <w:sz w:val="20"/>
                <w:szCs w:val="20"/>
                <w:lang w:val="es-ES" w:eastAsia="es-ES"/>
              </w:rPr>
              <w:t>100 por ciento.</w:t>
            </w:r>
          </w:p>
        </w:tc>
        <w:tc>
          <w:tcPr>
            <w:tcW w:w="3657" w:type="dxa"/>
            <w:tcBorders>
              <w:top w:val="nil"/>
              <w:left w:val="nil"/>
              <w:bottom w:val="single" w:sz="4" w:space="0" w:color="auto"/>
              <w:right w:val="single" w:sz="4" w:space="0" w:color="auto"/>
            </w:tcBorders>
            <w:shd w:val="clear" w:color="auto" w:fill="auto"/>
            <w:noWrap/>
            <w:vAlign w:val="center"/>
            <w:hideMark/>
          </w:tcPr>
          <w:p w:rsidR="006C7530" w:rsidRPr="00DB5B12" w:rsidRDefault="006C7530" w:rsidP="0059212C">
            <w:pPr>
              <w:spacing w:after="0" w:line="240" w:lineRule="auto"/>
              <w:rPr>
                <w:rFonts w:ascii="Times New Roman" w:hAnsi="Times New Roman"/>
                <w:sz w:val="20"/>
                <w:szCs w:val="20"/>
              </w:rPr>
            </w:pPr>
            <w:r w:rsidRPr="00DB5B12">
              <w:rPr>
                <w:rFonts w:ascii="Times New Roman" w:eastAsia="Times New Roman" w:hAnsi="Times New Roman"/>
                <w:color w:val="000000"/>
                <w:sz w:val="20"/>
                <w:szCs w:val="20"/>
                <w:lang w:val="es-ES" w:eastAsia="es-ES"/>
              </w:rPr>
              <w:t>100 por ciento.</w:t>
            </w:r>
          </w:p>
        </w:tc>
      </w:tr>
      <w:tr w:rsidR="006C7530" w:rsidRPr="00DB5B12" w:rsidTr="0059212C">
        <w:trPr>
          <w:trHeight w:val="164"/>
        </w:trPr>
        <w:tc>
          <w:tcPr>
            <w:tcW w:w="3108" w:type="dxa"/>
            <w:tcBorders>
              <w:top w:val="nil"/>
              <w:left w:val="single" w:sz="4" w:space="0" w:color="auto"/>
              <w:bottom w:val="single" w:sz="4" w:space="0" w:color="auto"/>
              <w:right w:val="single" w:sz="4" w:space="0" w:color="auto"/>
            </w:tcBorders>
            <w:shd w:val="clear" w:color="auto" w:fill="auto"/>
            <w:noWrap/>
            <w:vAlign w:val="center"/>
            <w:hideMark/>
          </w:tcPr>
          <w:p w:rsidR="006C7530" w:rsidRPr="00DB5B12" w:rsidRDefault="006C7530" w:rsidP="0059212C">
            <w:pPr>
              <w:spacing w:after="0" w:line="240" w:lineRule="auto"/>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t>Justificación</w:t>
            </w:r>
          </w:p>
        </w:tc>
        <w:tc>
          <w:tcPr>
            <w:tcW w:w="6751" w:type="dxa"/>
            <w:gridSpan w:val="2"/>
            <w:tcBorders>
              <w:top w:val="nil"/>
              <w:left w:val="nil"/>
              <w:bottom w:val="single" w:sz="4" w:space="0" w:color="auto"/>
              <w:right w:val="single" w:sz="4" w:space="0" w:color="auto"/>
            </w:tcBorders>
            <w:shd w:val="clear" w:color="auto" w:fill="auto"/>
            <w:noWrap/>
            <w:vAlign w:val="center"/>
            <w:hideMark/>
          </w:tcPr>
          <w:p w:rsidR="006C7530" w:rsidRPr="00DB5B12" w:rsidRDefault="006C7530" w:rsidP="0059212C">
            <w:pPr>
              <w:autoSpaceDE w:val="0"/>
              <w:autoSpaceDN w:val="0"/>
              <w:adjustRightInd w:val="0"/>
              <w:spacing w:after="0" w:line="240" w:lineRule="auto"/>
              <w:jc w:val="both"/>
              <w:rPr>
                <w:rFonts w:ascii="Times New Roman" w:eastAsia="Times New Roman" w:hAnsi="Times New Roman"/>
                <w:color w:val="000000"/>
                <w:sz w:val="20"/>
                <w:szCs w:val="20"/>
                <w:lang w:val="es-ES" w:eastAsia="es-ES"/>
              </w:rPr>
            </w:pPr>
            <w:r w:rsidRPr="00DB5B12">
              <w:rPr>
                <w:rFonts w:ascii="Times New Roman" w:hAnsi="Times New Roman"/>
                <w:color w:val="000000"/>
                <w:sz w:val="20"/>
                <w:szCs w:val="20"/>
              </w:rPr>
              <w:t>Puesto que se requiere se cumplan los requisitos solicitados en la reglas de Operación para ser beneficiario (a), el 100% de las personas que recibieron el apoyo, presentaron la documentación completa.</w:t>
            </w:r>
          </w:p>
        </w:tc>
      </w:tr>
    </w:tbl>
    <w:p w:rsidR="006C7530" w:rsidRPr="00DB5B12" w:rsidRDefault="006C7530" w:rsidP="006C7530">
      <w:pPr>
        <w:autoSpaceDE w:val="0"/>
        <w:autoSpaceDN w:val="0"/>
        <w:adjustRightInd w:val="0"/>
        <w:spacing w:after="0" w:line="240" w:lineRule="auto"/>
        <w:jc w:val="both"/>
        <w:rPr>
          <w:rFonts w:ascii="Times New Roman" w:hAnsi="Times New Roman"/>
          <w:sz w:val="20"/>
          <w:szCs w:val="20"/>
        </w:rPr>
      </w:pPr>
    </w:p>
    <w:p w:rsidR="006C7530" w:rsidRPr="00DB5B12" w:rsidRDefault="006C7530" w:rsidP="006C7530">
      <w:pPr>
        <w:autoSpaceDE w:val="0"/>
        <w:autoSpaceDN w:val="0"/>
        <w:adjustRightInd w:val="0"/>
        <w:spacing w:after="0" w:line="240" w:lineRule="auto"/>
        <w:jc w:val="both"/>
        <w:rPr>
          <w:rFonts w:ascii="Times New Roman" w:hAnsi="Times New Roman"/>
          <w:sz w:val="20"/>
          <w:szCs w:val="20"/>
        </w:rPr>
      </w:pPr>
      <w:r w:rsidRPr="00DB5B12">
        <w:rPr>
          <w:rFonts w:ascii="Times New Roman" w:hAnsi="Times New Roman"/>
          <w:sz w:val="20"/>
          <w:szCs w:val="20"/>
        </w:rPr>
        <w:t>- Describir a profundidad cuáles son los mecanismos con los que cuenta el programa social para garantizar que se llegue a la población objetivo, cómo se garantiza la igualdad de oportunidades y no discriminación en el acceso.</w:t>
      </w:r>
    </w:p>
    <w:p w:rsidR="006C7530" w:rsidRPr="00DB5B12" w:rsidRDefault="006C7530" w:rsidP="006C7530">
      <w:pPr>
        <w:autoSpaceDE w:val="0"/>
        <w:autoSpaceDN w:val="0"/>
        <w:adjustRightInd w:val="0"/>
        <w:spacing w:after="0" w:line="240" w:lineRule="auto"/>
        <w:jc w:val="both"/>
        <w:rPr>
          <w:rFonts w:ascii="Times New Roman" w:hAnsi="Times New Roman"/>
          <w:sz w:val="20"/>
          <w:szCs w:val="20"/>
        </w:rPr>
      </w:pPr>
    </w:p>
    <w:p w:rsidR="006C7530" w:rsidRPr="00DB5B12" w:rsidRDefault="006C7530" w:rsidP="006C7530">
      <w:pPr>
        <w:autoSpaceDE w:val="0"/>
        <w:autoSpaceDN w:val="0"/>
        <w:adjustRightInd w:val="0"/>
        <w:spacing w:after="0" w:line="240" w:lineRule="auto"/>
        <w:jc w:val="both"/>
        <w:rPr>
          <w:rFonts w:ascii="Times New Roman" w:hAnsi="Times New Roman"/>
          <w:color w:val="000000"/>
          <w:sz w:val="20"/>
          <w:szCs w:val="20"/>
        </w:rPr>
      </w:pPr>
      <w:r w:rsidRPr="00DB5B12">
        <w:rPr>
          <w:rFonts w:ascii="Times New Roman" w:hAnsi="Times New Roman"/>
          <w:sz w:val="20"/>
          <w:szCs w:val="20"/>
        </w:rPr>
        <w:t>El programa se difunde a través de la página web de la delegación, carteles, así como en las oficinas de las Direcciones Territoriales y Sede Delegacional, se recibe la documentación de los candidatos a beneficiarios que residan en la Delegación y reúnan los requisitos en apego a lo señalado en las reglas de operación.</w:t>
      </w:r>
    </w:p>
    <w:p w:rsidR="006C7530" w:rsidRPr="00DB5B12" w:rsidRDefault="006C7530" w:rsidP="006C7530">
      <w:pPr>
        <w:autoSpaceDE w:val="0"/>
        <w:autoSpaceDN w:val="0"/>
        <w:adjustRightInd w:val="0"/>
        <w:spacing w:after="0" w:line="240" w:lineRule="auto"/>
        <w:rPr>
          <w:rFonts w:ascii="Times New Roman" w:hAnsi="Times New Roman"/>
          <w:color w:val="000000"/>
          <w:sz w:val="20"/>
          <w:szCs w:val="20"/>
        </w:rPr>
      </w:pPr>
    </w:p>
    <w:p w:rsidR="006C7530" w:rsidRPr="00DB5B12" w:rsidRDefault="006C7530" w:rsidP="006C7530">
      <w:pPr>
        <w:autoSpaceDE w:val="0"/>
        <w:autoSpaceDN w:val="0"/>
        <w:adjustRightInd w:val="0"/>
        <w:spacing w:after="0" w:line="240" w:lineRule="auto"/>
        <w:jc w:val="both"/>
        <w:rPr>
          <w:rFonts w:ascii="Times New Roman" w:hAnsi="Times New Roman"/>
          <w:b/>
          <w:sz w:val="20"/>
          <w:szCs w:val="20"/>
        </w:rPr>
      </w:pPr>
      <w:r w:rsidRPr="00DB5B12">
        <w:rPr>
          <w:rFonts w:ascii="Times New Roman" w:hAnsi="Times New Roman"/>
          <w:b/>
          <w:sz w:val="20"/>
          <w:szCs w:val="20"/>
        </w:rPr>
        <w:t>VI.2. Resultados al Nivel del Propósito y Fin del Programa Social</w:t>
      </w:r>
    </w:p>
    <w:p w:rsidR="006C7530" w:rsidRPr="00DB5B12" w:rsidRDefault="006C7530" w:rsidP="006C7530">
      <w:pPr>
        <w:autoSpaceDE w:val="0"/>
        <w:autoSpaceDN w:val="0"/>
        <w:adjustRightInd w:val="0"/>
        <w:spacing w:after="0" w:line="240" w:lineRule="auto"/>
        <w:jc w:val="both"/>
        <w:rPr>
          <w:rFonts w:ascii="Times New Roman" w:hAnsi="Times New Roman"/>
          <w:sz w:val="20"/>
          <w:szCs w:val="20"/>
        </w:rPr>
      </w:pPr>
    </w:p>
    <w:p w:rsidR="006C7530" w:rsidRPr="00DB5B12" w:rsidRDefault="006C7530" w:rsidP="006C7530">
      <w:pPr>
        <w:autoSpaceDE w:val="0"/>
        <w:autoSpaceDN w:val="0"/>
        <w:adjustRightInd w:val="0"/>
        <w:spacing w:after="0" w:line="240" w:lineRule="auto"/>
        <w:jc w:val="both"/>
        <w:rPr>
          <w:rFonts w:ascii="Times New Roman" w:hAnsi="Times New Roman"/>
          <w:sz w:val="20"/>
          <w:szCs w:val="20"/>
        </w:rPr>
      </w:pPr>
      <w:r w:rsidRPr="00DB5B12">
        <w:rPr>
          <w:rFonts w:ascii="Times New Roman" w:hAnsi="Times New Roman"/>
          <w:sz w:val="20"/>
          <w:szCs w:val="20"/>
        </w:rPr>
        <w:t xml:space="preserve"> - Presentar los resultados de los indicadores al nivel de Fin y Propósito de la matriz de indicadores del programa social establecidos en sus Reglas de Operación; explicando, en los casos en que sea necesario, los factores que condicionaron el logro de los objetivos planteados, es decir, identificando los factores internos y externos que condicionaron el logro de los resultados (indicar en el caso de programas sociales creados en 2016 y 2017, los indicadores que no aplican).</w:t>
      </w:r>
    </w:p>
    <w:p w:rsidR="006C7530" w:rsidRPr="00DB5B12" w:rsidRDefault="006C7530" w:rsidP="006C7530">
      <w:pPr>
        <w:autoSpaceDE w:val="0"/>
        <w:autoSpaceDN w:val="0"/>
        <w:adjustRightInd w:val="0"/>
        <w:spacing w:after="0" w:line="240" w:lineRule="auto"/>
        <w:rPr>
          <w:rFonts w:ascii="Times New Roman" w:hAnsi="Times New Roman"/>
          <w:b/>
          <w:bCs/>
          <w:sz w:val="20"/>
          <w:szCs w:val="20"/>
        </w:rPr>
      </w:pPr>
    </w:p>
    <w:tbl>
      <w:tblPr>
        <w:tblW w:w="10055" w:type="dxa"/>
        <w:tblInd w:w="57" w:type="dxa"/>
        <w:tblCellMar>
          <w:left w:w="70" w:type="dxa"/>
          <w:right w:w="70" w:type="dxa"/>
        </w:tblCellMar>
        <w:tblLook w:val="04A0" w:firstRow="1" w:lastRow="0" w:firstColumn="1" w:lastColumn="0" w:noHBand="0" w:noVBand="1"/>
      </w:tblPr>
      <w:tblGrid>
        <w:gridCol w:w="1062"/>
        <w:gridCol w:w="907"/>
        <w:gridCol w:w="1589"/>
        <w:gridCol w:w="3119"/>
        <w:gridCol w:w="567"/>
        <w:gridCol w:w="1275"/>
        <w:gridCol w:w="1537"/>
      </w:tblGrid>
      <w:tr w:rsidR="006C7530" w:rsidRPr="00DB5B12" w:rsidTr="0059212C">
        <w:trPr>
          <w:trHeight w:val="315"/>
        </w:trPr>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7530" w:rsidRPr="00DB5B12" w:rsidRDefault="006C7530" w:rsidP="0059212C">
            <w:pPr>
              <w:autoSpaceDE w:val="0"/>
              <w:autoSpaceDN w:val="0"/>
              <w:adjustRightInd w:val="0"/>
              <w:spacing w:after="0" w:line="240" w:lineRule="auto"/>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t>Matriz de indicadores</w:t>
            </w:r>
          </w:p>
        </w:tc>
        <w:tc>
          <w:tcPr>
            <w:tcW w:w="907" w:type="dxa"/>
            <w:tcBorders>
              <w:top w:val="single" w:sz="4" w:space="0" w:color="auto"/>
              <w:left w:val="nil"/>
              <w:bottom w:val="single" w:sz="4" w:space="0" w:color="auto"/>
              <w:right w:val="single" w:sz="4" w:space="0" w:color="auto"/>
            </w:tcBorders>
            <w:shd w:val="clear" w:color="auto" w:fill="auto"/>
            <w:noWrap/>
            <w:vAlign w:val="center"/>
            <w:hideMark/>
          </w:tcPr>
          <w:p w:rsidR="006C7530" w:rsidRPr="00DB5B12" w:rsidRDefault="006C7530" w:rsidP="0059212C">
            <w:pPr>
              <w:autoSpaceDE w:val="0"/>
              <w:autoSpaceDN w:val="0"/>
              <w:adjustRightInd w:val="0"/>
              <w:spacing w:after="0" w:line="240" w:lineRule="auto"/>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t>Nivel de objetivo</w:t>
            </w:r>
          </w:p>
        </w:tc>
        <w:tc>
          <w:tcPr>
            <w:tcW w:w="1589" w:type="dxa"/>
            <w:tcBorders>
              <w:top w:val="single" w:sz="4" w:space="0" w:color="auto"/>
              <w:left w:val="nil"/>
              <w:bottom w:val="single" w:sz="4" w:space="0" w:color="auto"/>
              <w:right w:val="single" w:sz="4" w:space="0" w:color="auto"/>
            </w:tcBorders>
            <w:shd w:val="clear" w:color="auto" w:fill="auto"/>
            <w:noWrap/>
            <w:vAlign w:val="center"/>
            <w:hideMark/>
          </w:tcPr>
          <w:p w:rsidR="006C7530" w:rsidRPr="00DB5B12" w:rsidRDefault="006C7530" w:rsidP="0059212C">
            <w:pPr>
              <w:autoSpaceDE w:val="0"/>
              <w:autoSpaceDN w:val="0"/>
              <w:adjustRightInd w:val="0"/>
              <w:spacing w:after="0" w:line="240" w:lineRule="auto"/>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t>Nombre del indicador</w:t>
            </w:r>
          </w:p>
        </w:tc>
        <w:tc>
          <w:tcPr>
            <w:tcW w:w="3119" w:type="dxa"/>
            <w:tcBorders>
              <w:top w:val="single" w:sz="4" w:space="0" w:color="auto"/>
              <w:left w:val="nil"/>
              <w:bottom w:val="single" w:sz="4" w:space="0" w:color="auto"/>
              <w:right w:val="single" w:sz="4" w:space="0" w:color="auto"/>
            </w:tcBorders>
            <w:shd w:val="clear" w:color="auto" w:fill="auto"/>
            <w:noWrap/>
            <w:vAlign w:val="center"/>
            <w:hideMark/>
          </w:tcPr>
          <w:p w:rsidR="006C7530" w:rsidRPr="00DB5B12" w:rsidRDefault="006C7530" w:rsidP="0059212C">
            <w:pPr>
              <w:autoSpaceDE w:val="0"/>
              <w:autoSpaceDN w:val="0"/>
              <w:adjustRightInd w:val="0"/>
              <w:spacing w:after="0" w:line="240" w:lineRule="auto"/>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t>Fórmula</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C7530" w:rsidRPr="00DB5B12" w:rsidRDefault="006C7530" w:rsidP="0059212C">
            <w:pPr>
              <w:autoSpaceDE w:val="0"/>
              <w:autoSpaceDN w:val="0"/>
              <w:adjustRightInd w:val="0"/>
              <w:spacing w:after="0" w:line="240" w:lineRule="auto"/>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t>Meta</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6C7530" w:rsidRPr="00DB5B12" w:rsidRDefault="006C7530" w:rsidP="0059212C">
            <w:pPr>
              <w:autoSpaceDE w:val="0"/>
              <w:autoSpaceDN w:val="0"/>
              <w:adjustRightInd w:val="0"/>
              <w:spacing w:after="0" w:line="240" w:lineRule="auto"/>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t>Resultados</w:t>
            </w:r>
          </w:p>
        </w:tc>
        <w:tc>
          <w:tcPr>
            <w:tcW w:w="1537" w:type="dxa"/>
            <w:tcBorders>
              <w:top w:val="single" w:sz="4" w:space="0" w:color="auto"/>
              <w:left w:val="nil"/>
              <w:bottom w:val="single" w:sz="4" w:space="0" w:color="auto"/>
              <w:right w:val="single" w:sz="4" w:space="0" w:color="auto"/>
            </w:tcBorders>
            <w:shd w:val="clear" w:color="auto" w:fill="auto"/>
            <w:noWrap/>
            <w:vAlign w:val="center"/>
            <w:hideMark/>
          </w:tcPr>
          <w:p w:rsidR="006C7530" w:rsidRPr="00DB5B12" w:rsidRDefault="006C7530" w:rsidP="0059212C">
            <w:pPr>
              <w:autoSpaceDE w:val="0"/>
              <w:autoSpaceDN w:val="0"/>
              <w:adjustRightInd w:val="0"/>
              <w:spacing w:after="0" w:line="240" w:lineRule="auto"/>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t>Factores</w:t>
            </w:r>
          </w:p>
        </w:tc>
      </w:tr>
      <w:tr w:rsidR="006C7530" w:rsidRPr="00DB5B12" w:rsidTr="0059212C">
        <w:trPr>
          <w:trHeight w:val="104"/>
        </w:trPr>
        <w:tc>
          <w:tcPr>
            <w:tcW w:w="10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C7530" w:rsidRPr="00DB5B12" w:rsidRDefault="006C7530" w:rsidP="0059212C">
            <w:pPr>
              <w:autoSpaceDE w:val="0"/>
              <w:autoSpaceDN w:val="0"/>
              <w:adjustRightInd w:val="0"/>
              <w:spacing w:after="0" w:line="240" w:lineRule="auto"/>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t>2015 </w:t>
            </w:r>
          </w:p>
        </w:tc>
        <w:tc>
          <w:tcPr>
            <w:tcW w:w="907" w:type="dxa"/>
            <w:tcBorders>
              <w:top w:val="nil"/>
              <w:left w:val="nil"/>
              <w:bottom w:val="single" w:sz="4" w:space="0" w:color="auto"/>
              <w:right w:val="single" w:sz="4" w:space="0" w:color="auto"/>
            </w:tcBorders>
            <w:shd w:val="clear" w:color="auto" w:fill="auto"/>
            <w:noWrap/>
            <w:vAlign w:val="center"/>
            <w:hideMark/>
          </w:tcPr>
          <w:p w:rsidR="006C7530" w:rsidRPr="00DB5B12" w:rsidRDefault="006C7530" w:rsidP="0059212C">
            <w:pPr>
              <w:autoSpaceDE w:val="0"/>
              <w:autoSpaceDN w:val="0"/>
              <w:adjustRightInd w:val="0"/>
              <w:spacing w:after="0" w:line="240" w:lineRule="auto"/>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t>Fin</w:t>
            </w:r>
          </w:p>
        </w:tc>
        <w:tc>
          <w:tcPr>
            <w:tcW w:w="1589" w:type="dxa"/>
            <w:tcBorders>
              <w:top w:val="nil"/>
              <w:left w:val="nil"/>
              <w:bottom w:val="single" w:sz="4" w:space="0" w:color="auto"/>
              <w:right w:val="single" w:sz="4" w:space="0" w:color="auto"/>
            </w:tcBorders>
            <w:shd w:val="clear" w:color="auto" w:fill="auto"/>
            <w:noWrap/>
            <w:vAlign w:val="center"/>
            <w:hideMark/>
          </w:tcPr>
          <w:p w:rsidR="006C7530" w:rsidRPr="00DB5B12" w:rsidRDefault="006C7530" w:rsidP="0059212C">
            <w:pPr>
              <w:autoSpaceDE w:val="0"/>
              <w:autoSpaceDN w:val="0"/>
              <w:adjustRightInd w:val="0"/>
              <w:spacing w:after="0" w:line="240" w:lineRule="auto"/>
              <w:rPr>
                <w:rFonts w:ascii="Times New Roman" w:eastAsia="Times New Roman" w:hAnsi="Times New Roman"/>
                <w:color w:val="000000"/>
                <w:sz w:val="20"/>
                <w:szCs w:val="20"/>
                <w:lang w:val="es-ES" w:eastAsia="es-ES"/>
              </w:rPr>
            </w:pPr>
          </w:p>
        </w:tc>
        <w:tc>
          <w:tcPr>
            <w:tcW w:w="3119" w:type="dxa"/>
            <w:tcBorders>
              <w:top w:val="nil"/>
              <w:left w:val="nil"/>
              <w:bottom w:val="single" w:sz="4" w:space="0" w:color="auto"/>
              <w:right w:val="single" w:sz="4" w:space="0" w:color="auto"/>
            </w:tcBorders>
            <w:shd w:val="clear" w:color="auto" w:fill="auto"/>
            <w:noWrap/>
            <w:vAlign w:val="center"/>
            <w:hideMark/>
          </w:tcPr>
          <w:p w:rsidR="006C7530" w:rsidRPr="00DB5B12" w:rsidRDefault="006C7530" w:rsidP="0059212C">
            <w:pPr>
              <w:autoSpaceDE w:val="0"/>
              <w:autoSpaceDN w:val="0"/>
              <w:adjustRightInd w:val="0"/>
              <w:spacing w:after="0" w:line="240" w:lineRule="auto"/>
              <w:rPr>
                <w:rFonts w:ascii="Times New Roman" w:eastAsia="Times New Roman" w:hAnsi="Times New Roman"/>
                <w:color w:val="000000"/>
                <w:sz w:val="20"/>
                <w:szCs w:val="20"/>
                <w:lang w:val="es-ES" w:eastAsia="es-ES"/>
              </w:rPr>
            </w:pPr>
          </w:p>
        </w:tc>
        <w:tc>
          <w:tcPr>
            <w:tcW w:w="567" w:type="dxa"/>
            <w:tcBorders>
              <w:top w:val="nil"/>
              <w:left w:val="nil"/>
              <w:bottom w:val="single" w:sz="4" w:space="0" w:color="auto"/>
              <w:right w:val="single" w:sz="4" w:space="0" w:color="auto"/>
            </w:tcBorders>
            <w:shd w:val="clear" w:color="auto" w:fill="auto"/>
            <w:noWrap/>
            <w:vAlign w:val="center"/>
            <w:hideMark/>
          </w:tcPr>
          <w:p w:rsidR="006C7530" w:rsidRPr="00DB5B12" w:rsidRDefault="006C7530" w:rsidP="0059212C">
            <w:pPr>
              <w:autoSpaceDE w:val="0"/>
              <w:autoSpaceDN w:val="0"/>
              <w:adjustRightInd w:val="0"/>
              <w:spacing w:after="0" w:line="240" w:lineRule="auto"/>
              <w:rPr>
                <w:rFonts w:ascii="Times New Roman" w:eastAsia="Times New Roman" w:hAnsi="Times New Roman"/>
                <w:color w:val="000000"/>
                <w:sz w:val="20"/>
                <w:szCs w:val="20"/>
                <w:lang w:val="es-ES" w:eastAsia="es-ES"/>
              </w:rPr>
            </w:pPr>
          </w:p>
        </w:tc>
        <w:tc>
          <w:tcPr>
            <w:tcW w:w="1275" w:type="dxa"/>
            <w:tcBorders>
              <w:top w:val="nil"/>
              <w:left w:val="nil"/>
              <w:bottom w:val="single" w:sz="4" w:space="0" w:color="auto"/>
              <w:right w:val="single" w:sz="4" w:space="0" w:color="auto"/>
            </w:tcBorders>
            <w:shd w:val="clear" w:color="auto" w:fill="auto"/>
            <w:noWrap/>
            <w:vAlign w:val="center"/>
            <w:hideMark/>
          </w:tcPr>
          <w:p w:rsidR="006C7530" w:rsidRPr="00DB5B12" w:rsidRDefault="006C7530" w:rsidP="0059212C">
            <w:pPr>
              <w:autoSpaceDE w:val="0"/>
              <w:autoSpaceDN w:val="0"/>
              <w:adjustRightInd w:val="0"/>
              <w:spacing w:after="0" w:line="240" w:lineRule="auto"/>
              <w:rPr>
                <w:rFonts w:ascii="Times New Roman" w:eastAsia="Times New Roman" w:hAnsi="Times New Roman"/>
                <w:color w:val="000000"/>
                <w:sz w:val="20"/>
                <w:szCs w:val="20"/>
                <w:lang w:val="es-ES" w:eastAsia="es-ES"/>
              </w:rPr>
            </w:pPr>
          </w:p>
        </w:tc>
        <w:tc>
          <w:tcPr>
            <w:tcW w:w="1537" w:type="dxa"/>
            <w:tcBorders>
              <w:top w:val="nil"/>
              <w:left w:val="nil"/>
              <w:bottom w:val="single" w:sz="4" w:space="0" w:color="auto"/>
              <w:right w:val="single" w:sz="4" w:space="0" w:color="auto"/>
            </w:tcBorders>
            <w:shd w:val="clear" w:color="auto" w:fill="auto"/>
            <w:noWrap/>
            <w:vAlign w:val="center"/>
            <w:hideMark/>
          </w:tcPr>
          <w:p w:rsidR="006C7530" w:rsidRPr="00DB5B12" w:rsidRDefault="006C7530" w:rsidP="0059212C">
            <w:pPr>
              <w:autoSpaceDE w:val="0"/>
              <w:autoSpaceDN w:val="0"/>
              <w:adjustRightInd w:val="0"/>
              <w:spacing w:after="0" w:line="240" w:lineRule="auto"/>
              <w:rPr>
                <w:rFonts w:ascii="Times New Roman" w:eastAsia="Times New Roman" w:hAnsi="Times New Roman"/>
                <w:color w:val="000000"/>
                <w:sz w:val="20"/>
                <w:szCs w:val="20"/>
                <w:lang w:val="es-ES" w:eastAsia="es-ES"/>
              </w:rPr>
            </w:pPr>
          </w:p>
        </w:tc>
      </w:tr>
      <w:tr w:rsidR="006C7530" w:rsidRPr="00DB5B12" w:rsidTr="0059212C">
        <w:trPr>
          <w:trHeight w:val="41"/>
        </w:trPr>
        <w:tc>
          <w:tcPr>
            <w:tcW w:w="1061" w:type="dxa"/>
            <w:vMerge/>
            <w:tcBorders>
              <w:top w:val="nil"/>
              <w:left w:val="single" w:sz="4" w:space="0" w:color="auto"/>
              <w:bottom w:val="single" w:sz="4" w:space="0" w:color="auto"/>
              <w:right w:val="single" w:sz="4" w:space="0" w:color="auto"/>
            </w:tcBorders>
            <w:vAlign w:val="center"/>
            <w:hideMark/>
          </w:tcPr>
          <w:p w:rsidR="006C7530" w:rsidRPr="00DB5B12" w:rsidRDefault="006C7530" w:rsidP="0059212C">
            <w:pPr>
              <w:autoSpaceDE w:val="0"/>
              <w:autoSpaceDN w:val="0"/>
              <w:adjustRightInd w:val="0"/>
              <w:spacing w:after="0" w:line="240" w:lineRule="auto"/>
              <w:rPr>
                <w:rFonts w:ascii="Times New Roman" w:eastAsia="Times New Roman" w:hAnsi="Times New Roman"/>
                <w:color w:val="000000"/>
                <w:sz w:val="20"/>
                <w:szCs w:val="20"/>
                <w:lang w:val="es-ES" w:eastAsia="es-ES"/>
              </w:rPr>
            </w:pPr>
          </w:p>
        </w:tc>
        <w:tc>
          <w:tcPr>
            <w:tcW w:w="907" w:type="dxa"/>
            <w:tcBorders>
              <w:top w:val="nil"/>
              <w:left w:val="nil"/>
              <w:bottom w:val="single" w:sz="4" w:space="0" w:color="auto"/>
              <w:right w:val="single" w:sz="4" w:space="0" w:color="auto"/>
            </w:tcBorders>
            <w:shd w:val="clear" w:color="auto" w:fill="auto"/>
            <w:noWrap/>
            <w:vAlign w:val="center"/>
            <w:hideMark/>
          </w:tcPr>
          <w:p w:rsidR="006C7530" w:rsidRPr="00DB5B12" w:rsidRDefault="006C7530" w:rsidP="0059212C">
            <w:pPr>
              <w:autoSpaceDE w:val="0"/>
              <w:autoSpaceDN w:val="0"/>
              <w:adjustRightInd w:val="0"/>
              <w:spacing w:after="0" w:line="240" w:lineRule="auto"/>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t>Propósito</w:t>
            </w:r>
          </w:p>
        </w:tc>
        <w:tc>
          <w:tcPr>
            <w:tcW w:w="1589" w:type="dxa"/>
            <w:tcBorders>
              <w:top w:val="nil"/>
              <w:left w:val="nil"/>
              <w:bottom w:val="single" w:sz="4" w:space="0" w:color="auto"/>
              <w:right w:val="single" w:sz="4" w:space="0" w:color="auto"/>
            </w:tcBorders>
            <w:shd w:val="clear" w:color="auto" w:fill="auto"/>
            <w:noWrap/>
            <w:vAlign w:val="center"/>
            <w:hideMark/>
          </w:tcPr>
          <w:p w:rsidR="006C7530" w:rsidRPr="00DB5B12" w:rsidRDefault="006C7530" w:rsidP="0059212C">
            <w:pPr>
              <w:autoSpaceDE w:val="0"/>
              <w:autoSpaceDN w:val="0"/>
              <w:adjustRightInd w:val="0"/>
              <w:spacing w:after="0" w:line="240" w:lineRule="auto"/>
              <w:rPr>
                <w:rFonts w:ascii="Times New Roman" w:eastAsia="Times New Roman" w:hAnsi="Times New Roman"/>
                <w:color w:val="000000"/>
                <w:sz w:val="20"/>
                <w:szCs w:val="20"/>
                <w:lang w:val="es-ES" w:eastAsia="es-ES"/>
              </w:rPr>
            </w:pPr>
          </w:p>
        </w:tc>
        <w:tc>
          <w:tcPr>
            <w:tcW w:w="3119" w:type="dxa"/>
            <w:tcBorders>
              <w:top w:val="nil"/>
              <w:left w:val="nil"/>
              <w:bottom w:val="single" w:sz="4" w:space="0" w:color="auto"/>
              <w:right w:val="single" w:sz="4" w:space="0" w:color="auto"/>
            </w:tcBorders>
            <w:shd w:val="clear" w:color="auto" w:fill="auto"/>
            <w:noWrap/>
            <w:vAlign w:val="center"/>
            <w:hideMark/>
          </w:tcPr>
          <w:p w:rsidR="006C7530" w:rsidRPr="00DB5B12" w:rsidRDefault="006C7530" w:rsidP="0059212C">
            <w:pPr>
              <w:autoSpaceDE w:val="0"/>
              <w:autoSpaceDN w:val="0"/>
              <w:adjustRightInd w:val="0"/>
              <w:spacing w:after="0" w:line="240" w:lineRule="auto"/>
              <w:rPr>
                <w:rFonts w:ascii="Times New Roman" w:eastAsia="Times New Roman" w:hAnsi="Times New Roman"/>
                <w:color w:val="000000"/>
                <w:sz w:val="20"/>
                <w:szCs w:val="20"/>
                <w:lang w:val="es-ES" w:eastAsia="es-ES"/>
              </w:rPr>
            </w:pPr>
          </w:p>
        </w:tc>
        <w:tc>
          <w:tcPr>
            <w:tcW w:w="567" w:type="dxa"/>
            <w:tcBorders>
              <w:top w:val="nil"/>
              <w:left w:val="nil"/>
              <w:bottom w:val="single" w:sz="4" w:space="0" w:color="auto"/>
              <w:right w:val="single" w:sz="4" w:space="0" w:color="auto"/>
            </w:tcBorders>
            <w:shd w:val="clear" w:color="auto" w:fill="auto"/>
            <w:noWrap/>
            <w:vAlign w:val="center"/>
            <w:hideMark/>
          </w:tcPr>
          <w:p w:rsidR="006C7530" w:rsidRPr="00DB5B12" w:rsidRDefault="006C7530" w:rsidP="0059212C">
            <w:pPr>
              <w:autoSpaceDE w:val="0"/>
              <w:autoSpaceDN w:val="0"/>
              <w:adjustRightInd w:val="0"/>
              <w:spacing w:after="0" w:line="240" w:lineRule="auto"/>
              <w:rPr>
                <w:rFonts w:ascii="Times New Roman" w:eastAsia="Times New Roman" w:hAnsi="Times New Roman"/>
                <w:color w:val="000000"/>
                <w:sz w:val="20"/>
                <w:szCs w:val="20"/>
                <w:lang w:val="es-ES" w:eastAsia="es-ES"/>
              </w:rPr>
            </w:pPr>
          </w:p>
        </w:tc>
        <w:tc>
          <w:tcPr>
            <w:tcW w:w="1275" w:type="dxa"/>
            <w:tcBorders>
              <w:top w:val="nil"/>
              <w:left w:val="nil"/>
              <w:bottom w:val="single" w:sz="4" w:space="0" w:color="auto"/>
              <w:right w:val="single" w:sz="4" w:space="0" w:color="auto"/>
            </w:tcBorders>
            <w:shd w:val="clear" w:color="auto" w:fill="auto"/>
            <w:noWrap/>
            <w:vAlign w:val="center"/>
            <w:hideMark/>
          </w:tcPr>
          <w:p w:rsidR="006C7530" w:rsidRPr="00DB5B12" w:rsidRDefault="006C7530" w:rsidP="0059212C">
            <w:pPr>
              <w:autoSpaceDE w:val="0"/>
              <w:autoSpaceDN w:val="0"/>
              <w:adjustRightInd w:val="0"/>
              <w:spacing w:after="0" w:line="240" w:lineRule="auto"/>
              <w:rPr>
                <w:rFonts w:ascii="Times New Roman" w:eastAsia="Times New Roman" w:hAnsi="Times New Roman"/>
                <w:color w:val="000000"/>
                <w:sz w:val="20"/>
                <w:szCs w:val="20"/>
                <w:lang w:val="es-ES" w:eastAsia="es-ES"/>
              </w:rPr>
            </w:pPr>
          </w:p>
        </w:tc>
        <w:tc>
          <w:tcPr>
            <w:tcW w:w="1537" w:type="dxa"/>
            <w:tcBorders>
              <w:top w:val="nil"/>
              <w:left w:val="nil"/>
              <w:bottom w:val="single" w:sz="4" w:space="0" w:color="auto"/>
              <w:right w:val="single" w:sz="4" w:space="0" w:color="auto"/>
            </w:tcBorders>
            <w:shd w:val="clear" w:color="auto" w:fill="auto"/>
            <w:noWrap/>
            <w:vAlign w:val="center"/>
            <w:hideMark/>
          </w:tcPr>
          <w:p w:rsidR="006C7530" w:rsidRPr="00DB5B12" w:rsidRDefault="006C7530" w:rsidP="0059212C">
            <w:pPr>
              <w:autoSpaceDE w:val="0"/>
              <w:autoSpaceDN w:val="0"/>
              <w:adjustRightInd w:val="0"/>
              <w:spacing w:after="0" w:line="240" w:lineRule="auto"/>
              <w:rPr>
                <w:rFonts w:ascii="Times New Roman" w:eastAsia="Times New Roman" w:hAnsi="Times New Roman"/>
                <w:color w:val="000000"/>
                <w:sz w:val="20"/>
                <w:szCs w:val="20"/>
                <w:lang w:val="es-ES" w:eastAsia="es-ES"/>
              </w:rPr>
            </w:pPr>
          </w:p>
        </w:tc>
      </w:tr>
      <w:tr w:rsidR="006C7530" w:rsidRPr="00DB5B12" w:rsidTr="0059212C">
        <w:trPr>
          <w:trHeight w:val="315"/>
        </w:trPr>
        <w:tc>
          <w:tcPr>
            <w:tcW w:w="10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C7530" w:rsidRPr="00DB5B12" w:rsidRDefault="006C7530" w:rsidP="0059212C">
            <w:pPr>
              <w:autoSpaceDE w:val="0"/>
              <w:autoSpaceDN w:val="0"/>
              <w:adjustRightInd w:val="0"/>
              <w:spacing w:after="0" w:line="240" w:lineRule="auto"/>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t> 2016</w:t>
            </w:r>
          </w:p>
        </w:tc>
        <w:tc>
          <w:tcPr>
            <w:tcW w:w="907" w:type="dxa"/>
            <w:tcBorders>
              <w:top w:val="nil"/>
              <w:left w:val="nil"/>
              <w:bottom w:val="single" w:sz="4" w:space="0" w:color="auto"/>
              <w:right w:val="single" w:sz="4" w:space="0" w:color="auto"/>
            </w:tcBorders>
            <w:shd w:val="clear" w:color="auto" w:fill="auto"/>
            <w:noWrap/>
            <w:vAlign w:val="center"/>
            <w:hideMark/>
          </w:tcPr>
          <w:p w:rsidR="006C7530" w:rsidRPr="00DB5B12" w:rsidRDefault="006C7530" w:rsidP="0059212C">
            <w:pPr>
              <w:autoSpaceDE w:val="0"/>
              <w:autoSpaceDN w:val="0"/>
              <w:adjustRightInd w:val="0"/>
              <w:spacing w:after="0" w:line="240" w:lineRule="auto"/>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t>Fin</w:t>
            </w:r>
          </w:p>
        </w:tc>
        <w:tc>
          <w:tcPr>
            <w:tcW w:w="1589" w:type="dxa"/>
            <w:tcBorders>
              <w:top w:val="nil"/>
              <w:left w:val="nil"/>
              <w:bottom w:val="single" w:sz="4" w:space="0" w:color="auto"/>
              <w:right w:val="single" w:sz="4" w:space="0" w:color="auto"/>
            </w:tcBorders>
            <w:shd w:val="clear" w:color="auto" w:fill="auto"/>
            <w:noWrap/>
            <w:vAlign w:val="center"/>
            <w:hideMark/>
          </w:tcPr>
          <w:p w:rsidR="006C7530" w:rsidRPr="00DB5B12" w:rsidRDefault="006C7530" w:rsidP="0059212C">
            <w:pPr>
              <w:autoSpaceDE w:val="0"/>
              <w:autoSpaceDN w:val="0"/>
              <w:adjustRightInd w:val="0"/>
              <w:spacing w:after="0" w:line="240" w:lineRule="auto"/>
              <w:jc w:val="both"/>
              <w:rPr>
                <w:rFonts w:ascii="Times New Roman" w:eastAsia="Times New Roman" w:hAnsi="Times New Roman"/>
                <w:bCs/>
                <w:color w:val="000000"/>
                <w:sz w:val="20"/>
                <w:szCs w:val="20"/>
              </w:rPr>
            </w:pPr>
            <w:r w:rsidRPr="00DB5B12">
              <w:rPr>
                <w:rFonts w:ascii="Times New Roman" w:hAnsi="Times New Roman"/>
                <w:bCs/>
                <w:color w:val="000000"/>
                <w:sz w:val="20"/>
                <w:szCs w:val="20"/>
              </w:rPr>
              <w:t>Variación porcentual de la deserción escolar de la educación superior</w:t>
            </w:r>
          </w:p>
        </w:tc>
        <w:tc>
          <w:tcPr>
            <w:tcW w:w="3119" w:type="dxa"/>
            <w:tcBorders>
              <w:top w:val="nil"/>
              <w:left w:val="nil"/>
              <w:bottom w:val="single" w:sz="4" w:space="0" w:color="auto"/>
              <w:right w:val="single" w:sz="4" w:space="0" w:color="auto"/>
            </w:tcBorders>
            <w:shd w:val="clear" w:color="auto" w:fill="auto"/>
            <w:noWrap/>
            <w:vAlign w:val="center"/>
            <w:hideMark/>
          </w:tcPr>
          <w:p w:rsidR="006C7530" w:rsidRPr="00DB5B12" w:rsidRDefault="006C7530" w:rsidP="0059212C">
            <w:pPr>
              <w:autoSpaceDE w:val="0"/>
              <w:autoSpaceDN w:val="0"/>
              <w:adjustRightInd w:val="0"/>
              <w:spacing w:after="0" w:line="240" w:lineRule="auto"/>
              <w:jc w:val="both"/>
              <w:rPr>
                <w:rFonts w:ascii="Times New Roman" w:eastAsia="Times New Roman" w:hAnsi="Times New Roman"/>
                <w:bCs/>
                <w:color w:val="000000"/>
                <w:sz w:val="20"/>
                <w:szCs w:val="20"/>
              </w:rPr>
            </w:pPr>
            <w:r w:rsidRPr="00DB5B12">
              <w:rPr>
                <w:rFonts w:ascii="Times New Roman" w:hAnsi="Times New Roman"/>
                <w:bCs/>
                <w:color w:val="000000"/>
                <w:sz w:val="20"/>
                <w:szCs w:val="20"/>
              </w:rPr>
              <w:t>(PDEEESAAct – PDEEESAAnt)</w:t>
            </w:r>
            <w:r w:rsidRPr="00DB5B12">
              <w:rPr>
                <w:rFonts w:ascii="Times New Roman" w:hAnsi="Times New Roman"/>
                <w:bCs/>
                <w:color w:val="000000"/>
                <w:sz w:val="20"/>
                <w:szCs w:val="20"/>
              </w:rPr>
              <w:br/>
              <w:t>Donde PDEEESAAct es Porcentaje de Deserción Escolar de Estudiantes de Educación Superior en el Año Actual y es PDEEESAAnt Porcentaje de Deserción Escolar de Estudiantes de Educación Superior en el Año Anterior</w:t>
            </w:r>
          </w:p>
        </w:tc>
        <w:tc>
          <w:tcPr>
            <w:tcW w:w="567" w:type="dxa"/>
            <w:tcBorders>
              <w:top w:val="nil"/>
              <w:left w:val="nil"/>
              <w:bottom w:val="single" w:sz="4" w:space="0" w:color="auto"/>
              <w:right w:val="single" w:sz="4" w:space="0" w:color="auto"/>
            </w:tcBorders>
            <w:shd w:val="clear" w:color="auto" w:fill="auto"/>
            <w:noWrap/>
            <w:vAlign w:val="center"/>
            <w:hideMark/>
          </w:tcPr>
          <w:p w:rsidR="006C7530" w:rsidRPr="00DB5B12" w:rsidRDefault="006C7530" w:rsidP="0059212C">
            <w:pPr>
              <w:autoSpaceDE w:val="0"/>
              <w:autoSpaceDN w:val="0"/>
              <w:adjustRightInd w:val="0"/>
              <w:spacing w:after="0" w:line="240" w:lineRule="auto"/>
              <w:rPr>
                <w:rFonts w:ascii="Times New Roman" w:eastAsia="Times New Roman" w:hAnsi="Times New Roman"/>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6C7530" w:rsidRPr="00DB5B12" w:rsidRDefault="006C7530" w:rsidP="0059212C">
            <w:pPr>
              <w:autoSpaceDE w:val="0"/>
              <w:autoSpaceDN w:val="0"/>
              <w:adjustRightInd w:val="0"/>
              <w:spacing w:after="0" w:line="240" w:lineRule="auto"/>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.98 por ciento es lo que se la reducción en la deserción escolar.</w:t>
            </w:r>
          </w:p>
        </w:tc>
        <w:tc>
          <w:tcPr>
            <w:tcW w:w="1537" w:type="dxa"/>
            <w:tcBorders>
              <w:top w:val="nil"/>
              <w:left w:val="nil"/>
              <w:bottom w:val="single" w:sz="4" w:space="0" w:color="auto"/>
              <w:right w:val="single" w:sz="4" w:space="0" w:color="auto"/>
            </w:tcBorders>
            <w:shd w:val="clear" w:color="auto" w:fill="auto"/>
            <w:noWrap/>
            <w:vAlign w:val="center"/>
            <w:hideMark/>
          </w:tcPr>
          <w:p w:rsidR="006C7530" w:rsidRPr="00DB5B12" w:rsidRDefault="006C7530" w:rsidP="0059212C">
            <w:pPr>
              <w:autoSpaceDE w:val="0"/>
              <w:autoSpaceDN w:val="0"/>
              <w:adjustRightInd w:val="0"/>
              <w:spacing w:after="0" w:line="240" w:lineRule="auto"/>
              <w:rPr>
                <w:rFonts w:ascii="Times New Roman" w:eastAsia="Times New Roman" w:hAnsi="Times New Roman"/>
                <w:color w:val="000000"/>
                <w:sz w:val="20"/>
                <w:szCs w:val="20"/>
                <w:lang w:val="es-ES" w:eastAsia="es-ES"/>
              </w:rPr>
            </w:pPr>
          </w:p>
        </w:tc>
      </w:tr>
      <w:tr w:rsidR="006C7530" w:rsidRPr="00DB5B12" w:rsidTr="0059212C">
        <w:trPr>
          <w:trHeight w:val="315"/>
        </w:trPr>
        <w:tc>
          <w:tcPr>
            <w:tcW w:w="1061" w:type="dxa"/>
            <w:vMerge/>
            <w:tcBorders>
              <w:top w:val="nil"/>
              <w:left w:val="single" w:sz="4" w:space="0" w:color="auto"/>
              <w:bottom w:val="single" w:sz="4" w:space="0" w:color="auto"/>
              <w:right w:val="single" w:sz="4" w:space="0" w:color="auto"/>
            </w:tcBorders>
            <w:vAlign w:val="center"/>
            <w:hideMark/>
          </w:tcPr>
          <w:p w:rsidR="006C7530" w:rsidRPr="00DB5B12" w:rsidRDefault="006C7530" w:rsidP="0059212C">
            <w:pPr>
              <w:autoSpaceDE w:val="0"/>
              <w:autoSpaceDN w:val="0"/>
              <w:adjustRightInd w:val="0"/>
              <w:spacing w:after="0" w:line="240" w:lineRule="auto"/>
              <w:rPr>
                <w:rFonts w:ascii="Times New Roman" w:eastAsia="Times New Roman" w:hAnsi="Times New Roman"/>
                <w:color w:val="000000"/>
                <w:sz w:val="20"/>
                <w:szCs w:val="20"/>
                <w:lang w:val="es-ES" w:eastAsia="es-ES"/>
              </w:rPr>
            </w:pPr>
          </w:p>
        </w:tc>
        <w:tc>
          <w:tcPr>
            <w:tcW w:w="907" w:type="dxa"/>
            <w:tcBorders>
              <w:top w:val="nil"/>
              <w:left w:val="nil"/>
              <w:bottom w:val="single" w:sz="4" w:space="0" w:color="auto"/>
              <w:right w:val="single" w:sz="4" w:space="0" w:color="auto"/>
            </w:tcBorders>
            <w:shd w:val="clear" w:color="auto" w:fill="auto"/>
            <w:noWrap/>
            <w:vAlign w:val="center"/>
            <w:hideMark/>
          </w:tcPr>
          <w:p w:rsidR="006C7530" w:rsidRPr="00DB5B12" w:rsidRDefault="006C7530" w:rsidP="0059212C">
            <w:pPr>
              <w:autoSpaceDE w:val="0"/>
              <w:autoSpaceDN w:val="0"/>
              <w:adjustRightInd w:val="0"/>
              <w:spacing w:after="0" w:line="240" w:lineRule="auto"/>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t>Propósito</w:t>
            </w:r>
          </w:p>
        </w:tc>
        <w:tc>
          <w:tcPr>
            <w:tcW w:w="1589" w:type="dxa"/>
            <w:tcBorders>
              <w:top w:val="nil"/>
              <w:left w:val="nil"/>
              <w:bottom w:val="single" w:sz="4" w:space="0" w:color="auto"/>
              <w:right w:val="single" w:sz="4" w:space="0" w:color="auto"/>
            </w:tcBorders>
            <w:shd w:val="clear" w:color="auto" w:fill="auto"/>
            <w:noWrap/>
            <w:vAlign w:val="center"/>
            <w:hideMark/>
          </w:tcPr>
          <w:p w:rsidR="006C7530" w:rsidRPr="00DB5B12" w:rsidRDefault="006C7530" w:rsidP="0059212C">
            <w:pPr>
              <w:autoSpaceDE w:val="0"/>
              <w:autoSpaceDN w:val="0"/>
              <w:adjustRightInd w:val="0"/>
              <w:spacing w:after="0" w:line="240" w:lineRule="auto"/>
              <w:jc w:val="both"/>
              <w:rPr>
                <w:rFonts w:ascii="Times New Roman" w:hAnsi="Times New Roman"/>
                <w:bCs/>
                <w:color w:val="000000"/>
                <w:sz w:val="20"/>
                <w:szCs w:val="20"/>
              </w:rPr>
            </w:pPr>
            <w:r w:rsidRPr="00DB5B12">
              <w:rPr>
                <w:rFonts w:ascii="Times New Roman" w:hAnsi="Times New Roman"/>
                <w:bCs/>
                <w:color w:val="000000"/>
                <w:sz w:val="20"/>
                <w:szCs w:val="20"/>
              </w:rPr>
              <w:t>Porcentaje de  beneficiarios que concluyen sus estudios</w:t>
            </w:r>
          </w:p>
        </w:tc>
        <w:tc>
          <w:tcPr>
            <w:tcW w:w="3119" w:type="dxa"/>
            <w:tcBorders>
              <w:top w:val="nil"/>
              <w:left w:val="nil"/>
              <w:bottom w:val="single" w:sz="4" w:space="0" w:color="auto"/>
              <w:right w:val="single" w:sz="4" w:space="0" w:color="auto"/>
            </w:tcBorders>
            <w:shd w:val="clear" w:color="auto" w:fill="auto"/>
            <w:noWrap/>
            <w:vAlign w:val="center"/>
            <w:hideMark/>
          </w:tcPr>
          <w:p w:rsidR="006C7530" w:rsidRPr="00DB5B12" w:rsidRDefault="006C7530" w:rsidP="0059212C">
            <w:pPr>
              <w:autoSpaceDE w:val="0"/>
              <w:autoSpaceDN w:val="0"/>
              <w:adjustRightInd w:val="0"/>
              <w:spacing w:after="0" w:line="240" w:lineRule="auto"/>
              <w:jc w:val="both"/>
              <w:rPr>
                <w:rFonts w:ascii="Times New Roman" w:hAnsi="Times New Roman"/>
                <w:bCs/>
                <w:color w:val="000000"/>
                <w:sz w:val="20"/>
                <w:szCs w:val="20"/>
              </w:rPr>
            </w:pPr>
            <w:r w:rsidRPr="00DB5B12">
              <w:rPr>
                <w:rFonts w:ascii="Times New Roman" w:hAnsi="Times New Roman"/>
                <w:bCs/>
                <w:color w:val="000000"/>
                <w:sz w:val="20"/>
                <w:szCs w:val="20"/>
              </w:rPr>
              <w:t>(TBCFPE / TBPE)*100</w:t>
            </w:r>
            <w:r w:rsidRPr="00DB5B12">
              <w:rPr>
                <w:rFonts w:ascii="Times New Roman" w:hAnsi="Times New Roman"/>
                <w:bCs/>
                <w:color w:val="000000"/>
                <w:sz w:val="20"/>
                <w:szCs w:val="20"/>
              </w:rPr>
              <w:br/>
              <w:t>Donde TBCFPE es Total de Beneficiarios que Consideran Favorable el Programa Encuestados y TBPE Total de Beneficiarios del Programa Encuestados</w:t>
            </w:r>
          </w:p>
        </w:tc>
        <w:tc>
          <w:tcPr>
            <w:tcW w:w="567" w:type="dxa"/>
            <w:tcBorders>
              <w:top w:val="nil"/>
              <w:left w:val="nil"/>
              <w:bottom w:val="single" w:sz="4" w:space="0" w:color="auto"/>
              <w:right w:val="single" w:sz="4" w:space="0" w:color="auto"/>
            </w:tcBorders>
            <w:shd w:val="clear" w:color="auto" w:fill="auto"/>
            <w:noWrap/>
            <w:vAlign w:val="center"/>
            <w:hideMark/>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p>
        </w:tc>
        <w:tc>
          <w:tcPr>
            <w:tcW w:w="1275" w:type="dxa"/>
            <w:tcBorders>
              <w:top w:val="nil"/>
              <w:left w:val="nil"/>
              <w:bottom w:val="single" w:sz="4" w:space="0" w:color="auto"/>
              <w:right w:val="single" w:sz="4" w:space="0" w:color="auto"/>
            </w:tcBorders>
            <w:shd w:val="clear" w:color="auto" w:fill="auto"/>
            <w:noWrap/>
            <w:vAlign w:val="center"/>
            <w:hideMark/>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El 92 por ciento de los encuestados consideraron favorable el programa para concluir sus estudios.</w:t>
            </w:r>
          </w:p>
        </w:tc>
        <w:tc>
          <w:tcPr>
            <w:tcW w:w="1537" w:type="dxa"/>
            <w:tcBorders>
              <w:top w:val="nil"/>
              <w:left w:val="nil"/>
              <w:bottom w:val="single" w:sz="4" w:space="0" w:color="auto"/>
              <w:right w:val="single" w:sz="4" w:space="0" w:color="auto"/>
            </w:tcBorders>
            <w:shd w:val="clear" w:color="auto" w:fill="auto"/>
            <w:noWrap/>
            <w:vAlign w:val="center"/>
            <w:hideMark/>
          </w:tcPr>
          <w:p w:rsidR="006C7530" w:rsidRPr="00DB5B12" w:rsidRDefault="006C7530" w:rsidP="0059212C">
            <w:pPr>
              <w:autoSpaceDE w:val="0"/>
              <w:autoSpaceDN w:val="0"/>
              <w:adjustRightInd w:val="0"/>
              <w:spacing w:after="0" w:line="240" w:lineRule="auto"/>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t>Las y los jóvenes requieren apoyo económico para continuar sus estudios y no verse obligados a abandonarlos</w:t>
            </w:r>
          </w:p>
        </w:tc>
      </w:tr>
      <w:tr w:rsidR="006C7530" w:rsidRPr="00DB5B12" w:rsidTr="0059212C">
        <w:trPr>
          <w:trHeight w:val="315"/>
        </w:trPr>
        <w:tc>
          <w:tcPr>
            <w:tcW w:w="106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C7530" w:rsidRPr="00DB5B12" w:rsidRDefault="006C7530" w:rsidP="0059212C">
            <w:pPr>
              <w:autoSpaceDE w:val="0"/>
              <w:autoSpaceDN w:val="0"/>
              <w:adjustRightInd w:val="0"/>
              <w:spacing w:after="0" w:line="240" w:lineRule="auto"/>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t> 2017</w:t>
            </w:r>
          </w:p>
        </w:tc>
        <w:tc>
          <w:tcPr>
            <w:tcW w:w="907" w:type="dxa"/>
            <w:tcBorders>
              <w:top w:val="nil"/>
              <w:left w:val="nil"/>
              <w:bottom w:val="single" w:sz="4" w:space="0" w:color="auto"/>
              <w:right w:val="single" w:sz="4" w:space="0" w:color="auto"/>
            </w:tcBorders>
            <w:shd w:val="clear" w:color="auto" w:fill="auto"/>
            <w:noWrap/>
            <w:vAlign w:val="center"/>
            <w:hideMark/>
          </w:tcPr>
          <w:p w:rsidR="006C7530" w:rsidRPr="00DB5B12" w:rsidRDefault="006C7530" w:rsidP="0059212C">
            <w:pPr>
              <w:autoSpaceDE w:val="0"/>
              <w:autoSpaceDN w:val="0"/>
              <w:adjustRightInd w:val="0"/>
              <w:spacing w:after="0" w:line="240" w:lineRule="auto"/>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t>Fin</w:t>
            </w:r>
          </w:p>
        </w:tc>
        <w:tc>
          <w:tcPr>
            <w:tcW w:w="1589" w:type="dxa"/>
            <w:tcBorders>
              <w:top w:val="nil"/>
              <w:left w:val="nil"/>
              <w:bottom w:val="single" w:sz="4" w:space="0" w:color="auto"/>
              <w:right w:val="single" w:sz="4" w:space="0" w:color="auto"/>
            </w:tcBorders>
            <w:shd w:val="clear" w:color="auto" w:fill="auto"/>
            <w:noWrap/>
          </w:tcPr>
          <w:p w:rsidR="006C7530" w:rsidRPr="00DB5B12" w:rsidRDefault="006C7530" w:rsidP="0059212C">
            <w:pPr>
              <w:autoSpaceDE w:val="0"/>
              <w:autoSpaceDN w:val="0"/>
              <w:adjustRightInd w:val="0"/>
              <w:spacing w:after="0" w:line="240" w:lineRule="auto"/>
              <w:jc w:val="both"/>
              <w:rPr>
                <w:rFonts w:ascii="Times New Roman" w:hAnsi="Times New Roman"/>
                <w:bCs/>
                <w:sz w:val="20"/>
                <w:szCs w:val="20"/>
              </w:rPr>
            </w:pPr>
            <w:r w:rsidRPr="00DB5B12">
              <w:rPr>
                <w:rFonts w:ascii="Times New Roman" w:eastAsia="Times New Roman" w:hAnsi="Times New Roman"/>
                <w:color w:val="000000"/>
                <w:sz w:val="20"/>
                <w:szCs w:val="20"/>
              </w:rPr>
              <w:t xml:space="preserve">Variación porcentual de la </w:t>
            </w:r>
            <w:r w:rsidRPr="00DB5B12">
              <w:rPr>
                <w:rFonts w:ascii="Times New Roman" w:eastAsia="Times New Roman" w:hAnsi="Times New Roman"/>
                <w:color w:val="000000"/>
                <w:sz w:val="20"/>
                <w:szCs w:val="20"/>
              </w:rPr>
              <w:lastRenderedPageBreak/>
              <w:t>deserción escolar de la educación superior</w:t>
            </w:r>
          </w:p>
        </w:tc>
        <w:tc>
          <w:tcPr>
            <w:tcW w:w="3119" w:type="dxa"/>
            <w:tcBorders>
              <w:top w:val="nil"/>
              <w:left w:val="nil"/>
              <w:bottom w:val="single" w:sz="4" w:space="0" w:color="auto"/>
              <w:right w:val="single" w:sz="4" w:space="0" w:color="auto"/>
            </w:tcBorders>
            <w:shd w:val="clear" w:color="auto" w:fill="auto"/>
            <w:noWrap/>
            <w:vAlign w:val="center"/>
            <w:hideMark/>
          </w:tcPr>
          <w:p w:rsidR="006C7530" w:rsidRPr="00DB5B12" w:rsidRDefault="006C7530" w:rsidP="0059212C">
            <w:pPr>
              <w:autoSpaceDE w:val="0"/>
              <w:autoSpaceDN w:val="0"/>
              <w:adjustRightInd w:val="0"/>
              <w:spacing w:after="0" w:line="240" w:lineRule="auto"/>
              <w:jc w:val="both"/>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lastRenderedPageBreak/>
              <w:t>(PDEEESAAct – PDEEESAAnt)</w:t>
            </w:r>
            <w:r w:rsidRPr="00DB5B12">
              <w:rPr>
                <w:rFonts w:ascii="Times New Roman" w:eastAsia="Times New Roman" w:hAnsi="Times New Roman"/>
                <w:color w:val="000000"/>
                <w:sz w:val="20"/>
                <w:szCs w:val="20"/>
              </w:rPr>
              <w:br/>
              <w:t xml:space="preserve">Donde PDEEESAAct es Porcentaje </w:t>
            </w:r>
            <w:r w:rsidRPr="00DB5B12">
              <w:rPr>
                <w:rFonts w:ascii="Times New Roman" w:eastAsia="Times New Roman" w:hAnsi="Times New Roman"/>
                <w:color w:val="000000"/>
                <w:sz w:val="20"/>
                <w:szCs w:val="20"/>
              </w:rPr>
              <w:lastRenderedPageBreak/>
              <w:t>de Deserción Escolar de Estudiantes de Educación Superior en el Año Actual y es PDEEESAAnt Porcentaje de Deserción Escolar de Estudiantes de Educación Superior en el Año Anterior</w:t>
            </w:r>
          </w:p>
        </w:tc>
        <w:tc>
          <w:tcPr>
            <w:tcW w:w="567" w:type="dxa"/>
            <w:tcBorders>
              <w:top w:val="nil"/>
              <w:left w:val="nil"/>
              <w:bottom w:val="single" w:sz="4" w:space="0" w:color="auto"/>
              <w:right w:val="single" w:sz="4" w:space="0" w:color="auto"/>
            </w:tcBorders>
            <w:shd w:val="clear" w:color="auto" w:fill="auto"/>
            <w:noWrap/>
            <w:vAlign w:val="center"/>
            <w:hideMark/>
          </w:tcPr>
          <w:p w:rsidR="006C7530" w:rsidRPr="00DB5B12" w:rsidRDefault="006C7530" w:rsidP="0059212C">
            <w:pPr>
              <w:autoSpaceDE w:val="0"/>
              <w:autoSpaceDN w:val="0"/>
              <w:adjustRightInd w:val="0"/>
              <w:spacing w:after="0" w:line="240" w:lineRule="auto"/>
              <w:rPr>
                <w:rFonts w:ascii="Times New Roman" w:eastAsia="Times New Roman" w:hAnsi="Times New Roman"/>
                <w:color w:val="000000"/>
                <w:sz w:val="20"/>
                <w:szCs w:val="20"/>
                <w:lang w:val="es-ES" w:eastAsia="es-ES"/>
              </w:rPr>
            </w:pPr>
          </w:p>
        </w:tc>
        <w:tc>
          <w:tcPr>
            <w:tcW w:w="1275" w:type="dxa"/>
            <w:tcBorders>
              <w:top w:val="nil"/>
              <w:left w:val="nil"/>
              <w:bottom w:val="single" w:sz="4" w:space="0" w:color="auto"/>
              <w:right w:val="single" w:sz="4" w:space="0" w:color="auto"/>
            </w:tcBorders>
            <w:shd w:val="clear" w:color="auto" w:fill="auto"/>
            <w:noWrap/>
            <w:vAlign w:val="center"/>
            <w:hideMark/>
          </w:tcPr>
          <w:p w:rsidR="006C7530" w:rsidRPr="00DB5B12" w:rsidRDefault="006C7530" w:rsidP="0059212C">
            <w:pPr>
              <w:autoSpaceDE w:val="0"/>
              <w:autoSpaceDN w:val="0"/>
              <w:adjustRightInd w:val="0"/>
              <w:spacing w:after="0" w:line="240" w:lineRule="auto"/>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 xml:space="preserve">El dato lo brindará la </w:t>
            </w:r>
            <w:r w:rsidRPr="00DB5B12">
              <w:rPr>
                <w:rFonts w:ascii="Times New Roman" w:eastAsia="Times New Roman" w:hAnsi="Times New Roman"/>
                <w:color w:val="000000"/>
                <w:sz w:val="20"/>
                <w:szCs w:val="20"/>
              </w:rPr>
              <w:lastRenderedPageBreak/>
              <w:t>SEP en los informes sobre el tema.</w:t>
            </w:r>
          </w:p>
        </w:tc>
        <w:tc>
          <w:tcPr>
            <w:tcW w:w="1537" w:type="dxa"/>
            <w:tcBorders>
              <w:top w:val="nil"/>
              <w:left w:val="nil"/>
              <w:bottom w:val="single" w:sz="4" w:space="0" w:color="auto"/>
              <w:right w:val="single" w:sz="4" w:space="0" w:color="auto"/>
            </w:tcBorders>
            <w:shd w:val="clear" w:color="auto" w:fill="auto"/>
            <w:noWrap/>
            <w:hideMark/>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lastRenderedPageBreak/>
              <w:t>El informe está a cargo de la SEP.</w:t>
            </w:r>
          </w:p>
        </w:tc>
      </w:tr>
      <w:tr w:rsidR="006C7530" w:rsidRPr="00DB5B12" w:rsidTr="0059212C">
        <w:trPr>
          <w:trHeight w:val="1384"/>
        </w:trPr>
        <w:tc>
          <w:tcPr>
            <w:tcW w:w="1061" w:type="dxa"/>
            <w:vMerge/>
            <w:tcBorders>
              <w:top w:val="nil"/>
              <w:left w:val="single" w:sz="4" w:space="0" w:color="auto"/>
              <w:bottom w:val="single" w:sz="4" w:space="0" w:color="auto"/>
              <w:right w:val="single" w:sz="4" w:space="0" w:color="auto"/>
            </w:tcBorders>
            <w:vAlign w:val="center"/>
            <w:hideMark/>
          </w:tcPr>
          <w:p w:rsidR="006C7530" w:rsidRPr="00DB5B12" w:rsidRDefault="006C7530" w:rsidP="0059212C">
            <w:pPr>
              <w:autoSpaceDE w:val="0"/>
              <w:autoSpaceDN w:val="0"/>
              <w:adjustRightInd w:val="0"/>
              <w:spacing w:after="0" w:line="240" w:lineRule="auto"/>
              <w:rPr>
                <w:rFonts w:ascii="Times New Roman" w:eastAsia="Times New Roman" w:hAnsi="Times New Roman"/>
                <w:color w:val="000000"/>
                <w:sz w:val="20"/>
                <w:szCs w:val="20"/>
                <w:lang w:val="es-ES" w:eastAsia="es-ES"/>
              </w:rPr>
            </w:pPr>
          </w:p>
        </w:tc>
        <w:tc>
          <w:tcPr>
            <w:tcW w:w="907" w:type="dxa"/>
            <w:tcBorders>
              <w:top w:val="nil"/>
              <w:left w:val="nil"/>
              <w:bottom w:val="single" w:sz="4" w:space="0" w:color="auto"/>
              <w:right w:val="single" w:sz="4" w:space="0" w:color="auto"/>
            </w:tcBorders>
            <w:shd w:val="clear" w:color="auto" w:fill="auto"/>
            <w:noWrap/>
            <w:vAlign w:val="center"/>
            <w:hideMark/>
          </w:tcPr>
          <w:p w:rsidR="006C7530" w:rsidRPr="00DB5B12" w:rsidRDefault="006C7530" w:rsidP="0059212C">
            <w:pPr>
              <w:autoSpaceDE w:val="0"/>
              <w:autoSpaceDN w:val="0"/>
              <w:adjustRightInd w:val="0"/>
              <w:spacing w:after="0" w:line="240" w:lineRule="auto"/>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t>Propósito</w:t>
            </w:r>
          </w:p>
        </w:tc>
        <w:tc>
          <w:tcPr>
            <w:tcW w:w="1589" w:type="dxa"/>
            <w:tcBorders>
              <w:top w:val="nil"/>
              <w:left w:val="nil"/>
              <w:bottom w:val="single" w:sz="4" w:space="0" w:color="auto"/>
              <w:right w:val="single" w:sz="4" w:space="0" w:color="auto"/>
            </w:tcBorders>
            <w:shd w:val="clear" w:color="auto" w:fill="auto"/>
            <w:noWrap/>
          </w:tcPr>
          <w:p w:rsidR="006C7530" w:rsidRPr="00DB5B12" w:rsidRDefault="006C7530" w:rsidP="0059212C">
            <w:pPr>
              <w:autoSpaceDE w:val="0"/>
              <w:autoSpaceDN w:val="0"/>
              <w:adjustRightInd w:val="0"/>
              <w:spacing w:after="0" w:line="240" w:lineRule="auto"/>
              <w:jc w:val="both"/>
              <w:rPr>
                <w:rFonts w:ascii="Times New Roman" w:hAnsi="Times New Roman"/>
                <w:bCs/>
                <w:sz w:val="20"/>
                <w:szCs w:val="20"/>
              </w:rPr>
            </w:pPr>
            <w:r w:rsidRPr="00DB5B12">
              <w:rPr>
                <w:rFonts w:ascii="Times New Roman" w:hAnsi="Times New Roman"/>
                <w:bCs/>
                <w:sz w:val="20"/>
                <w:szCs w:val="20"/>
              </w:rPr>
              <w:t>Porcentaje de  beneficiarios encuestados</w:t>
            </w:r>
          </w:p>
        </w:tc>
        <w:tc>
          <w:tcPr>
            <w:tcW w:w="3119" w:type="dxa"/>
            <w:tcBorders>
              <w:top w:val="nil"/>
              <w:left w:val="nil"/>
              <w:bottom w:val="single" w:sz="4" w:space="0" w:color="auto"/>
              <w:right w:val="single" w:sz="4" w:space="0" w:color="auto"/>
            </w:tcBorders>
            <w:shd w:val="clear" w:color="auto" w:fill="auto"/>
            <w:noWrap/>
            <w:hideMark/>
          </w:tcPr>
          <w:p w:rsidR="006C7530" w:rsidRPr="00DB5B12" w:rsidRDefault="006C7530" w:rsidP="0059212C">
            <w:pPr>
              <w:autoSpaceDE w:val="0"/>
              <w:autoSpaceDN w:val="0"/>
              <w:adjustRightInd w:val="0"/>
              <w:spacing w:after="0" w:line="240" w:lineRule="auto"/>
              <w:jc w:val="both"/>
              <w:rPr>
                <w:rFonts w:ascii="Times New Roman" w:hAnsi="Times New Roman"/>
                <w:bCs/>
                <w:sz w:val="20"/>
                <w:szCs w:val="20"/>
              </w:rPr>
            </w:pPr>
            <w:r w:rsidRPr="00DB5B12">
              <w:rPr>
                <w:rFonts w:ascii="Times New Roman" w:hAnsi="Times New Roman"/>
                <w:bCs/>
                <w:sz w:val="20"/>
                <w:szCs w:val="20"/>
              </w:rPr>
              <w:t>(TBCFPE / TBPE)*100 Donde TBCFPE es Total de Beneficiarios que Consideran Favorable el Programa Encuestados y TBPE Total de Beneficiarios del Programa Encuestado</w:t>
            </w:r>
          </w:p>
        </w:tc>
        <w:tc>
          <w:tcPr>
            <w:tcW w:w="567" w:type="dxa"/>
            <w:tcBorders>
              <w:top w:val="nil"/>
              <w:left w:val="nil"/>
              <w:bottom w:val="single" w:sz="4" w:space="0" w:color="auto"/>
              <w:right w:val="single" w:sz="4" w:space="0" w:color="auto"/>
            </w:tcBorders>
            <w:shd w:val="clear" w:color="auto" w:fill="auto"/>
            <w:noWrap/>
            <w:vAlign w:val="center"/>
            <w:hideMark/>
          </w:tcPr>
          <w:p w:rsidR="006C7530" w:rsidRPr="00DB5B12" w:rsidRDefault="006C7530" w:rsidP="0059212C">
            <w:pPr>
              <w:autoSpaceDE w:val="0"/>
              <w:autoSpaceDN w:val="0"/>
              <w:adjustRightInd w:val="0"/>
              <w:spacing w:after="0" w:line="240" w:lineRule="auto"/>
              <w:rPr>
                <w:rFonts w:ascii="Times New Roman" w:eastAsia="Times New Roman" w:hAnsi="Times New Roman"/>
                <w:color w:val="000000"/>
                <w:sz w:val="20"/>
                <w:szCs w:val="20"/>
                <w:lang w:val="es-ES" w:eastAsia="es-ES"/>
              </w:rPr>
            </w:pPr>
          </w:p>
        </w:tc>
        <w:tc>
          <w:tcPr>
            <w:tcW w:w="1275" w:type="dxa"/>
            <w:tcBorders>
              <w:top w:val="nil"/>
              <w:left w:val="nil"/>
              <w:bottom w:val="single" w:sz="4" w:space="0" w:color="auto"/>
              <w:right w:val="single" w:sz="4" w:space="0" w:color="auto"/>
            </w:tcBorders>
            <w:shd w:val="clear" w:color="auto" w:fill="auto"/>
            <w:noWrap/>
            <w:vAlign w:val="center"/>
            <w:hideMark/>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El 97 por ciento de los encuestados consideraron favorable el programa para concluir sus estudios.</w:t>
            </w:r>
          </w:p>
        </w:tc>
        <w:tc>
          <w:tcPr>
            <w:tcW w:w="1537" w:type="dxa"/>
            <w:tcBorders>
              <w:top w:val="nil"/>
              <w:left w:val="nil"/>
              <w:bottom w:val="single" w:sz="4" w:space="0" w:color="auto"/>
              <w:right w:val="single" w:sz="4" w:space="0" w:color="auto"/>
            </w:tcBorders>
            <w:shd w:val="clear" w:color="auto" w:fill="auto"/>
            <w:noWrap/>
            <w:hideMark/>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Las y los jóvenes no contaron con otra beca o apoyo lo que el programa les resultó favorable.</w:t>
            </w:r>
          </w:p>
        </w:tc>
      </w:tr>
    </w:tbl>
    <w:p w:rsidR="006C7530" w:rsidRPr="00DB5B12" w:rsidRDefault="006C7530" w:rsidP="006C7530">
      <w:pPr>
        <w:autoSpaceDE w:val="0"/>
        <w:autoSpaceDN w:val="0"/>
        <w:adjustRightInd w:val="0"/>
        <w:spacing w:after="0" w:line="240" w:lineRule="auto"/>
        <w:rPr>
          <w:rFonts w:ascii="Times New Roman" w:hAnsi="Times New Roman"/>
          <w:b/>
          <w:bCs/>
          <w:sz w:val="20"/>
          <w:szCs w:val="20"/>
        </w:rPr>
      </w:pPr>
    </w:p>
    <w:p w:rsidR="006C7530" w:rsidRPr="00DB5B12" w:rsidRDefault="006C7530" w:rsidP="006C7530">
      <w:pPr>
        <w:autoSpaceDE w:val="0"/>
        <w:autoSpaceDN w:val="0"/>
        <w:adjustRightInd w:val="0"/>
        <w:spacing w:after="0" w:line="240" w:lineRule="auto"/>
        <w:jc w:val="both"/>
        <w:rPr>
          <w:rFonts w:ascii="Times New Roman" w:hAnsi="Times New Roman"/>
          <w:b/>
          <w:sz w:val="20"/>
          <w:szCs w:val="20"/>
        </w:rPr>
      </w:pPr>
      <w:r w:rsidRPr="00DB5B12">
        <w:rPr>
          <w:rFonts w:ascii="Times New Roman" w:hAnsi="Times New Roman"/>
          <w:b/>
          <w:sz w:val="20"/>
          <w:szCs w:val="20"/>
        </w:rPr>
        <w:t>VI.3. Resultados del Programa Social</w:t>
      </w:r>
    </w:p>
    <w:p w:rsidR="006C7530" w:rsidRPr="00DB5B12" w:rsidRDefault="006C7530" w:rsidP="006C7530">
      <w:pPr>
        <w:autoSpaceDE w:val="0"/>
        <w:autoSpaceDN w:val="0"/>
        <w:adjustRightInd w:val="0"/>
        <w:spacing w:after="0" w:line="240" w:lineRule="auto"/>
        <w:jc w:val="both"/>
        <w:rPr>
          <w:rFonts w:ascii="Times New Roman" w:hAnsi="Times New Roman"/>
          <w:sz w:val="20"/>
          <w:szCs w:val="20"/>
        </w:rPr>
      </w:pPr>
    </w:p>
    <w:p w:rsidR="006C7530" w:rsidRPr="00DB5B12" w:rsidRDefault="006C7530" w:rsidP="006C7530">
      <w:pPr>
        <w:autoSpaceDE w:val="0"/>
        <w:autoSpaceDN w:val="0"/>
        <w:adjustRightInd w:val="0"/>
        <w:spacing w:after="0" w:line="240" w:lineRule="auto"/>
        <w:jc w:val="both"/>
        <w:rPr>
          <w:rFonts w:ascii="Times New Roman" w:hAnsi="Times New Roman"/>
          <w:sz w:val="20"/>
          <w:szCs w:val="20"/>
        </w:rPr>
      </w:pPr>
      <w:r w:rsidRPr="00DB5B12">
        <w:rPr>
          <w:rFonts w:ascii="Times New Roman" w:hAnsi="Times New Roman"/>
          <w:sz w:val="20"/>
          <w:szCs w:val="20"/>
        </w:rPr>
        <w:t>- Construir una base de datos solo con la población que contestó el instrumento de panel, con los resultados de cada uno de los reactivos del instrumento levantado en la línea base y el panel. Una vez depurada la información, presentar los resultados porcentuales de cada reactivo por categoría de análisis planteada en el cuadro presentado en el Apartado II.3.2, tanto en el levantamiento de la línea base como en el panel (en caso de que el reactivo se haya incluido en ambos instrumentos), así como la interpretación de los cambios en el resultado de un levantamiento a otro. Los resultados del panel deberán desagregarse por población beneficiaria y no beneficiaria en 2017, para su posterior interpretación.</w:t>
      </w:r>
    </w:p>
    <w:p w:rsidR="006C7530" w:rsidRPr="00DB5B12" w:rsidRDefault="006C7530" w:rsidP="006C7530">
      <w:pPr>
        <w:autoSpaceDE w:val="0"/>
        <w:autoSpaceDN w:val="0"/>
        <w:adjustRightInd w:val="0"/>
        <w:spacing w:after="0" w:line="240" w:lineRule="auto"/>
        <w:rPr>
          <w:rFonts w:ascii="Times New Roman" w:hAnsi="Times New Roman"/>
          <w:b/>
          <w:bCs/>
          <w:sz w:val="20"/>
          <w:szCs w:val="20"/>
        </w:rPr>
      </w:pPr>
    </w:p>
    <w:tbl>
      <w:tblPr>
        <w:tblW w:w="9794" w:type="dxa"/>
        <w:tblInd w:w="57" w:type="dxa"/>
        <w:tblLayout w:type="fixed"/>
        <w:tblCellMar>
          <w:left w:w="70" w:type="dxa"/>
          <w:right w:w="70" w:type="dxa"/>
        </w:tblCellMar>
        <w:tblLook w:val="04A0" w:firstRow="1" w:lastRow="0" w:firstColumn="1" w:lastColumn="0" w:noHBand="0" w:noVBand="1"/>
      </w:tblPr>
      <w:tblGrid>
        <w:gridCol w:w="1389"/>
        <w:gridCol w:w="1390"/>
        <w:gridCol w:w="1389"/>
        <w:gridCol w:w="1390"/>
        <w:gridCol w:w="1389"/>
        <w:gridCol w:w="1390"/>
        <w:gridCol w:w="1457"/>
      </w:tblGrid>
      <w:tr w:rsidR="006C7530" w:rsidRPr="00DB5B12" w:rsidTr="0059212C">
        <w:trPr>
          <w:trHeight w:val="546"/>
        </w:trPr>
        <w:tc>
          <w:tcPr>
            <w:tcW w:w="1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C7530" w:rsidRPr="00DB5B12" w:rsidRDefault="006C7530" w:rsidP="0059212C">
            <w:pPr>
              <w:spacing w:after="0" w:line="240" w:lineRule="auto"/>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t xml:space="preserve">Categoría de Análisis </w:t>
            </w:r>
          </w:p>
        </w:tc>
        <w:tc>
          <w:tcPr>
            <w:tcW w:w="1390" w:type="dxa"/>
            <w:tcBorders>
              <w:top w:val="single" w:sz="4" w:space="0" w:color="auto"/>
              <w:left w:val="nil"/>
              <w:bottom w:val="single" w:sz="4" w:space="0" w:color="auto"/>
              <w:right w:val="single" w:sz="4" w:space="0" w:color="auto"/>
            </w:tcBorders>
            <w:shd w:val="clear" w:color="auto" w:fill="auto"/>
            <w:noWrap/>
            <w:vAlign w:val="bottom"/>
            <w:hideMark/>
          </w:tcPr>
          <w:p w:rsidR="006C7530" w:rsidRPr="00DB5B12" w:rsidRDefault="006C7530" w:rsidP="0059212C">
            <w:pPr>
              <w:spacing w:after="0" w:line="240" w:lineRule="auto"/>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t xml:space="preserve">Justificación </w:t>
            </w:r>
          </w:p>
        </w:tc>
        <w:tc>
          <w:tcPr>
            <w:tcW w:w="1389" w:type="dxa"/>
            <w:tcBorders>
              <w:top w:val="single" w:sz="4" w:space="0" w:color="auto"/>
              <w:left w:val="nil"/>
              <w:bottom w:val="single" w:sz="4" w:space="0" w:color="auto"/>
              <w:right w:val="single" w:sz="4" w:space="0" w:color="auto"/>
            </w:tcBorders>
            <w:shd w:val="clear" w:color="auto" w:fill="auto"/>
            <w:noWrap/>
            <w:vAlign w:val="bottom"/>
            <w:hideMark/>
          </w:tcPr>
          <w:p w:rsidR="006C7530" w:rsidRPr="00DB5B12" w:rsidRDefault="006C7530" w:rsidP="0059212C">
            <w:pPr>
              <w:spacing w:after="0" w:line="240" w:lineRule="auto"/>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t xml:space="preserve">Reactivo línea base </w:t>
            </w:r>
          </w:p>
        </w:tc>
        <w:tc>
          <w:tcPr>
            <w:tcW w:w="1390" w:type="dxa"/>
            <w:tcBorders>
              <w:top w:val="single" w:sz="4" w:space="0" w:color="auto"/>
              <w:left w:val="nil"/>
              <w:bottom w:val="single" w:sz="4" w:space="0" w:color="auto"/>
              <w:right w:val="single" w:sz="4" w:space="0" w:color="auto"/>
            </w:tcBorders>
            <w:shd w:val="clear" w:color="auto" w:fill="auto"/>
            <w:noWrap/>
            <w:vAlign w:val="bottom"/>
            <w:hideMark/>
          </w:tcPr>
          <w:p w:rsidR="006C7530" w:rsidRPr="00DB5B12" w:rsidRDefault="006C7530" w:rsidP="0059212C">
            <w:pPr>
              <w:spacing w:after="0" w:line="240" w:lineRule="auto"/>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t xml:space="preserve">Reactivo panel </w:t>
            </w:r>
          </w:p>
        </w:tc>
        <w:tc>
          <w:tcPr>
            <w:tcW w:w="1389" w:type="dxa"/>
            <w:tcBorders>
              <w:top w:val="single" w:sz="4" w:space="0" w:color="auto"/>
              <w:left w:val="nil"/>
              <w:bottom w:val="single" w:sz="4" w:space="0" w:color="auto"/>
              <w:right w:val="single" w:sz="4" w:space="0" w:color="auto"/>
            </w:tcBorders>
            <w:shd w:val="clear" w:color="auto" w:fill="auto"/>
            <w:noWrap/>
            <w:vAlign w:val="bottom"/>
            <w:hideMark/>
          </w:tcPr>
          <w:p w:rsidR="006C7530" w:rsidRPr="00DB5B12" w:rsidRDefault="006C7530" w:rsidP="0059212C">
            <w:pPr>
              <w:spacing w:after="0" w:line="240" w:lineRule="auto"/>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t xml:space="preserve">Resultado línea base </w:t>
            </w:r>
          </w:p>
        </w:tc>
        <w:tc>
          <w:tcPr>
            <w:tcW w:w="1390" w:type="dxa"/>
            <w:tcBorders>
              <w:top w:val="single" w:sz="4" w:space="0" w:color="auto"/>
              <w:left w:val="nil"/>
              <w:bottom w:val="single" w:sz="4" w:space="0" w:color="auto"/>
              <w:right w:val="single" w:sz="4" w:space="0" w:color="auto"/>
            </w:tcBorders>
            <w:shd w:val="clear" w:color="auto" w:fill="auto"/>
            <w:noWrap/>
            <w:vAlign w:val="bottom"/>
            <w:hideMark/>
          </w:tcPr>
          <w:p w:rsidR="006C7530" w:rsidRPr="00DB5B12" w:rsidRDefault="006C7530" w:rsidP="0059212C">
            <w:pPr>
              <w:spacing w:after="0" w:line="240" w:lineRule="auto"/>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t xml:space="preserve">Resultado panel </w:t>
            </w:r>
          </w:p>
        </w:tc>
        <w:tc>
          <w:tcPr>
            <w:tcW w:w="1457" w:type="dxa"/>
            <w:tcBorders>
              <w:top w:val="single" w:sz="4" w:space="0" w:color="auto"/>
              <w:left w:val="nil"/>
              <w:bottom w:val="single" w:sz="4" w:space="0" w:color="auto"/>
              <w:right w:val="single" w:sz="4" w:space="0" w:color="auto"/>
            </w:tcBorders>
            <w:shd w:val="clear" w:color="auto" w:fill="auto"/>
            <w:noWrap/>
            <w:vAlign w:val="bottom"/>
            <w:hideMark/>
          </w:tcPr>
          <w:p w:rsidR="006C7530" w:rsidRPr="00DB5B12" w:rsidRDefault="006C7530" w:rsidP="0059212C">
            <w:pPr>
              <w:spacing w:after="0" w:line="240" w:lineRule="auto"/>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t xml:space="preserve">Interpretación </w:t>
            </w:r>
          </w:p>
        </w:tc>
      </w:tr>
      <w:tr w:rsidR="006C7530" w:rsidRPr="00DB5B12" w:rsidTr="0059212C">
        <w:trPr>
          <w:trHeight w:val="546"/>
        </w:trPr>
        <w:tc>
          <w:tcPr>
            <w:tcW w:w="13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7530" w:rsidRPr="00DB5B12" w:rsidRDefault="006C7530" w:rsidP="0059212C">
            <w:pPr>
              <w:spacing w:after="0" w:line="240" w:lineRule="auto"/>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t xml:space="preserve">Beneficios del programa </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6C7530" w:rsidRPr="00DB5B12" w:rsidRDefault="006C7530" w:rsidP="0059212C">
            <w:pPr>
              <w:spacing w:after="0" w:line="240" w:lineRule="auto"/>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t>Conocer el destino principal que tiene el apoyo otorgado por el programa.</w:t>
            </w:r>
          </w:p>
        </w:tc>
        <w:tc>
          <w:tcPr>
            <w:tcW w:w="1389" w:type="dxa"/>
            <w:tcBorders>
              <w:top w:val="single" w:sz="4" w:space="0" w:color="auto"/>
              <w:left w:val="nil"/>
              <w:bottom w:val="single" w:sz="4" w:space="0" w:color="auto"/>
              <w:right w:val="single" w:sz="4" w:space="0" w:color="auto"/>
            </w:tcBorders>
            <w:shd w:val="clear" w:color="auto" w:fill="auto"/>
            <w:noWrap/>
            <w:vAlign w:val="center"/>
            <w:hideMark/>
          </w:tcPr>
          <w:p w:rsidR="006C7530" w:rsidRPr="00DB5B12" w:rsidRDefault="006C7530" w:rsidP="0059212C">
            <w:pPr>
              <w:spacing w:after="0" w:line="240" w:lineRule="auto"/>
              <w:rPr>
                <w:rFonts w:ascii="Times New Roman" w:eastAsia="Times New Roman" w:hAnsi="Times New Roman"/>
                <w:color w:val="000000"/>
                <w:sz w:val="20"/>
                <w:szCs w:val="20"/>
                <w:lang w:val="es-ES" w:eastAsia="es-ES"/>
              </w:rPr>
            </w:pP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6C7530" w:rsidRPr="00DB5B12" w:rsidRDefault="006C7530" w:rsidP="0059212C">
            <w:pPr>
              <w:spacing w:after="0" w:line="240" w:lineRule="auto"/>
              <w:rPr>
                <w:rFonts w:ascii="Times New Roman" w:eastAsia="Times New Roman" w:hAnsi="Times New Roman"/>
                <w:color w:val="000000"/>
                <w:sz w:val="20"/>
                <w:szCs w:val="20"/>
                <w:lang w:val="es-ES" w:eastAsia="es-ES"/>
              </w:rPr>
            </w:pPr>
            <w:r w:rsidRPr="00DB5B12">
              <w:rPr>
                <w:rFonts w:ascii="Times New Roman" w:eastAsia="Times New Roman" w:hAnsi="Times New Roman"/>
                <w:bCs/>
                <w:sz w:val="20"/>
                <w:szCs w:val="20"/>
                <w:lang w:val="es-ES" w:eastAsia="es-ES"/>
              </w:rPr>
              <w:t>5.-Señale con una “x”; principalmente ¿en qué invierte el apoyo que recibe por parte del programa social?</w:t>
            </w:r>
          </w:p>
        </w:tc>
        <w:tc>
          <w:tcPr>
            <w:tcW w:w="1389" w:type="dxa"/>
            <w:tcBorders>
              <w:top w:val="single" w:sz="4" w:space="0" w:color="auto"/>
              <w:left w:val="nil"/>
              <w:bottom w:val="single" w:sz="4" w:space="0" w:color="auto"/>
              <w:right w:val="single" w:sz="4" w:space="0" w:color="auto"/>
            </w:tcBorders>
            <w:shd w:val="clear" w:color="auto" w:fill="auto"/>
            <w:noWrap/>
            <w:vAlign w:val="center"/>
            <w:hideMark/>
          </w:tcPr>
          <w:p w:rsidR="006C7530" w:rsidRPr="00DB5B12" w:rsidRDefault="006C7530" w:rsidP="0059212C">
            <w:pPr>
              <w:spacing w:after="0" w:line="240" w:lineRule="auto"/>
              <w:rPr>
                <w:rFonts w:ascii="Times New Roman" w:eastAsia="Times New Roman" w:hAnsi="Times New Roman"/>
                <w:color w:val="000000"/>
                <w:sz w:val="20"/>
                <w:szCs w:val="20"/>
                <w:lang w:val="es-ES" w:eastAsia="es-ES"/>
              </w:rPr>
            </w:pP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6C7530" w:rsidRPr="00DB5B12" w:rsidRDefault="006C7530" w:rsidP="0059212C">
            <w:pPr>
              <w:spacing w:after="0" w:line="240" w:lineRule="auto"/>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t>El 86 por ciento refirió que en útiles escolares y el restante 41 por ciento mencionó que en alimentos.</w:t>
            </w:r>
          </w:p>
        </w:tc>
        <w:tc>
          <w:tcPr>
            <w:tcW w:w="1457" w:type="dxa"/>
            <w:tcBorders>
              <w:top w:val="single" w:sz="4" w:space="0" w:color="auto"/>
              <w:left w:val="nil"/>
              <w:bottom w:val="single" w:sz="4" w:space="0" w:color="auto"/>
              <w:right w:val="single" w:sz="4" w:space="0" w:color="auto"/>
            </w:tcBorders>
            <w:shd w:val="clear" w:color="auto" w:fill="auto"/>
            <w:noWrap/>
            <w:vAlign w:val="center"/>
            <w:hideMark/>
          </w:tcPr>
          <w:p w:rsidR="006C7530" w:rsidRPr="00DB5B12" w:rsidRDefault="006C7530" w:rsidP="0059212C">
            <w:pPr>
              <w:spacing w:after="0" w:line="240" w:lineRule="auto"/>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t>El apoyo recibido los utilizan los jóvenes en sus necesidades como estudiantes.</w:t>
            </w:r>
          </w:p>
        </w:tc>
      </w:tr>
    </w:tbl>
    <w:p w:rsidR="006C7530" w:rsidRPr="00DB5B12" w:rsidRDefault="006C7530" w:rsidP="006C7530">
      <w:pPr>
        <w:autoSpaceDE w:val="0"/>
        <w:autoSpaceDN w:val="0"/>
        <w:adjustRightInd w:val="0"/>
        <w:spacing w:after="0" w:line="240" w:lineRule="auto"/>
        <w:jc w:val="both"/>
        <w:rPr>
          <w:rFonts w:ascii="Times New Roman" w:hAnsi="Times New Roman"/>
          <w:sz w:val="20"/>
          <w:szCs w:val="20"/>
        </w:rPr>
      </w:pPr>
    </w:p>
    <w:p w:rsidR="006C7530" w:rsidRPr="00DB5B12" w:rsidRDefault="006C7530" w:rsidP="006C7530">
      <w:pPr>
        <w:autoSpaceDE w:val="0"/>
        <w:autoSpaceDN w:val="0"/>
        <w:adjustRightInd w:val="0"/>
        <w:spacing w:after="0" w:line="240" w:lineRule="auto"/>
        <w:jc w:val="both"/>
        <w:rPr>
          <w:rFonts w:ascii="Times New Roman" w:hAnsi="Times New Roman"/>
          <w:sz w:val="20"/>
          <w:szCs w:val="20"/>
        </w:rPr>
      </w:pPr>
      <w:r w:rsidRPr="00DB5B12">
        <w:rPr>
          <w:rFonts w:ascii="Times New Roman" w:hAnsi="Times New Roman"/>
          <w:sz w:val="20"/>
          <w:szCs w:val="20"/>
        </w:rPr>
        <w:t xml:space="preserve">- Con el objetivo de enriquecer el análisis, se recomienda que de manera adicional, se realicen los cruces de variables que se consideren importantes o la desagregación de una variable por subgrupos de la población.  </w:t>
      </w:r>
    </w:p>
    <w:p w:rsidR="006C7530" w:rsidRPr="00DB5B12" w:rsidRDefault="006C7530" w:rsidP="006C7530">
      <w:pPr>
        <w:autoSpaceDE w:val="0"/>
        <w:autoSpaceDN w:val="0"/>
        <w:adjustRightInd w:val="0"/>
        <w:spacing w:after="0" w:line="240" w:lineRule="auto"/>
        <w:jc w:val="both"/>
        <w:rPr>
          <w:rFonts w:ascii="Times New Roman" w:hAnsi="Times New Roman"/>
          <w:sz w:val="20"/>
          <w:szCs w:val="20"/>
        </w:rPr>
      </w:pPr>
    </w:p>
    <w:p w:rsidR="006C7530" w:rsidRPr="00DB5B12" w:rsidRDefault="006C7530" w:rsidP="006C7530">
      <w:pPr>
        <w:autoSpaceDE w:val="0"/>
        <w:autoSpaceDN w:val="0"/>
        <w:adjustRightInd w:val="0"/>
        <w:spacing w:after="0" w:line="240" w:lineRule="auto"/>
        <w:jc w:val="both"/>
        <w:rPr>
          <w:rFonts w:ascii="Times New Roman" w:hAnsi="Times New Roman"/>
          <w:sz w:val="20"/>
          <w:szCs w:val="20"/>
        </w:rPr>
      </w:pPr>
      <w:r w:rsidRPr="00DB5B12">
        <w:rPr>
          <w:rFonts w:ascii="Times New Roman" w:hAnsi="Times New Roman"/>
          <w:sz w:val="20"/>
          <w:szCs w:val="20"/>
        </w:rPr>
        <w:t>- Complementar el análisis presentado mediante el cuadro, con una interpretación y descripción a mayor detalle de los resultados.</w:t>
      </w:r>
    </w:p>
    <w:p w:rsidR="006C7530" w:rsidRPr="00DB5B12" w:rsidRDefault="006C7530" w:rsidP="006C7530">
      <w:pPr>
        <w:autoSpaceDE w:val="0"/>
        <w:autoSpaceDN w:val="0"/>
        <w:adjustRightInd w:val="0"/>
        <w:spacing w:after="0" w:line="240" w:lineRule="auto"/>
        <w:jc w:val="both"/>
        <w:rPr>
          <w:rFonts w:ascii="Times New Roman" w:hAnsi="Times New Roman"/>
          <w:b/>
          <w:sz w:val="20"/>
          <w:szCs w:val="20"/>
        </w:rPr>
      </w:pPr>
      <w:r w:rsidRPr="00DB5B12">
        <w:rPr>
          <w:rFonts w:ascii="Times New Roman" w:hAnsi="Times New Roman"/>
          <w:b/>
          <w:sz w:val="20"/>
          <w:szCs w:val="20"/>
        </w:rPr>
        <w:t xml:space="preserve">VII. ANÁLISIS DE LAS EVALUACIONES INTERNAS ANTERIORES </w:t>
      </w:r>
    </w:p>
    <w:p w:rsidR="006C7530" w:rsidRPr="00DB5B12" w:rsidRDefault="006C7530" w:rsidP="006C7530">
      <w:pPr>
        <w:autoSpaceDE w:val="0"/>
        <w:autoSpaceDN w:val="0"/>
        <w:adjustRightInd w:val="0"/>
        <w:spacing w:after="0" w:line="240" w:lineRule="auto"/>
        <w:jc w:val="both"/>
        <w:rPr>
          <w:rFonts w:ascii="Times New Roman" w:hAnsi="Times New Roman"/>
          <w:color w:val="000000"/>
          <w:sz w:val="20"/>
          <w:szCs w:val="20"/>
        </w:rPr>
      </w:pPr>
    </w:p>
    <w:p w:rsidR="006C7530" w:rsidRPr="00DB5B12" w:rsidRDefault="006C7530" w:rsidP="006C7530">
      <w:pPr>
        <w:autoSpaceDE w:val="0"/>
        <w:autoSpaceDN w:val="0"/>
        <w:adjustRightInd w:val="0"/>
        <w:spacing w:after="0" w:line="240" w:lineRule="auto"/>
        <w:jc w:val="both"/>
        <w:rPr>
          <w:rFonts w:ascii="Times New Roman" w:hAnsi="Times New Roman"/>
          <w:sz w:val="20"/>
          <w:szCs w:val="20"/>
        </w:rPr>
      </w:pPr>
      <w:r w:rsidRPr="00DB5B12">
        <w:rPr>
          <w:rFonts w:ascii="Times New Roman" w:hAnsi="Times New Roman"/>
          <w:sz w:val="20"/>
          <w:szCs w:val="20"/>
        </w:rPr>
        <w:t xml:space="preserve">- Retomar la Evaluación Interna 2017 del Programa Social en cuestión y valorar si fue desarrollada de acuerdo con los aspectos solicitados en los Lineamientos para la Evaluación Interna 2017 de los Programas Sociales de la Ciudad de México emitidos por el Evalúa CDMX, a través de la matriz de contingencias siguiente, en la cual se determine el grado de cumplimiento (satisfactorio, parcial, no satisfactorio, no se incluyó) de cada elemento así como la justificación argumentativa que da pie a la valoración hecha. </w:t>
      </w:r>
    </w:p>
    <w:p w:rsidR="006C7530" w:rsidRPr="00DB5B12" w:rsidRDefault="006C7530" w:rsidP="006C7530">
      <w:pPr>
        <w:autoSpaceDE w:val="0"/>
        <w:autoSpaceDN w:val="0"/>
        <w:adjustRightInd w:val="0"/>
        <w:spacing w:after="0" w:line="240" w:lineRule="auto"/>
        <w:jc w:val="both"/>
        <w:rPr>
          <w:rFonts w:ascii="Times New Roman" w:hAnsi="Times New Roman"/>
          <w:sz w:val="20"/>
          <w:szCs w:val="20"/>
        </w:rPr>
      </w:pPr>
      <w:r w:rsidRPr="00DB5B12">
        <w:rPr>
          <w:rFonts w:ascii="Times New Roman" w:hAnsi="Times New Roman"/>
          <w:sz w:val="20"/>
          <w:szCs w:val="20"/>
        </w:rPr>
        <w:t xml:space="preserve"> </w:t>
      </w:r>
    </w:p>
    <w:p w:rsidR="006C7530" w:rsidRPr="00DB5B12" w:rsidRDefault="006C7530" w:rsidP="006C7530">
      <w:pPr>
        <w:tabs>
          <w:tab w:val="left" w:pos="490"/>
        </w:tabs>
        <w:autoSpaceDE w:val="0"/>
        <w:autoSpaceDN w:val="0"/>
        <w:adjustRightInd w:val="0"/>
        <w:spacing w:after="0" w:line="240" w:lineRule="auto"/>
        <w:jc w:val="both"/>
        <w:rPr>
          <w:rFonts w:ascii="Times New Roman" w:hAnsi="Times New Roman"/>
          <w:sz w:val="20"/>
          <w:szCs w:val="20"/>
        </w:rPr>
      </w:pPr>
      <w:r w:rsidRPr="00DB5B12">
        <w:rPr>
          <w:rFonts w:ascii="Times New Roman" w:hAnsi="Times New Roman"/>
          <w:sz w:val="20"/>
          <w:szCs w:val="20"/>
        </w:rPr>
        <w:t>En el caso de los programas sociales creados en 2016, los elementos que debió desarrollar la Evaluación Interna 2017 son los que se integran en la siguiente matriz, por lo que deberá ser retomada para el análisis de este apartado de la Evaluación 2018.</w:t>
      </w:r>
    </w:p>
    <w:p w:rsidR="006C7530" w:rsidRPr="00DB5B12" w:rsidRDefault="006C7530" w:rsidP="006C7530">
      <w:pPr>
        <w:tabs>
          <w:tab w:val="left" w:pos="490"/>
        </w:tabs>
        <w:autoSpaceDE w:val="0"/>
        <w:autoSpaceDN w:val="0"/>
        <w:adjustRightInd w:val="0"/>
        <w:spacing w:after="0" w:line="240" w:lineRule="auto"/>
        <w:jc w:val="both"/>
        <w:rPr>
          <w:rFonts w:ascii="Times New Roman" w:hAnsi="Times New Roman"/>
          <w:sz w:val="20"/>
          <w:szCs w:val="20"/>
        </w:rPr>
      </w:pP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83"/>
        <w:gridCol w:w="1417"/>
        <w:gridCol w:w="2445"/>
      </w:tblGrid>
      <w:tr w:rsidR="006C7530" w:rsidRPr="00DB5B12" w:rsidTr="0059212C">
        <w:trPr>
          <w:trHeight w:val="99"/>
          <w:jc w:val="center"/>
        </w:trPr>
        <w:tc>
          <w:tcPr>
            <w:tcW w:w="6083"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lastRenderedPageBreak/>
              <w:t xml:space="preserve">Apartados de la Evaluación Interna 2017 </w:t>
            </w:r>
          </w:p>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(para Programas Sociales creados en 2016)</w:t>
            </w:r>
          </w:p>
        </w:tc>
        <w:tc>
          <w:tcPr>
            <w:tcW w:w="1417"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 xml:space="preserve">Nivel de cumplimiento </w:t>
            </w:r>
          </w:p>
        </w:tc>
        <w:tc>
          <w:tcPr>
            <w:tcW w:w="2445"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 xml:space="preserve">Justificación </w:t>
            </w:r>
          </w:p>
        </w:tc>
      </w:tr>
      <w:tr w:rsidR="006C7530" w:rsidRPr="00DB5B12" w:rsidTr="0059212C">
        <w:trPr>
          <w:trHeight w:val="99"/>
          <w:jc w:val="center"/>
        </w:trPr>
        <w:tc>
          <w:tcPr>
            <w:tcW w:w="6083"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I. DESCRIPCIÓN DEL PROGRAMA SOCIAL</w:t>
            </w:r>
          </w:p>
        </w:tc>
        <w:tc>
          <w:tcPr>
            <w:tcW w:w="1417"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p>
        </w:tc>
        <w:tc>
          <w:tcPr>
            <w:tcW w:w="2445"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p>
        </w:tc>
      </w:tr>
      <w:tr w:rsidR="006C7530" w:rsidRPr="00DB5B12" w:rsidTr="0059212C">
        <w:trPr>
          <w:trHeight w:val="99"/>
          <w:jc w:val="center"/>
        </w:trPr>
        <w:tc>
          <w:tcPr>
            <w:tcW w:w="6083"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II. METODOLOGÍA DE LA EVALUACIÓN INTERNA 2017</w:t>
            </w:r>
          </w:p>
        </w:tc>
        <w:tc>
          <w:tcPr>
            <w:tcW w:w="1417"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p>
        </w:tc>
        <w:tc>
          <w:tcPr>
            <w:tcW w:w="2445"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p>
        </w:tc>
      </w:tr>
      <w:tr w:rsidR="006C7530" w:rsidRPr="00DB5B12" w:rsidTr="0059212C">
        <w:trPr>
          <w:trHeight w:val="99"/>
          <w:jc w:val="center"/>
        </w:trPr>
        <w:tc>
          <w:tcPr>
            <w:tcW w:w="6083"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II.1. Área Encargada de la Evaluación Interna</w:t>
            </w:r>
          </w:p>
        </w:tc>
        <w:tc>
          <w:tcPr>
            <w:tcW w:w="1417"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 xml:space="preserve">Satisfactorio </w:t>
            </w:r>
          </w:p>
        </w:tc>
        <w:tc>
          <w:tcPr>
            <w:tcW w:w="2445"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Se sujetó a los lineamientos emitidos por Evalúa CDMX</w:t>
            </w:r>
          </w:p>
        </w:tc>
      </w:tr>
      <w:tr w:rsidR="006C7530" w:rsidRPr="00DB5B12" w:rsidTr="0059212C">
        <w:trPr>
          <w:trHeight w:val="133"/>
          <w:jc w:val="center"/>
        </w:trPr>
        <w:tc>
          <w:tcPr>
            <w:tcW w:w="6083"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II.2. Metodología de la Evaluación</w:t>
            </w:r>
          </w:p>
        </w:tc>
        <w:tc>
          <w:tcPr>
            <w:tcW w:w="1417" w:type="dxa"/>
          </w:tcPr>
          <w:p w:rsidR="006C7530" w:rsidRPr="00DB5B12" w:rsidRDefault="006C7530" w:rsidP="0059212C">
            <w:pPr>
              <w:spacing w:after="0" w:line="240" w:lineRule="auto"/>
              <w:rPr>
                <w:rFonts w:ascii="Times New Roman" w:hAnsi="Times New Roman"/>
                <w:sz w:val="20"/>
                <w:szCs w:val="20"/>
              </w:rPr>
            </w:pPr>
            <w:r w:rsidRPr="00DB5B12">
              <w:rPr>
                <w:rFonts w:ascii="Times New Roman" w:hAnsi="Times New Roman"/>
                <w:color w:val="000000"/>
                <w:sz w:val="20"/>
                <w:szCs w:val="20"/>
              </w:rPr>
              <w:t xml:space="preserve">Satisfactorio </w:t>
            </w:r>
          </w:p>
        </w:tc>
        <w:tc>
          <w:tcPr>
            <w:tcW w:w="2445"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Se sujetó a los lineamientos emitidos por Evalúa CDMX</w:t>
            </w:r>
          </w:p>
        </w:tc>
      </w:tr>
      <w:tr w:rsidR="006C7530" w:rsidRPr="00DB5B12" w:rsidTr="0059212C">
        <w:trPr>
          <w:trHeight w:val="99"/>
          <w:jc w:val="center"/>
        </w:trPr>
        <w:tc>
          <w:tcPr>
            <w:tcW w:w="6083"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II.3. Fuentes de Información de la Evaluación</w:t>
            </w:r>
          </w:p>
        </w:tc>
        <w:tc>
          <w:tcPr>
            <w:tcW w:w="1417" w:type="dxa"/>
          </w:tcPr>
          <w:p w:rsidR="006C7530" w:rsidRPr="00DB5B12" w:rsidRDefault="006C7530" w:rsidP="0059212C">
            <w:pPr>
              <w:spacing w:after="0" w:line="240" w:lineRule="auto"/>
              <w:rPr>
                <w:rFonts w:ascii="Times New Roman" w:hAnsi="Times New Roman"/>
                <w:sz w:val="20"/>
                <w:szCs w:val="20"/>
              </w:rPr>
            </w:pPr>
            <w:r w:rsidRPr="00DB5B12">
              <w:rPr>
                <w:rFonts w:ascii="Times New Roman" w:hAnsi="Times New Roman"/>
                <w:color w:val="000000"/>
                <w:sz w:val="20"/>
                <w:szCs w:val="20"/>
              </w:rPr>
              <w:t xml:space="preserve">Satisfactorio </w:t>
            </w:r>
          </w:p>
        </w:tc>
        <w:tc>
          <w:tcPr>
            <w:tcW w:w="2445"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p>
        </w:tc>
      </w:tr>
      <w:tr w:rsidR="006C7530" w:rsidRPr="00DB5B12" w:rsidTr="0059212C">
        <w:trPr>
          <w:trHeight w:val="99"/>
          <w:jc w:val="center"/>
        </w:trPr>
        <w:tc>
          <w:tcPr>
            <w:tcW w:w="6083"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III. EVALUACIÓN DEL DISEÑO DEL PROGRAMA SOCIAL</w:t>
            </w:r>
          </w:p>
        </w:tc>
        <w:tc>
          <w:tcPr>
            <w:tcW w:w="1417" w:type="dxa"/>
          </w:tcPr>
          <w:p w:rsidR="006C7530" w:rsidRPr="00DB5B12" w:rsidRDefault="006C7530" w:rsidP="0059212C">
            <w:pPr>
              <w:spacing w:after="0" w:line="240" w:lineRule="auto"/>
              <w:rPr>
                <w:rFonts w:ascii="Times New Roman" w:hAnsi="Times New Roman"/>
                <w:sz w:val="20"/>
                <w:szCs w:val="20"/>
              </w:rPr>
            </w:pPr>
          </w:p>
        </w:tc>
        <w:tc>
          <w:tcPr>
            <w:tcW w:w="2445"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p>
        </w:tc>
      </w:tr>
      <w:tr w:rsidR="006C7530" w:rsidRPr="00DB5B12" w:rsidTr="0059212C">
        <w:trPr>
          <w:trHeight w:val="99"/>
          <w:jc w:val="center"/>
        </w:trPr>
        <w:tc>
          <w:tcPr>
            <w:tcW w:w="6083"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III.1. Consistencia Normativa y Alineación con la Política Social de la CDMX</w:t>
            </w:r>
          </w:p>
        </w:tc>
        <w:tc>
          <w:tcPr>
            <w:tcW w:w="1417" w:type="dxa"/>
          </w:tcPr>
          <w:p w:rsidR="006C7530" w:rsidRPr="00DB5B12" w:rsidRDefault="006C7530" w:rsidP="0059212C">
            <w:pPr>
              <w:spacing w:after="0" w:line="240" w:lineRule="auto"/>
              <w:rPr>
                <w:rFonts w:ascii="Times New Roman" w:hAnsi="Times New Roman"/>
                <w:sz w:val="20"/>
                <w:szCs w:val="20"/>
              </w:rPr>
            </w:pPr>
            <w:r w:rsidRPr="00DB5B12">
              <w:rPr>
                <w:rFonts w:ascii="Times New Roman" w:hAnsi="Times New Roman"/>
                <w:color w:val="000000"/>
                <w:sz w:val="20"/>
                <w:szCs w:val="20"/>
              </w:rPr>
              <w:t xml:space="preserve">Satisfactorio </w:t>
            </w:r>
          </w:p>
        </w:tc>
        <w:tc>
          <w:tcPr>
            <w:tcW w:w="2445"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p>
        </w:tc>
      </w:tr>
      <w:tr w:rsidR="006C7530" w:rsidRPr="00DB5B12" w:rsidTr="0059212C">
        <w:trPr>
          <w:trHeight w:val="99"/>
          <w:jc w:val="center"/>
        </w:trPr>
        <w:tc>
          <w:tcPr>
            <w:tcW w:w="6083"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III.2. Identificación y Diagnóstico del Problema Social Atendido por el Programa Social</w:t>
            </w:r>
          </w:p>
        </w:tc>
        <w:tc>
          <w:tcPr>
            <w:tcW w:w="1417" w:type="dxa"/>
          </w:tcPr>
          <w:p w:rsidR="006C7530" w:rsidRPr="00DB5B12" w:rsidRDefault="006C7530" w:rsidP="0059212C">
            <w:pPr>
              <w:spacing w:after="0" w:line="240" w:lineRule="auto"/>
              <w:rPr>
                <w:rFonts w:ascii="Times New Roman" w:hAnsi="Times New Roman"/>
                <w:sz w:val="20"/>
                <w:szCs w:val="20"/>
              </w:rPr>
            </w:pPr>
            <w:r w:rsidRPr="00DB5B12">
              <w:rPr>
                <w:rFonts w:ascii="Times New Roman" w:hAnsi="Times New Roman"/>
                <w:color w:val="000000"/>
                <w:sz w:val="20"/>
                <w:szCs w:val="20"/>
              </w:rPr>
              <w:t xml:space="preserve">Satisfactorio </w:t>
            </w:r>
          </w:p>
        </w:tc>
        <w:tc>
          <w:tcPr>
            <w:tcW w:w="2445"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p>
        </w:tc>
      </w:tr>
      <w:tr w:rsidR="006C7530" w:rsidRPr="00DB5B12" w:rsidTr="0059212C">
        <w:trPr>
          <w:trHeight w:val="99"/>
          <w:jc w:val="center"/>
        </w:trPr>
        <w:tc>
          <w:tcPr>
            <w:tcW w:w="6083"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III.3. Cobertura del Programa Social</w:t>
            </w:r>
          </w:p>
        </w:tc>
        <w:tc>
          <w:tcPr>
            <w:tcW w:w="1417" w:type="dxa"/>
          </w:tcPr>
          <w:p w:rsidR="006C7530" w:rsidRPr="00DB5B12" w:rsidRDefault="006C7530" w:rsidP="0059212C">
            <w:pPr>
              <w:spacing w:after="0" w:line="240" w:lineRule="auto"/>
              <w:rPr>
                <w:rFonts w:ascii="Times New Roman" w:hAnsi="Times New Roman"/>
                <w:sz w:val="20"/>
                <w:szCs w:val="20"/>
              </w:rPr>
            </w:pPr>
            <w:r w:rsidRPr="00DB5B12">
              <w:rPr>
                <w:rFonts w:ascii="Times New Roman" w:hAnsi="Times New Roman"/>
                <w:color w:val="000000"/>
                <w:sz w:val="20"/>
                <w:szCs w:val="20"/>
              </w:rPr>
              <w:t xml:space="preserve">Satisfactorio </w:t>
            </w:r>
          </w:p>
        </w:tc>
        <w:tc>
          <w:tcPr>
            <w:tcW w:w="2445"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p>
        </w:tc>
      </w:tr>
      <w:tr w:rsidR="006C7530" w:rsidRPr="00DB5B12" w:rsidTr="0059212C">
        <w:trPr>
          <w:trHeight w:val="99"/>
          <w:jc w:val="center"/>
        </w:trPr>
        <w:tc>
          <w:tcPr>
            <w:tcW w:w="6083"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III.4. Análisis del Marco Lógico del Programa Social</w:t>
            </w:r>
          </w:p>
        </w:tc>
        <w:tc>
          <w:tcPr>
            <w:tcW w:w="1417" w:type="dxa"/>
          </w:tcPr>
          <w:p w:rsidR="006C7530" w:rsidRPr="00DB5B12" w:rsidRDefault="006C7530" w:rsidP="0059212C">
            <w:pPr>
              <w:spacing w:after="0" w:line="240" w:lineRule="auto"/>
              <w:rPr>
                <w:rFonts w:ascii="Times New Roman" w:hAnsi="Times New Roman"/>
                <w:sz w:val="20"/>
                <w:szCs w:val="20"/>
              </w:rPr>
            </w:pPr>
            <w:r w:rsidRPr="00DB5B12">
              <w:rPr>
                <w:rFonts w:ascii="Times New Roman" w:hAnsi="Times New Roman"/>
                <w:color w:val="000000"/>
                <w:sz w:val="20"/>
                <w:szCs w:val="20"/>
              </w:rPr>
              <w:t xml:space="preserve">Satisfactorio </w:t>
            </w:r>
          </w:p>
        </w:tc>
        <w:tc>
          <w:tcPr>
            <w:tcW w:w="2445"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p>
        </w:tc>
      </w:tr>
      <w:tr w:rsidR="006C7530" w:rsidRPr="00DB5B12" w:rsidTr="0059212C">
        <w:trPr>
          <w:trHeight w:val="99"/>
          <w:jc w:val="center"/>
        </w:trPr>
        <w:tc>
          <w:tcPr>
            <w:tcW w:w="6083"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III.5. Complementariedad o Coincidencia con otros Programas y Acciones Sociales</w:t>
            </w:r>
          </w:p>
        </w:tc>
        <w:tc>
          <w:tcPr>
            <w:tcW w:w="1417" w:type="dxa"/>
          </w:tcPr>
          <w:p w:rsidR="006C7530" w:rsidRPr="00DB5B12" w:rsidRDefault="006C7530" w:rsidP="0059212C">
            <w:pPr>
              <w:spacing w:after="0" w:line="240" w:lineRule="auto"/>
              <w:rPr>
                <w:rFonts w:ascii="Times New Roman" w:hAnsi="Times New Roman"/>
                <w:sz w:val="20"/>
                <w:szCs w:val="20"/>
              </w:rPr>
            </w:pPr>
            <w:r w:rsidRPr="00DB5B12">
              <w:rPr>
                <w:rFonts w:ascii="Times New Roman" w:hAnsi="Times New Roman"/>
                <w:color w:val="000000"/>
                <w:sz w:val="20"/>
                <w:szCs w:val="20"/>
              </w:rPr>
              <w:t xml:space="preserve">Satisfactorio </w:t>
            </w:r>
          </w:p>
        </w:tc>
        <w:tc>
          <w:tcPr>
            <w:tcW w:w="2445"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p>
        </w:tc>
      </w:tr>
      <w:tr w:rsidR="006C7530" w:rsidRPr="00DB5B12" w:rsidTr="0059212C">
        <w:trPr>
          <w:trHeight w:val="99"/>
          <w:jc w:val="center"/>
        </w:trPr>
        <w:tc>
          <w:tcPr>
            <w:tcW w:w="6083"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III.6. Análisis de la Congruencia del Proyecto como Programa Social de la CDMX</w:t>
            </w:r>
          </w:p>
        </w:tc>
        <w:tc>
          <w:tcPr>
            <w:tcW w:w="1417" w:type="dxa"/>
          </w:tcPr>
          <w:p w:rsidR="006C7530" w:rsidRPr="00DB5B12" w:rsidRDefault="006C7530" w:rsidP="0059212C">
            <w:pPr>
              <w:spacing w:after="0" w:line="240" w:lineRule="auto"/>
              <w:rPr>
                <w:rFonts w:ascii="Times New Roman" w:hAnsi="Times New Roman"/>
                <w:sz w:val="20"/>
                <w:szCs w:val="20"/>
              </w:rPr>
            </w:pPr>
            <w:r w:rsidRPr="00DB5B12">
              <w:rPr>
                <w:rFonts w:ascii="Times New Roman" w:hAnsi="Times New Roman"/>
                <w:color w:val="000000"/>
                <w:sz w:val="20"/>
                <w:szCs w:val="20"/>
              </w:rPr>
              <w:t>Satisfactorio</w:t>
            </w:r>
          </w:p>
        </w:tc>
        <w:tc>
          <w:tcPr>
            <w:tcW w:w="2445"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p>
        </w:tc>
      </w:tr>
      <w:tr w:rsidR="006C7530" w:rsidRPr="00DB5B12" w:rsidTr="0059212C">
        <w:trPr>
          <w:trHeight w:val="99"/>
          <w:jc w:val="center"/>
        </w:trPr>
        <w:tc>
          <w:tcPr>
            <w:tcW w:w="6083"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IV. EVALUACIÓN DE LA OPERACIÓN DEL PROGRAMA SOCIAL</w:t>
            </w:r>
          </w:p>
        </w:tc>
        <w:tc>
          <w:tcPr>
            <w:tcW w:w="1417" w:type="dxa"/>
          </w:tcPr>
          <w:p w:rsidR="006C7530" w:rsidRPr="00DB5B12" w:rsidRDefault="006C7530" w:rsidP="0059212C">
            <w:pPr>
              <w:spacing w:after="0" w:line="240" w:lineRule="auto"/>
              <w:rPr>
                <w:rFonts w:ascii="Times New Roman" w:hAnsi="Times New Roman"/>
                <w:color w:val="000000"/>
                <w:sz w:val="20"/>
                <w:szCs w:val="20"/>
              </w:rPr>
            </w:pPr>
          </w:p>
        </w:tc>
        <w:tc>
          <w:tcPr>
            <w:tcW w:w="2445"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p>
        </w:tc>
      </w:tr>
      <w:tr w:rsidR="006C7530" w:rsidRPr="00DB5B12" w:rsidTr="0059212C">
        <w:trPr>
          <w:trHeight w:val="99"/>
          <w:jc w:val="center"/>
        </w:trPr>
        <w:tc>
          <w:tcPr>
            <w:tcW w:w="6083" w:type="dxa"/>
          </w:tcPr>
          <w:p w:rsidR="006C7530" w:rsidRPr="00DB5B12" w:rsidRDefault="006C7530" w:rsidP="0059212C">
            <w:pPr>
              <w:tabs>
                <w:tab w:val="left" w:pos="1862"/>
              </w:tabs>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IV.1. Estructura Operativa del Programa Social en 2016</w:t>
            </w:r>
          </w:p>
        </w:tc>
        <w:tc>
          <w:tcPr>
            <w:tcW w:w="1417" w:type="dxa"/>
          </w:tcPr>
          <w:p w:rsidR="006C7530" w:rsidRPr="00DB5B12" w:rsidRDefault="006C7530" w:rsidP="0059212C">
            <w:pPr>
              <w:spacing w:after="0" w:line="240" w:lineRule="auto"/>
              <w:rPr>
                <w:rFonts w:ascii="Times New Roman" w:hAnsi="Times New Roman"/>
                <w:color w:val="000000"/>
                <w:sz w:val="20"/>
                <w:szCs w:val="20"/>
              </w:rPr>
            </w:pPr>
            <w:r w:rsidRPr="00DB5B12">
              <w:rPr>
                <w:rFonts w:ascii="Times New Roman" w:hAnsi="Times New Roman"/>
                <w:color w:val="000000"/>
                <w:sz w:val="20"/>
                <w:szCs w:val="20"/>
              </w:rPr>
              <w:t>Satisfactorio</w:t>
            </w:r>
          </w:p>
        </w:tc>
        <w:tc>
          <w:tcPr>
            <w:tcW w:w="2445"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p>
        </w:tc>
      </w:tr>
      <w:tr w:rsidR="006C7530" w:rsidRPr="00DB5B12" w:rsidTr="0059212C">
        <w:trPr>
          <w:trHeight w:val="99"/>
          <w:jc w:val="center"/>
        </w:trPr>
        <w:tc>
          <w:tcPr>
            <w:tcW w:w="6083"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IV.2. Congruencia de la Operación del Programa Social en 2016 con su Diseño</w:t>
            </w:r>
          </w:p>
        </w:tc>
        <w:tc>
          <w:tcPr>
            <w:tcW w:w="1417" w:type="dxa"/>
          </w:tcPr>
          <w:p w:rsidR="006C7530" w:rsidRPr="00DB5B12" w:rsidRDefault="006C7530" w:rsidP="0059212C">
            <w:pPr>
              <w:spacing w:after="0" w:line="240" w:lineRule="auto"/>
              <w:rPr>
                <w:rFonts w:ascii="Times New Roman" w:hAnsi="Times New Roman"/>
                <w:color w:val="000000"/>
                <w:sz w:val="20"/>
                <w:szCs w:val="20"/>
              </w:rPr>
            </w:pPr>
            <w:r w:rsidRPr="00DB5B12">
              <w:rPr>
                <w:rFonts w:ascii="Times New Roman" w:hAnsi="Times New Roman"/>
                <w:color w:val="000000"/>
                <w:sz w:val="20"/>
                <w:szCs w:val="20"/>
              </w:rPr>
              <w:t>Satisfactorio</w:t>
            </w:r>
          </w:p>
        </w:tc>
        <w:tc>
          <w:tcPr>
            <w:tcW w:w="2445"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p>
        </w:tc>
      </w:tr>
      <w:tr w:rsidR="006C7530" w:rsidRPr="00DB5B12" w:rsidTr="0059212C">
        <w:trPr>
          <w:trHeight w:val="99"/>
          <w:jc w:val="center"/>
        </w:trPr>
        <w:tc>
          <w:tcPr>
            <w:tcW w:w="6083" w:type="dxa"/>
          </w:tcPr>
          <w:p w:rsidR="006C7530" w:rsidRPr="00DB5B12" w:rsidRDefault="006C7530" w:rsidP="0059212C">
            <w:pPr>
              <w:tabs>
                <w:tab w:val="left" w:pos="1325"/>
              </w:tabs>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IV.3. Avance en la Cobertura de la Población Objetivo del Programa Social en 2016</w:t>
            </w:r>
          </w:p>
        </w:tc>
        <w:tc>
          <w:tcPr>
            <w:tcW w:w="1417" w:type="dxa"/>
          </w:tcPr>
          <w:p w:rsidR="006C7530" w:rsidRPr="00DB5B12" w:rsidRDefault="006C7530" w:rsidP="0059212C">
            <w:pPr>
              <w:spacing w:after="0" w:line="240" w:lineRule="auto"/>
              <w:rPr>
                <w:rFonts w:ascii="Times New Roman" w:hAnsi="Times New Roman"/>
                <w:color w:val="000000"/>
                <w:sz w:val="20"/>
                <w:szCs w:val="20"/>
              </w:rPr>
            </w:pPr>
            <w:r w:rsidRPr="00DB5B12">
              <w:rPr>
                <w:rFonts w:ascii="Times New Roman" w:hAnsi="Times New Roman"/>
                <w:color w:val="000000"/>
                <w:sz w:val="20"/>
                <w:szCs w:val="20"/>
              </w:rPr>
              <w:t>Satisfactorio</w:t>
            </w:r>
          </w:p>
        </w:tc>
        <w:tc>
          <w:tcPr>
            <w:tcW w:w="2445"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p>
        </w:tc>
      </w:tr>
      <w:tr w:rsidR="006C7530" w:rsidRPr="00DB5B12" w:rsidTr="0059212C">
        <w:trPr>
          <w:trHeight w:val="99"/>
          <w:jc w:val="center"/>
        </w:trPr>
        <w:tc>
          <w:tcPr>
            <w:tcW w:w="6083"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IV.4. Descripción y Análisis de los Procesos del Programa Social</w:t>
            </w:r>
          </w:p>
        </w:tc>
        <w:tc>
          <w:tcPr>
            <w:tcW w:w="1417" w:type="dxa"/>
          </w:tcPr>
          <w:p w:rsidR="006C7530" w:rsidRPr="00DB5B12" w:rsidRDefault="006C7530" w:rsidP="0059212C">
            <w:pPr>
              <w:spacing w:after="0" w:line="240" w:lineRule="auto"/>
              <w:rPr>
                <w:rFonts w:ascii="Times New Roman" w:hAnsi="Times New Roman"/>
                <w:color w:val="000000"/>
                <w:sz w:val="20"/>
                <w:szCs w:val="20"/>
              </w:rPr>
            </w:pPr>
            <w:r w:rsidRPr="00DB5B12">
              <w:rPr>
                <w:rFonts w:ascii="Times New Roman" w:hAnsi="Times New Roman"/>
                <w:color w:val="000000"/>
                <w:sz w:val="20"/>
                <w:szCs w:val="20"/>
              </w:rPr>
              <w:t>Satisfactorio</w:t>
            </w:r>
          </w:p>
        </w:tc>
        <w:tc>
          <w:tcPr>
            <w:tcW w:w="2445"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p>
        </w:tc>
      </w:tr>
      <w:tr w:rsidR="006C7530" w:rsidRPr="00DB5B12" w:rsidTr="0059212C">
        <w:trPr>
          <w:trHeight w:val="99"/>
          <w:jc w:val="center"/>
        </w:trPr>
        <w:tc>
          <w:tcPr>
            <w:tcW w:w="6083"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IV.5. Seguimiento y Monitoreo del Programa Social</w:t>
            </w:r>
          </w:p>
        </w:tc>
        <w:tc>
          <w:tcPr>
            <w:tcW w:w="1417" w:type="dxa"/>
          </w:tcPr>
          <w:p w:rsidR="006C7530" w:rsidRPr="00DB5B12" w:rsidRDefault="006C7530" w:rsidP="0059212C">
            <w:pPr>
              <w:spacing w:after="0" w:line="240" w:lineRule="auto"/>
              <w:rPr>
                <w:rFonts w:ascii="Times New Roman" w:hAnsi="Times New Roman"/>
                <w:color w:val="000000"/>
                <w:sz w:val="20"/>
                <w:szCs w:val="20"/>
              </w:rPr>
            </w:pPr>
            <w:r w:rsidRPr="00DB5B12">
              <w:rPr>
                <w:rFonts w:ascii="Times New Roman" w:hAnsi="Times New Roman"/>
                <w:color w:val="000000"/>
                <w:sz w:val="20"/>
                <w:szCs w:val="20"/>
              </w:rPr>
              <w:t>Satisfactorio</w:t>
            </w:r>
          </w:p>
        </w:tc>
        <w:tc>
          <w:tcPr>
            <w:tcW w:w="2445"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p>
        </w:tc>
      </w:tr>
      <w:tr w:rsidR="006C7530" w:rsidRPr="00DB5B12" w:rsidTr="0059212C">
        <w:trPr>
          <w:trHeight w:val="99"/>
          <w:jc w:val="center"/>
        </w:trPr>
        <w:tc>
          <w:tcPr>
            <w:tcW w:w="6083"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IV.6. Valoración General de la Operación del Programa Social en 2016</w:t>
            </w:r>
          </w:p>
        </w:tc>
        <w:tc>
          <w:tcPr>
            <w:tcW w:w="1417" w:type="dxa"/>
          </w:tcPr>
          <w:p w:rsidR="006C7530" w:rsidRPr="00DB5B12" w:rsidRDefault="006C7530" w:rsidP="0059212C">
            <w:pPr>
              <w:spacing w:after="0" w:line="240" w:lineRule="auto"/>
              <w:rPr>
                <w:rFonts w:ascii="Times New Roman" w:hAnsi="Times New Roman"/>
                <w:sz w:val="20"/>
                <w:szCs w:val="20"/>
              </w:rPr>
            </w:pPr>
            <w:r w:rsidRPr="00DB5B12">
              <w:rPr>
                <w:rFonts w:ascii="Times New Roman" w:hAnsi="Times New Roman"/>
                <w:color w:val="000000"/>
                <w:sz w:val="20"/>
                <w:szCs w:val="20"/>
              </w:rPr>
              <w:t>Satisfactorio</w:t>
            </w:r>
          </w:p>
        </w:tc>
        <w:tc>
          <w:tcPr>
            <w:tcW w:w="2445"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p>
        </w:tc>
      </w:tr>
      <w:tr w:rsidR="006C7530" w:rsidRPr="00DB5B12" w:rsidTr="0059212C">
        <w:trPr>
          <w:trHeight w:val="99"/>
          <w:jc w:val="center"/>
        </w:trPr>
        <w:tc>
          <w:tcPr>
            <w:tcW w:w="6083"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V. DISEÑO DEL LEVANTAMIENTO DE BASE Y DE PANEL DEL PROGRAMA</w:t>
            </w:r>
          </w:p>
        </w:tc>
        <w:tc>
          <w:tcPr>
            <w:tcW w:w="1417" w:type="dxa"/>
          </w:tcPr>
          <w:p w:rsidR="006C7530" w:rsidRPr="00DB5B12" w:rsidRDefault="006C7530" w:rsidP="0059212C">
            <w:pPr>
              <w:spacing w:after="0" w:line="240" w:lineRule="auto"/>
              <w:rPr>
                <w:rFonts w:ascii="Times New Roman" w:hAnsi="Times New Roman"/>
                <w:sz w:val="20"/>
                <w:szCs w:val="20"/>
              </w:rPr>
            </w:pPr>
          </w:p>
        </w:tc>
        <w:tc>
          <w:tcPr>
            <w:tcW w:w="2445"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p>
        </w:tc>
      </w:tr>
      <w:tr w:rsidR="006C7530" w:rsidRPr="00DB5B12" w:rsidTr="0059212C">
        <w:trPr>
          <w:trHeight w:val="99"/>
          <w:jc w:val="center"/>
        </w:trPr>
        <w:tc>
          <w:tcPr>
            <w:tcW w:w="6083"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V.1. Definición de Objetivos de Corto, Mediano y Largo Plazo del Programa Social</w:t>
            </w:r>
          </w:p>
        </w:tc>
        <w:tc>
          <w:tcPr>
            <w:tcW w:w="1417" w:type="dxa"/>
          </w:tcPr>
          <w:p w:rsidR="006C7530" w:rsidRPr="00DB5B12" w:rsidRDefault="006C7530" w:rsidP="0059212C">
            <w:pPr>
              <w:spacing w:after="0" w:line="240" w:lineRule="auto"/>
              <w:rPr>
                <w:rFonts w:ascii="Times New Roman" w:hAnsi="Times New Roman"/>
                <w:sz w:val="20"/>
                <w:szCs w:val="20"/>
              </w:rPr>
            </w:pPr>
            <w:r w:rsidRPr="00DB5B12">
              <w:rPr>
                <w:rFonts w:ascii="Times New Roman" w:hAnsi="Times New Roman"/>
                <w:color w:val="000000"/>
                <w:sz w:val="20"/>
                <w:szCs w:val="20"/>
              </w:rPr>
              <w:t xml:space="preserve">Satisfactorio </w:t>
            </w:r>
          </w:p>
        </w:tc>
        <w:tc>
          <w:tcPr>
            <w:tcW w:w="2445"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p>
        </w:tc>
      </w:tr>
      <w:tr w:rsidR="006C7530" w:rsidRPr="00DB5B12" w:rsidTr="0059212C">
        <w:trPr>
          <w:trHeight w:val="99"/>
          <w:jc w:val="center"/>
        </w:trPr>
        <w:tc>
          <w:tcPr>
            <w:tcW w:w="6083"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V.2. Diseño Metodológico para la Construcción de la Línea Base y del Panel</w:t>
            </w:r>
          </w:p>
        </w:tc>
        <w:tc>
          <w:tcPr>
            <w:tcW w:w="1417" w:type="dxa"/>
          </w:tcPr>
          <w:p w:rsidR="006C7530" w:rsidRPr="00DB5B12" w:rsidRDefault="006C7530" w:rsidP="0059212C">
            <w:pPr>
              <w:spacing w:after="0" w:line="240" w:lineRule="auto"/>
              <w:rPr>
                <w:rFonts w:ascii="Times New Roman" w:hAnsi="Times New Roman"/>
                <w:sz w:val="20"/>
                <w:szCs w:val="20"/>
              </w:rPr>
            </w:pPr>
            <w:r w:rsidRPr="00DB5B12">
              <w:rPr>
                <w:rFonts w:ascii="Times New Roman" w:hAnsi="Times New Roman"/>
                <w:color w:val="000000"/>
                <w:sz w:val="20"/>
                <w:szCs w:val="20"/>
              </w:rPr>
              <w:t xml:space="preserve">Parcialmente satisfactorio </w:t>
            </w:r>
          </w:p>
        </w:tc>
        <w:tc>
          <w:tcPr>
            <w:tcW w:w="2445"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El diseño tiene aún capacidad para ser mejorado</w:t>
            </w:r>
          </w:p>
        </w:tc>
      </w:tr>
      <w:tr w:rsidR="006C7530" w:rsidRPr="00DB5B12" w:rsidTr="0059212C">
        <w:trPr>
          <w:trHeight w:val="99"/>
          <w:jc w:val="center"/>
        </w:trPr>
        <w:tc>
          <w:tcPr>
            <w:tcW w:w="6083"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V.3. Diseño del Instrumento para la Construcción de la Línea Base y del panel</w:t>
            </w:r>
          </w:p>
        </w:tc>
        <w:tc>
          <w:tcPr>
            <w:tcW w:w="1417" w:type="dxa"/>
          </w:tcPr>
          <w:p w:rsidR="006C7530" w:rsidRPr="00DB5B12" w:rsidRDefault="006C7530" w:rsidP="0059212C">
            <w:pPr>
              <w:spacing w:after="0" w:line="240" w:lineRule="auto"/>
              <w:rPr>
                <w:rFonts w:ascii="Times New Roman" w:hAnsi="Times New Roman"/>
                <w:sz w:val="20"/>
                <w:szCs w:val="20"/>
              </w:rPr>
            </w:pPr>
            <w:r w:rsidRPr="00DB5B12">
              <w:rPr>
                <w:rFonts w:ascii="Times New Roman" w:hAnsi="Times New Roman"/>
                <w:color w:val="000000"/>
                <w:sz w:val="20"/>
                <w:szCs w:val="20"/>
              </w:rPr>
              <w:t>Parcialmente satisfactorio</w:t>
            </w:r>
          </w:p>
        </w:tc>
        <w:tc>
          <w:tcPr>
            <w:tcW w:w="2445"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El diseño tiene aún capacidad para ser mejorado</w:t>
            </w:r>
          </w:p>
        </w:tc>
      </w:tr>
      <w:tr w:rsidR="006C7530" w:rsidRPr="00DB5B12" w:rsidTr="0059212C">
        <w:trPr>
          <w:trHeight w:val="99"/>
          <w:jc w:val="center"/>
        </w:trPr>
        <w:tc>
          <w:tcPr>
            <w:tcW w:w="6083"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V.4. Método de Aplicación del Instrumento</w:t>
            </w:r>
          </w:p>
        </w:tc>
        <w:tc>
          <w:tcPr>
            <w:tcW w:w="1417" w:type="dxa"/>
          </w:tcPr>
          <w:p w:rsidR="006C7530" w:rsidRPr="00DB5B12" w:rsidRDefault="006C7530" w:rsidP="0059212C">
            <w:pPr>
              <w:spacing w:after="0" w:line="240" w:lineRule="auto"/>
              <w:rPr>
                <w:rFonts w:ascii="Times New Roman" w:hAnsi="Times New Roman"/>
                <w:sz w:val="20"/>
                <w:szCs w:val="20"/>
              </w:rPr>
            </w:pPr>
            <w:r w:rsidRPr="00DB5B12">
              <w:rPr>
                <w:rFonts w:ascii="Times New Roman" w:hAnsi="Times New Roman"/>
                <w:color w:val="000000"/>
                <w:sz w:val="20"/>
                <w:szCs w:val="20"/>
              </w:rPr>
              <w:t xml:space="preserve">Satisfactorio </w:t>
            </w:r>
          </w:p>
        </w:tc>
        <w:tc>
          <w:tcPr>
            <w:tcW w:w="2445"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p>
        </w:tc>
      </w:tr>
      <w:tr w:rsidR="006C7530" w:rsidRPr="00DB5B12" w:rsidTr="0059212C">
        <w:trPr>
          <w:trHeight w:val="99"/>
          <w:jc w:val="center"/>
        </w:trPr>
        <w:tc>
          <w:tcPr>
            <w:tcW w:w="6083"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V.5. Cronograma de Aplicación y Procesamiento de la Información</w:t>
            </w:r>
          </w:p>
        </w:tc>
        <w:tc>
          <w:tcPr>
            <w:tcW w:w="1417" w:type="dxa"/>
          </w:tcPr>
          <w:p w:rsidR="006C7530" w:rsidRPr="00DB5B12" w:rsidRDefault="006C7530" w:rsidP="0059212C">
            <w:pPr>
              <w:spacing w:after="0" w:line="240" w:lineRule="auto"/>
              <w:rPr>
                <w:rFonts w:ascii="Times New Roman" w:hAnsi="Times New Roman"/>
                <w:sz w:val="20"/>
                <w:szCs w:val="20"/>
              </w:rPr>
            </w:pPr>
            <w:r w:rsidRPr="00DB5B12">
              <w:rPr>
                <w:rFonts w:ascii="Times New Roman" w:hAnsi="Times New Roman"/>
                <w:color w:val="000000"/>
                <w:sz w:val="20"/>
                <w:szCs w:val="20"/>
              </w:rPr>
              <w:t xml:space="preserve">Satisfactorio </w:t>
            </w:r>
          </w:p>
        </w:tc>
        <w:tc>
          <w:tcPr>
            <w:tcW w:w="2445"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p>
        </w:tc>
      </w:tr>
      <w:tr w:rsidR="006C7530" w:rsidRPr="00DB5B12" w:rsidTr="0059212C">
        <w:trPr>
          <w:trHeight w:val="99"/>
          <w:jc w:val="center"/>
        </w:trPr>
        <w:tc>
          <w:tcPr>
            <w:tcW w:w="6083"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VI. CONCLUSIONES Y ESTRATEGIAS DE MEJORA</w:t>
            </w:r>
          </w:p>
        </w:tc>
        <w:tc>
          <w:tcPr>
            <w:tcW w:w="1417" w:type="dxa"/>
          </w:tcPr>
          <w:p w:rsidR="006C7530" w:rsidRPr="00DB5B12" w:rsidRDefault="006C7530" w:rsidP="0059212C">
            <w:pPr>
              <w:spacing w:after="0" w:line="240" w:lineRule="auto"/>
              <w:rPr>
                <w:rFonts w:ascii="Times New Roman" w:hAnsi="Times New Roman"/>
                <w:sz w:val="20"/>
                <w:szCs w:val="20"/>
              </w:rPr>
            </w:pPr>
          </w:p>
        </w:tc>
        <w:tc>
          <w:tcPr>
            <w:tcW w:w="2445"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p>
        </w:tc>
      </w:tr>
      <w:tr w:rsidR="006C7530" w:rsidRPr="00DB5B12" w:rsidTr="0059212C">
        <w:trPr>
          <w:trHeight w:val="99"/>
          <w:jc w:val="center"/>
        </w:trPr>
        <w:tc>
          <w:tcPr>
            <w:tcW w:w="6083"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VI.1. Matriz FODA</w:t>
            </w:r>
          </w:p>
        </w:tc>
        <w:tc>
          <w:tcPr>
            <w:tcW w:w="1417" w:type="dxa"/>
          </w:tcPr>
          <w:p w:rsidR="006C7530" w:rsidRPr="00DB5B12" w:rsidRDefault="006C7530" w:rsidP="0059212C">
            <w:pPr>
              <w:spacing w:after="0" w:line="240" w:lineRule="auto"/>
              <w:rPr>
                <w:rFonts w:ascii="Times New Roman" w:hAnsi="Times New Roman"/>
                <w:sz w:val="20"/>
                <w:szCs w:val="20"/>
              </w:rPr>
            </w:pPr>
            <w:r w:rsidRPr="00DB5B12">
              <w:rPr>
                <w:rFonts w:ascii="Times New Roman" w:hAnsi="Times New Roman"/>
                <w:color w:val="000000"/>
                <w:sz w:val="20"/>
                <w:szCs w:val="20"/>
              </w:rPr>
              <w:t xml:space="preserve">Satisfactorio </w:t>
            </w:r>
          </w:p>
        </w:tc>
        <w:tc>
          <w:tcPr>
            <w:tcW w:w="2445"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p>
        </w:tc>
      </w:tr>
      <w:tr w:rsidR="006C7530" w:rsidRPr="00DB5B12" w:rsidTr="0059212C">
        <w:trPr>
          <w:trHeight w:val="99"/>
          <w:jc w:val="center"/>
        </w:trPr>
        <w:tc>
          <w:tcPr>
            <w:tcW w:w="6083"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VI.2. Estrategias de Mejora</w:t>
            </w:r>
          </w:p>
        </w:tc>
        <w:tc>
          <w:tcPr>
            <w:tcW w:w="1417" w:type="dxa"/>
          </w:tcPr>
          <w:p w:rsidR="006C7530" w:rsidRPr="00DB5B12" w:rsidRDefault="006C7530" w:rsidP="0059212C">
            <w:pPr>
              <w:spacing w:after="0" w:line="240" w:lineRule="auto"/>
              <w:rPr>
                <w:rFonts w:ascii="Times New Roman" w:hAnsi="Times New Roman"/>
                <w:sz w:val="20"/>
                <w:szCs w:val="20"/>
              </w:rPr>
            </w:pPr>
            <w:r w:rsidRPr="00DB5B12">
              <w:rPr>
                <w:rFonts w:ascii="Times New Roman" w:hAnsi="Times New Roman"/>
                <w:color w:val="000000"/>
                <w:sz w:val="20"/>
                <w:szCs w:val="20"/>
              </w:rPr>
              <w:t xml:space="preserve">Satisfactorio </w:t>
            </w:r>
          </w:p>
        </w:tc>
        <w:tc>
          <w:tcPr>
            <w:tcW w:w="2445"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p>
        </w:tc>
      </w:tr>
      <w:tr w:rsidR="006C7530" w:rsidRPr="00DB5B12" w:rsidTr="0059212C">
        <w:trPr>
          <w:trHeight w:val="99"/>
          <w:jc w:val="center"/>
        </w:trPr>
        <w:tc>
          <w:tcPr>
            <w:tcW w:w="6083"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VI.3. Cronograma de Implementación</w:t>
            </w:r>
          </w:p>
        </w:tc>
        <w:tc>
          <w:tcPr>
            <w:tcW w:w="1417" w:type="dxa"/>
          </w:tcPr>
          <w:p w:rsidR="006C7530" w:rsidRPr="00DB5B12" w:rsidRDefault="006C7530" w:rsidP="0059212C">
            <w:pPr>
              <w:spacing w:after="0" w:line="240" w:lineRule="auto"/>
              <w:rPr>
                <w:rFonts w:ascii="Times New Roman" w:hAnsi="Times New Roman"/>
                <w:sz w:val="20"/>
                <w:szCs w:val="20"/>
              </w:rPr>
            </w:pPr>
            <w:r w:rsidRPr="00DB5B12">
              <w:rPr>
                <w:rFonts w:ascii="Times New Roman" w:hAnsi="Times New Roman"/>
                <w:sz w:val="20"/>
                <w:szCs w:val="20"/>
              </w:rPr>
              <w:t xml:space="preserve">Satisfactorio </w:t>
            </w:r>
          </w:p>
        </w:tc>
        <w:tc>
          <w:tcPr>
            <w:tcW w:w="2445"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p>
        </w:tc>
      </w:tr>
      <w:tr w:rsidR="006C7530" w:rsidRPr="00DB5B12" w:rsidTr="0059212C">
        <w:trPr>
          <w:trHeight w:val="99"/>
          <w:jc w:val="center"/>
        </w:trPr>
        <w:tc>
          <w:tcPr>
            <w:tcW w:w="6083"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r w:rsidRPr="00DB5B12">
              <w:rPr>
                <w:rFonts w:ascii="Times New Roman" w:hAnsi="Times New Roman"/>
                <w:color w:val="000000"/>
                <w:sz w:val="20"/>
                <w:szCs w:val="20"/>
              </w:rPr>
              <w:t>VII. REFERENCIAS DOCUMENTALES</w:t>
            </w:r>
          </w:p>
        </w:tc>
        <w:tc>
          <w:tcPr>
            <w:tcW w:w="1417" w:type="dxa"/>
          </w:tcPr>
          <w:p w:rsidR="006C7530" w:rsidRPr="00DB5B12" w:rsidRDefault="006C7530" w:rsidP="0059212C">
            <w:pPr>
              <w:spacing w:after="0" w:line="240" w:lineRule="auto"/>
              <w:rPr>
                <w:rFonts w:ascii="Times New Roman" w:hAnsi="Times New Roman"/>
                <w:sz w:val="20"/>
                <w:szCs w:val="20"/>
              </w:rPr>
            </w:pPr>
            <w:r w:rsidRPr="00DB5B12">
              <w:rPr>
                <w:rFonts w:ascii="Times New Roman" w:hAnsi="Times New Roman"/>
                <w:color w:val="000000"/>
                <w:sz w:val="20"/>
                <w:szCs w:val="20"/>
              </w:rPr>
              <w:t xml:space="preserve">Satisfactorio </w:t>
            </w:r>
          </w:p>
        </w:tc>
        <w:tc>
          <w:tcPr>
            <w:tcW w:w="2445" w:type="dxa"/>
          </w:tcPr>
          <w:p w:rsidR="006C7530" w:rsidRPr="00DB5B12" w:rsidRDefault="006C7530" w:rsidP="0059212C">
            <w:pPr>
              <w:autoSpaceDE w:val="0"/>
              <w:autoSpaceDN w:val="0"/>
              <w:adjustRightInd w:val="0"/>
              <w:spacing w:after="0" w:line="240" w:lineRule="auto"/>
              <w:rPr>
                <w:rFonts w:ascii="Times New Roman" w:hAnsi="Times New Roman"/>
                <w:color w:val="000000"/>
                <w:sz w:val="20"/>
                <w:szCs w:val="20"/>
              </w:rPr>
            </w:pPr>
          </w:p>
        </w:tc>
      </w:tr>
    </w:tbl>
    <w:p w:rsidR="006C7530" w:rsidRPr="00DB5B12" w:rsidRDefault="006C7530" w:rsidP="006C7530">
      <w:pPr>
        <w:autoSpaceDE w:val="0"/>
        <w:autoSpaceDN w:val="0"/>
        <w:adjustRightInd w:val="0"/>
        <w:spacing w:after="0" w:line="240" w:lineRule="auto"/>
        <w:rPr>
          <w:rFonts w:ascii="Times New Roman" w:hAnsi="Times New Roman"/>
          <w:color w:val="000000"/>
          <w:sz w:val="20"/>
          <w:szCs w:val="20"/>
        </w:rPr>
      </w:pPr>
    </w:p>
    <w:p w:rsidR="006C7530" w:rsidRPr="00DB5B12" w:rsidRDefault="006C7530" w:rsidP="006C7530">
      <w:pPr>
        <w:autoSpaceDE w:val="0"/>
        <w:autoSpaceDN w:val="0"/>
        <w:adjustRightInd w:val="0"/>
        <w:spacing w:after="0" w:line="240" w:lineRule="auto"/>
        <w:rPr>
          <w:rFonts w:ascii="Times New Roman" w:hAnsi="Times New Roman"/>
          <w:b/>
          <w:color w:val="000000"/>
          <w:sz w:val="20"/>
          <w:szCs w:val="20"/>
        </w:rPr>
      </w:pPr>
      <w:r w:rsidRPr="00DB5B12">
        <w:rPr>
          <w:rFonts w:ascii="Times New Roman" w:hAnsi="Times New Roman"/>
          <w:b/>
          <w:color w:val="000000"/>
          <w:sz w:val="20"/>
          <w:szCs w:val="20"/>
        </w:rPr>
        <w:t>VIII. CONCLUSIONES Y ESTRATEGIAS DE MEJOR</w:t>
      </w:r>
    </w:p>
    <w:p w:rsidR="006C7530" w:rsidRPr="00DB5B12" w:rsidRDefault="006C7530" w:rsidP="006C7530">
      <w:pPr>
        <w:autoSpaceDE w:val="0"/>
        <w:autoSpaceDN w:val="0"/>
        <w:adjustRightInd w:val="0"/>
        <w:spacing w:after="0" w:line="240" w:lineRule="auto"/>
        <w:rPr>
          <w:rFonts w:ascii="Times New Roman" w:hAnsi="Times New Roman"/>
          <w:color w:val="000000"/>
          <w:sz w:val="20"/>
          <w:szCs w:val="20"/>
        </w:rPr>
      </w:pPr>
    </w:p>
    <w:p w:rsidR="006C7530" w:rsidRPr="00DB5B12" w:rsidRDefault="006C7530" w:rsidP="006C7530">
      <w:pPr>
        <w:autoSpaceDE w:val="0"/>
        <w:autoSpaceDN w:val="0"/>
        <w:adjustRightInd w:val="0"/>
        <w:spacing w:after="0" w:line="240" w:lineRule="auto"/>
        <w:jc w:val="both"/>
        <w:rPr>
          <w:rFonts w:ascii="Times New Roman" w:hAnsi="Times New Roman"/>
          <w:sz w:val="20"/>
          <w:szCs w:val="20"/>
        </w:rPr>
      </w:pPr>
      <w:r w:rsidRPr="00DB5B12">
        <w:rPr>
          <w:rFonts w:ascii="Times New Roman" w:hAnsi="Times New Roman"/>
          <w:sz w:val="20"/>
          <w:szCs w:val="20"/>
        </w:rPr>
        <w:t xml:space="preserve">Con base en cada uno de los aspectos desarrollados a lo largo de la evaluación interna 2018, en este apartado se deben presentar las conclusiones de la evaluación, a través de la generación de la Matriz de las Fortalezas, Oportunidades, Debilidades y Amenazas (FODA) que permitirá determinar los logros del programa, las variables externas que han contribuido a éstos, las áreas de oportunidad y los obstáculos que han afectado el </w:t>
      </w:r>
      <w:r w:rsidRPr="00DB5B12">
        <w:rPr>
          <w:rFonts w:ascii="Times New Roman" w:hAnsi="Times New Roman"/>
          <w:sz w:val="20"/>
          <w:szCs w:val="20"/>
        </w:rPr>
        <w:lastRenderedPageBreak/>
        <w:t>funcionamiento del programa social; es decir, valorar la efectividad en el cumplimiento de metas y en el logro de los objetivos e identificar las variables del programa que afectan en mayor medida sus resultados.</w:t>
      </w:r>
    </w:p>
    <w:p w:rsidR="006C7530" w:rsidRPr="00DB5B12" w:rsidRDefault="006C7530" w:rsidP="006C7530">
      <w:pPr>
        <w:autoSpaceDE w:val="0"/>
        <w:autoSpaceDN w:val="0"/>
        <w:adjustRightInd w:val="0"/>
        <w:spacing w:after="0" w:line="240" w:lineRule="auto"/>
        <w:jc w:val="both"/>
        <w:rPr>
          <w:rFonts w:ascii="Times New Roman" w:hAnsi="Times New Roman"/>
          <w:sz w:val="20"/>
          <w:szCs w:val="20"/>
        </w:rPr>
      </w:pPr>
    </w:p>
    <w:p w:rsidR="006C7530" w:rsidRPr="00DB5B12" w:rsidRDefault="006C7530" w:rsidP="006C7530">
      <w:pPr>
        <w:autoSpaceDE w:val="0"/>
        <w:autoSpaceDN w:val="0"/>
        <w:adjustRightInd w:val="0"/>
        <w:spacing w:after="0" w:line="240" w:lineRule="auto"/>
        <w:jc w:val="both"/>
        <w:rPr>
          <w:rFonts w:ascii="Times New Roman" w:hAnsi="Times New Roman"/>
          <w:b/>
          <w:sz w:val="20"/>
          <w:szCs w:val="20"/>
        </w:rPr>
      </w:pPr>
      <w:r w:rsidRPr="00DB5B12">
        <w:rPr>
          <w:rFonts w:ascii="Times New Roman" w:hAnsi="Times New Roman"/>
          <w:b/>
          <w:sz w:val="20"/>
          <w:szCs w:val="20"/>
        </w:rPr>
        <w:t xml:space="preserve">VIII.1.1. Matriz FODA del Diseño y la Operación del Programa Social </w:t>
      </w:r>
    </w:p>
    <w:p w:rsidR="006C7530" w:rsidRPr="00DB5B12" w:rsidRDefault="006C7530" w:rsidP="006C7530">
      <w:pPr>
        <w:autoSpaceDE w:val="0"/>
        <w:autoSpaceDN w:val="0"/>
        <w:adjustRightInd w:val="0"/>
        <w:spacing w:after="0" w:line="240" w:lineRule="auto"/>
        <w:rPr>
          <w:rFonts w:ascii="Times New Roman" w:hAnsi="Times New Roman"/>
          <w:color w:val="000000"/>
          <w:sz w:val="20"/>
          <w:szCs w:val="20"/>
        </w:rPr>
      </w:pPr>
    </w:p>
    <w:p w:rsidR="006C7530" w:rsidRPr="00DB5B12" w:rsidRDefault="006C7530" w:rsidP="006C7530">
      <w:pPr>
        <w:autoSpaceDE w:val="0"/>
        <w:autoSpaceDN w:val="0"/>
        <w:adjustRightInd w:val="0"/>
        <w:spacing w:after="0" w:line="240" w:lineRule="auto"/>
        <w:jc w:val="both"/>
        <w:rPr>
          <w:rFonts w:ascii="Times New Roman" w:hAnsi="Times New Roman"/>
          <w:sz w:val="20"/>
          <w:szCs w:val="20"/>
        </w:rPr>
      </w:pPr>
      <w:r w:rsidRPr="00DB5B12">
        <w:rPr>
          <w:rFonts w:ascii="Times New Roman" w:hAnsi="Times New Roman"/>
          <w:sz w:val="20"/>
          <w:szCs w:val="20"/>
        </w:rPr>
        <w:t xml:space="preserve">Para el caso de programas sociales creados antes de 2016, incorporar la Matriz FODA de la Evaluación Interna 2016 y de la Evaluación 2017. En el caso de programas sociales creados en 2016, incorporar la Matriz FODA de la Evaluación Interna 2017. Para ambos casos, en un párrafo posterior a la Matriz, indicar si en 2017 las Fortalezas, Oportunidades, Debilidades y Amenazas en su momento planteadas se modificaron y exponer los motivos. </w:t>
      </w:r>
    </w:p>
    <w:p w:rsidR="006C7530" w:rsidRPr="00DB5B12" w:rsidRDefault="006C7530" w:rsidP="006C7530">
      <w:pPr>
        <w:spacing w:after="0" w:line="240" w:lineRule="auto"/>
        <w:jc w:val="both"/>
        <w:rPr>
          <w:rFonts w:ascii="Times New Roman" w:hAnsi="Times New Roman"/>
          <w:sz w:val="20"/>
          <w:szCs w:val="20"/>
        </w:rPr>
      </w:pPr>
    </w:p>
    <w:tbl>
      <w:tblPr>
        <w:tblW w:w="941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25"/>
        <w:gridCol w:w="4078"/>
        <w:gridCol w:w="3814"/>
      </w:tblGrid>
      <w:tr w:rsidR="006C7530" w:rsidRPr="00DB5B12" w:rsidTr="0059212C">
        <w:trPr>
          <w:trHeight w:val="137"/>
        </w:trPr>
        <w:tc>
          <w:tcPr>
            <w:tcW w:w="1525" w:type="dxa"/>
            <w:shd w:val="clear" w:color="auto" w:fill="auto"/>
            <w:hideMark/>
          </w:tcPr>
          <w:p w:rsidR="006C7530" w:rsidRPr="00DB5B12" w:rsidRDefault="006C7530" w:rsidP="0059212C">
            <w:pPr>
              <w:spacing w:after="0" w:line="240" w:lineRule="auto"/>
              <w:jc w:val="both"/>
              <w:rPr>
                <w:rFonts w:ascii="Times New Roman" w:eastAsia="Times New Roman" w:hAnsi="Times New Roman"/>
                <w:b/>
                <w:bCs/>
                <w:color w:val="000000"/>
                <w:sz w:val="20"/>
                <w:szCs w:val="20"/>
              </w:rPr>
            </w:pPr>
            <w:r w:rsidRPr="00DB5B12">
              <w:rPr>
                <w:rFonts w:ascii="Times New Roman" w:eastAsia="Times New Roman" w:hAnsi="Times New Roman"/>
                <w:b/>
                <w:bCs/>
                <w:color w:val="000000"/>
                <w:sz w:val="20"/>
                <w:szCs w:val="20"/>
              </w:rPr>
              <w:t> </w:t>
            </w:r>
          </w:p>
        </w:tc>
        <w:tc>
          <w:tcPr>
            <w:tcW w:w="4078" w:type="dxa"/>
            <w:shd w:val="clear" w:color="auto" w:fill="auto"/>
            <w:vAlign w:val="bottom"/>
            <w:hideMark/>
          </w:tcPr>
          <w:p w:rsidR="006C7530" w:rsidRPr="00DB5B12" w:rsidRDefault="006C7530" w:rsidP="0059212C">
            <w:pPr>
              <w:spacing w:after="0" w:line="240" w:lineRule="auto"/>
              <w:jc w:val="center"/>
              <w:rPr>
                <w:rFonts w:ascii="Times New Roman" w:eastAsia="Times New Roman" w:hAnsi="Times New Roman"/>
                <w:b/>
                <w:bCs/>
                <w:color w:val="000000"/>
                <w:sz w:val="20"/>
                <w:szCs w:val="20"/>
              </w:rPr>
            </w:pPr>
            <w:r w:rsidRPr="00DB5B12">
              <w:rPr>
                <w:rFonts w:ascii="Times New Roman" w:eastAsia="Times New Roman" w:hAnsi="Times New Roman"/>
                <w:b/>
                <w:bCs/>
                <w:color w:val="000000"/>
                <w:sz w:val="20"/>
                <w:szCs w:val="20"/>
              </w:rPr>
              <w:t>Positivo</w:t>
            </w:r>
          </w:p>
        </w:tc>
        <w:tc>
          <w:tcPr>
            <w:tcW w:w="3814" w:type="dxa"/>
            <w:shd w:val="clear" w:color="auto" w:fill="auto"/>
            <w:vAlign w:val="bottom"/>
            <w:hideMark/>
          </w:tcPr>
          <w:p w:rsidR="006C7530" w:rsidRPr="00DB5B12" w:rsidRDefault="006C7530" w:rsidP="0059212C">
            <w:pPr>
              <w:spacing w:after="0" w:line="240" w:lineRule="auto"/>
              <w:jc w:val="center"/>
              <w:rPr>
                <w:rFonts w:ascii="Times New Roman" w:eastAsia="Times New Roman" w:hAnsi="Times New Roman"/>
                <w:b/>
                <w:bCs/>
                <w:color w:val="000000"/>
                <w:sz w:val="20"/>
                <w:szCs w:val="20"/>
              </w:rPr>
            </w:pPr>
            <w:r w:rsidRPr="00DB5B12">
              <w:rPr>
                <w:rFonts w:ascii="Times New Roman" w:eastAsia="Times New Roman" w:hAnsi="Times New Roman"/>
                <w:b/>
                <w:bCs/>
                <w:color w:val="000000"/>
                <w:sz w:val="20"/>
                <w:szCs w:val="20"/>
              </w:rPr>
              <w:t>Negativo</w:t>
            </w:r>
          </w:p>
        </w:tc>
      </w:tr>
      <w:tr w:rsidR="006C7530" w:rsidRPr="00DB5B12" w:rsidTr="0059212C">
        <w:trPr>
          <w:trHeight w:val="292"/>
        </w:trPr>
        <w:tc>
          <w:tcPr>
            <w:tcW w:w="1525" w:type="dxa"/>
            <w:vMerge w:val="restart"/>
            <w:shd w:val="clear" w:color="auto" w:fill="auto"/>
            <w:vAlign w:val="bottom"/>
            <w:hideMark/>
          </w:tcPr>
          <w:p w:rsidR="006C7530" w:rsidRPr="00DB5B12" w:rsidRDefault="006C7530" w:rsidP="0059212C">
            <w:pPr>
              <w:spacing w:after="0" w:line="240" w:lineRule="auto"/>
              <w:jc w:val="center"/>
              <w:rPr>
                <w:rFonts w:ascii="Times New Roman" w:eastAsia="Times New Roman" w:hAnsi="Times New Roman"/>
                <w:b/>
                <w:bCs/>
                <w:color w:val="000000"/>
                <w:sz w:val="20"/>
                <w:szCs w:val="20"/>
              </w:rPr>
            </w:pPr>
            <w:r w:rsidRPr="00DB5B12">
              <w:rPr>
                <w:rFonts w:ascii="Times New Roman" w:eastAsia="Times New Roman" w:hAnsi="Times New Roman"/>
                <w:b/>
                <w:bCs/>
                <w:color w:val="000000"/>
                <w:sz w:val="20"/>
                <w:szCs w:val="20"/>
              </w:rPr>
              <w:t>Interno</w:t>
            </w:r>
          </w:p>
        </w:tc>
        <w:tc>
          <w:tcPr>
            <w:tcW w:w="4078" w:type="dxa"/>
            <w:shd w:val="clear" w:color="auto" w:fill="auto"/>
            <w:vAlign w:val="bottom"/>
            <w:hideMark/>
          </w:tcPr>
          <w:p w:rsidR="006C7530" w:rsidRPr="00DB5B12" w:rsidRDefault="006C7530" w:rsidP="0059212C">
            <w:pPr>
              <w:spacing w:after="0" w:line="240" w:lineRule="auto"/>
              <w:jc w:val="center"/>
              <w:rPr>
                <w:rFonts w:ascii="Times New Roman" w:eastAsia="Times New Roman" w:hAnsi="Times New Roman"/>
                <w:b/>
                <w:bCs/>
                <w:color w:val="000000"/>
                <w:sz w:val="20"/>
                <w:szCs w:val="20"/>
              </w:rPr>
            </w:pPr>
            <w:r w:rsidRPr="00DB5B12">
              <w:rPr>
                <w:rFonts w:ascii="Times New Roman" w:eastAsia="Times New Roman" w:hAnsi="Times New Roman"/>
                <w:b/>
                <w:bCs/>
                <w:color w:val="000000"/>
                <w:sz w:val="20"/>
                <w:szCs w:val="20"/>
              </w:rPr>
              <w:t>Fortalezas</w:t>
            </w:r>
          </w:p>
        </w:tc>
        <w:tc>
          <w:tcPr>
            <w:tcW w:w="3814" w:type="dxa"/>
            <w:shd w:val="clear" w:color="auto" w:fill="auto"/>
            <w:vAlign w:val="bottom"/>
            <w:hideMark/>
          </w:tcPr>
          <w:p w:rsidR="006C7530" w:rsidRPr="00DB5B12" w:rsidRDefault="006C7530" w:rsidP="0059212C">
            <w:pPr>
              <w:spacing w:after="0" w:line="240" w:lineRule="auto"/>
              <w:jc w:val="center"/>
              <w:rPr>
                <w:rFonts w:ascii="Times New Roman" w:eastAsia="Times New Roman" w:hAnsi="Times New Roman"/>
                <w:b/>
                <w:bCs/>
                <w:color w:val="000000"/>
                <w:sz w:val="20"/>
                <w:szCs w:val="20"/>
              </w:rPr>
            </w:pPr>
            <w:r w:rsidRPr="00DB5B12">
              <w:rPr>
                <w:rFonts w:ascii="Times New Roman" w:eastAsia="Times New Roman" w:hAnsi="Times New Roman"/>
                <w:b/>
                <w:bCs/>
                <w:color w:val="000000"/>
                <w:sz w:val="20"/>
                <w:szCs w:val="20"/>
              </w:rPr>
              <w:t>Debilidades</w:t>
            </w:r>
          </w:p>
        </w:tc>
      </w:tr>
      <w:tr w:rsidR="006C7530" w:rsidRPr="00DB5B12" w:rsidTr="0059212C">
        <w:trPr>
          <w:trHeight w:val="292"/>
        </w:trPr>
        <w:tc>
          <w:tcPr>
            <w:tcW w:w="1525" w:type="dxa"/>
            <w:vMerge/>
            <w:vAlign w:val="center"/>
            <w:hideMark/>
          </w:tcPr>
          <w:p w:rsidR="006C7530" w:rsidRPr="00DB5B12" w:rsidRDefault="006C7530" w:rsidP="0059212C">
            <w:pPr>
              <w:spacing w:after="0" w:line="240" w:lineRule="auto"/>
              <w:rPr>
                <w:rFonts w:ascii="Times New Roman" w:eastAsia="Times New Roman" w:hAnsi="Times New Roman"/>
                <w:b/>
                <w:bCs/>
                <w:color w:val="000000"/>
                <w:sz w:val="20"/>
                <w:szCs w:val="20"/>
              </w:rPr>
            </w:pPr>
          </w:p>
        </w:tc>
        <w:tc>
          <w:tcPr>
            <w:tcW w:w="4078" w:type="dxa"/>
            <w:shd w:val="clear" w:color="auto" w:fill="auto"/>
            <w:hideMark/>
          </w:tcPr>
          <w:p w:rsidR="006C7530" w:rsidRPr="00DB5B12" w:rsidRDefault="006C7530" w:rsidP="0059212C">
            <w:pPr>
              <w:pStyle w:val="Default"/>
              <w:rPr>
                <w:color w:val="auto"/>
                <w:sz w:val="20"/>
                <w:szCs w:val="20"/>
              </w:rPr>
            </w:pPr>
            <w:r w:rsidRPr="00DB5B12">
              <w:rPr>
                <w:color w:val="auto"/>
                <w:sz w:val="20"/>
                <w:szCs w:val="20"/>
              </w:rPr>
              <w:t xml:space="preserve">-Programa con buena aceptación de la gente. </w:t>
            </w:r>
          </w:p>
          <w:p w:rsidR="006C7530" w:rsidRPr="00DB5B12" w:rsidRDefault="006C7530" w:rsidP="0059212C">
            <w:pPr>
              <w:pStyle w:val="Default"/>
              <w:rPr>
                <w:color w:val="auto"/>
                <w:sz w:val="20"/>
                <w:szCs w:val="20"/>
              </w:rPr>
            </w:pPr>
            <w:r w:rsidRPr="00DB5B12">
              <w:rPr>
                <w:color w:val="auto"/>
                <w:sz w:val="20"/>
                <w:szCs w:val="20"/>
              </w:rPr>
              <w:t>-El programa otorga apoyos directos.</w:t>
            </w:r>
          </w:p>
          <w:p w:rsidR="006C7530" w:rsidRPr="00DB5B12" w:rsidRDefault="006C7530" w:rsidP="0059212C">
            <w:pPr>
              <w:pStyle w:val="Default"/>
              <w:rPr>
                <w:color w:val="auto"/>
                <w:sz w:val="20"/>
                <w:szCs w:val="20"/>
              </w:rPr>
            </w:pPr>
            <w:r w:rsidRPr="00DB5B12">
              <w:rPr>
                <w:color w:val="auto"/>
                <w:sz w:val="20"/>
                <w:szCs w:val="20"/>
              </w:rPr>
              <w:t>-Existe orden en el trabajo.</w:t>
            </w:r>
          </w:p>
          <w:p w:rsidR="006C7530" w:rsidRPr="00DB5B12" w:rsidRDefault="006C7530" w:rsidP="0059212C">
            <w:pPr>
              <w:pStyle w:val="Default"/>
              <w:rPr>
                <w:color w:val="auto"/>
                <w:sz w:val="20"/>
                <w:szCs w:val="20"/>
              </w:rPr>
            </w:pPr>
            <w:r w:rsidRPr="00DB5B12">
              <w:rPr>
                <w:color w:val="auto"/>
                <w:sz w:val="20"/>
                <w:szCs w:val="20"/>
              </w:rPr>
              <w:t xml:space="preserve">-Buena relación entre los promotores del programa. </w:t>
            </w:r>
          </w:p>
          <w:p w:rsidR="006C7530" w:rsidRPr="00DB5B12" w:rsidRDefault="006C7530" w:rsidP="0059212C">
            <w:pPr>
              <w:pStyle w:val="Default"/>
              <w:rPr>
                <w:color w:val="auto"/>
                <w:sz w:val="20"/>
                <w:szCs w:val="20"/>
              </w:rPr>
            </w:pPr>
            <w:r w:rsidRPr="00DB5B12">
              <w:rPr>
                <w:color w:val="auto"/>
                <w:sz w:val="20"/>
                <w:szCs w:val="20"/>
              </w:rPr>
              <w:t>-Capacitación constante de los operadores del programa.</w:t>
            </w:r>
          </w:p>
          <w:p w:rsidR="006C7530" w:rsidRPr="00DB5B12" w:rsidRDefault="006C7530" w:rsidP="0059212C">
            <w:pPr>
              <w:spacing w:after="0" w:line="240" w:lineRule="auto"/>
              <w:jc w:val="both"/>
              <w:rPr>
                <w:rFonts w:ascii="Times New Roman" w:eastAsia="Times New Roman" w:hAnsi="Times New Roman"/>
                <w:b/>
                <w:bCs/>
                <w:color w:val="000000"/>
                <w:sz w:val="20"/>
                <w:szCs w:val="20"/>
              </w:rPr>
            </w:pPr>
            <w:r w:rsidRPr="00DB5B12">
              <w:rPr>
                <w:rFonts w:ascii="Times New Roman" w:hAnsi="Times New Roman"/>
                <w:sz w:val="20"/>
                <w:szCs w:val="20"/>
              </w:rPr>
              <w:t>-Excelente control en el manejo de los datos y expedientes.</w:t>
            </w:r>
          </w:p>
        </w:tc>
        <w:tc>
          <w:tcPr>
            <w:tcW w:w="3814" w:type="dxa"/>
            <w:shd w:val="clear" w:color="auto" w:fill="auto"/>
            <w:hideMark/>
          </w:tcPr>
          <w:p w:rsidR="006C7530" w:rsidRPr="00DB5B12" w:rsidRDefault="006C7530" w:rsidP="0059212C">
            <w:pPr>
              <w:pStyle w:val="Default"/>
              <w:rPr>
                <w:color w:val="auto"/>
                <w:sz w:val="20"/>
                <w:szCs w:val="20"/>
              </w:rPr>
            </w:pPr>
            <w:r w:rsidRPr="00DB5B12">
              <w:rPr>
                <w:color w:val="auto"/>
                <w:sz w:val="20"/>
                <w:szCs w:val="20"/>
              </w:rPr>
              <w:t>-Cobertura limitada.</w:t>
            </w:r>
          </w:p>
          <w:p w:rsidR="006C7530" w:rsidRPr="00DB5B12" w:rsidRDefault="006C7530" w:rsidP="0059212C">
            <w:pPr>
              <w:pStyle w:val="Default"/>
              <w:rPr>
                <w:color w:val="auto"/>
                <w:sz w:val="20"/>
                <w:szCs w:val="20"/>
              </w:rPr>
            </w:pPr>
            <w:r w:rsidRPr="00DB5B12">
              <w:rPr>
                <w:color w:val="auto"/>
                <w:sz w:val="20"/>
                <w:szCs w:val="20"/>
              </w:rPr>
              <w:t>-Recurso para el programa es limitado.</w:t>
            </w:r>
          </w:p>
          <w:p w:rsidR="006C7530" w:rsidRPr="00DB5B12" w:rsidRDefault="006C7530" w:rsidP="0059212C">
            <w:pPr>
              <w:pStyle w:val="Default"/>
              <w:rPr>
                <w:color w:val="auto"/>
                <w:sz w:val="20"/>
                <w:szCs w:val="20"/>
              </w:rPr>
            </w:pPr>
            <w:r w:rsidRPr="00DB5B12">
              <w:rPr>
                <w:color w:val="auto"/>
                <w:sz w:val="20"/>
                <w:szCs w:val="20"/>
              </w:rPr>
              <w:t>-Recurso humano insuficiente</w:t>
            </w:r>
          </w:p>
          <w:p w:rsidR="006C7530" w:rsidRPr="00DB5B12" w:rsidRDefault="006C7530" w:rsidP="0059212C">
            <w:pPr>
              <w:pStyle w:val="Default"/>
              <w:rPr>
                <w:color w:val="auto"/>
                <w:sz w:val="20"/>
                <w:szCs w:val="20"/>
              </w:rPr>
            </w:pPr>
            <w:r w:rsidRPr="00DB5B12">
              <w:rPr>
                <w:color w:val="auto"/>
                <w:sz w:val="20"/>
                <w:szCs w:val="20"/>
              </w:rPr>
              <w:t xml:space="preserve">-El retraso en proceso de entrega del beneficio. </w:t>
            </w:r>
          </w:p>
          <w:p w:rsidR="006C7530" w:rsidRPr="00DB5B12" w:rsidRDefault="006C7530" w:rsidP="0059212C">
            <w:pPr>
              <w:pStyle w:val="Default"/>
              <w:rPr>
                <w:color w:val="auto"/>
                <w:sz w:val="20"/>
                <w:szCs w:val="20"/>
              </w:rPr>
            </w:pPr>
            <w:r w:rsidRPr="00DB5B12">
              <w:rPr>
                <w:color w:val="auto"/>
                <w:sz w:val="20"/>
                <w:szCs w:val="20"/>
              </w:rPr>
              <w:t>-Cuestionario de evaluación limitado.</w:t>
            </w:r>
          </w:p>
          <w:p w:rsidR="006C7530" w:rsidRPr="00DB5B12" w:rsidRDefault="006C7530" w:rsidP="0059212C">
            <w:pPr>
              <w:spacing w:after="0" w:line="240" w:lineRule="auto"/>
              <w:jc w:val="both"/>
              <w:rPr>
                <w:rFonts w:ascii="Times New Roman" w:hAnsi="Times New Roman"/>
                <w:sz w:val="20"/>
                <w:szCs w:val="20"/>
              </w:rPr>
            </w:pPr>
            <w:r w:rsidRPr="00DB5B12">
              <w:rPr>
                <w:rFonts w:ascii="Times New Roman" w:hAnsi="Times New Roman"/>
                <w:sz w:val="20"/>
                <w:szCs w:val="20"/>
              </w:rPr>
              <w:t>-Pocos indicadores de medición.</w:t>
            </w:r>
          </w:p>
          <w:p w:rsidR="006C7530" w:rsidRPr="00DB5B12" w:rsidRDefault="006C7530" w:rsidP="0059212C">
            <w:pPr>
              <w:spacing w:after="0" w:line="240" w:lineRule="auto"/>
              <w:jc w:val="both"/>
              <w:rPr>
                <w:rFonts w:ascii="Times New Roman" w:eastAsia="Times New Roman" w:hAnsi="Times New Roman"/>
                <w:b/>
                <w:bCs/>
                <w:color w:val="000000"/>
                <w:sz w:val="20"/>
                <w:szCs w:val="20"/>
              </w:rPr>
            </w:pPr>
          </w:p>
        </w:tc>
      </w:tr>
      <w:tr w:rsidR="006C7530" w:rsidRPr="00DB5B12" w:rsidTr="0059212C">
        <w:trPr>
          <w:trHeight w:val="46"/>
        </w:trPr>
        <w:tc>
          <w:tcPr>
            <w:tcW w:w="1525" w:type="dxa"/>
            <w:vMerge w:val="restart"/>
            <w:shd w:val="clear" w:color="auto" w:fill="auto"/>
            <w:vAlign w:val="bottom"/>
            <w:hideMark/>
          </w:tcPr>
          <w:p w:rsidR="006C7530" w:rsidRPr="00DB5B12" w:rsidRDefault="006C7530" w:rsidP="0059212C">
            <w:pPr>
              <w:spacing w:after="0" w:line="240" w:lineRule="auto"/>
              <w:jc w:val="center"/>
              <w:rPr>
                <w:rFonts w:ascii="Times New Roman" w:eastAsia="Times New Roman" w:hAnsi="Times New Roman"/>
                <w:b/>
                <w:bCs/>
                <w:color w:val="000000"/>
                <w:sz w:val="20"/>
                <w:szCs w:val="20"/>
              </w:rPr>
            </w:pPr>
            <w:r w:rsidRPr="00DB5B12">
              <w:rPr>
                <w:rFonts w:ascii="Times New Roman" w:eastAsia="Times New Roman" w:hAnsi="Times New Roman"/>
                <w:b/>
                <w:bCs/>
                <w:color w:val="000000"/>
                <w:sz w:val="20"/>
                <w:szCs w:val="20"/>
              </w:rPr>
              <w:t>Externo</w:t>
            </w:r>
          </w:p>
        </w:tc>
        <w:tc>
          <w:tcPr>
            <w:tcW w:w="4078" w:type="dxa"/>
            <w:shd w:val="clear" w:color="auto" w:fill="auto"/>
            <w:vAlign w:val="bottom"/>
            <w:hideMark/>
          </w:tcPr>
          <w:p w:rsidR="006C7530" w:rsidRPr="00DB5B12" w:rsidRDefault="006C7530" w:rsidP="0059212C">
            <w:pPr>
              <w:spacing w:after="0" w:line="240" w:lineRule="auto"/>
              <w:jc w:val="center"/>
              <w:rPr>
                <w:rFonts w:ascii="Times New Roman" w:eastAsia="Times New Roman" w:hAnsi="Times New Roman"/>
                <w:b/>
                <w:bCs/>
                <w:color w:val="000000"/>
                <w:sz w:val="20"/>
                <w:szCs w:val="20"/>
              </w:rPr>
            </w:pPr>
            <w:r w:rsidRPr="00DB5B12">
              <w:rPr>
                <w:rFonts w:ascii="Times New Roman" w:eastAsia="Times New Roman" w:hAnsi="Times New Roman"/>
                <w:b/>
                <w:bCs/>
                <w:color w:val="000000"/>
                <w:sz w:val="20"/>
                <w:szCs w:val="20"/>
              </w:rPr>
              <w:t>Oportunidades</w:t>
            </w:r>
          </w:p>
        </w:tc>
        <w:tc>
          <w:tcPr>
            <w:tcW w:w="3814" w:type="dxa"/>
            <w:shd w:val="clear" w:color="auto" w:fill="auto"/>
            <w:vAlign w:val="bottom"/>
            <w:hideMark/>
          </w:tcPr>
          <w:p w:rsidR="006C7530" w:rsidRPr="00DB5B12" w:rsidRDefault="006C7530" w:rsidP="0059212C">
            <w:pPr>
              <w:spacing w:after="0" w:line="240" w:lineRule="auto"/>
              <w:jc w:val="center"/>
              <w:rPr>
                <w:rFonts w:ascii="Times New Roman" w:eastAsia="Times New Roman" w:hAnsi="Times New Roman"/>
                <w:b/>
                <w:bCs/>
                <w:color w:val="000000"/>
                <w:sz w:val="20"/>
                <w:szCs w:val="20"/>
              </w:rPr>
            </w:pPr>
            <w:r w:rsidRPr="00DB5B12">
              <w:rPr>
                <w:rFonts w:ascii="Times New Roman" w:eastAsia="Times New Roman" w:hAnsi="Times New Roman"/>
                <w:b/>
                <w:bCs/>
                <w:color w:val="000000"/>
                <w:sz w:val="20"/>
                <w:szCs w:val="20"/>
              </w:rPr>
              <w:t>Amenazas</w:t>
            </w:r>
          </w:p>
        </w:tc>
      </w:tr>
      <w:tr w:rsidR="006C7530" w:rsidRPr="00DB5B12" w:rsidTr="0059212C">
        <w:trPr>
          <w:trHeight w:val="292"/>
        </w:trPr>
        <w:tc>
          <w:tcPr>
            <w:tcW w:w="1525" w:type="dxa"/>
            <w:vMerge/>
            <w:vAlign w:val="center"/>
            <w:hideMark/>
          </w:tcPr>
          <w:p w:rsidR="006C7530" w:rsidRPr="00DB5B12" w:rsidRDefault="006C7530" w:rsidP="0059212C">
            <w:pPr>
              <w:spacing w:after="0" w:line="240" w:lineRule="auto"/>
              <w:rPr>
                <w:rFonts w:ascii="Times New Roman" w:eastAsia="Times New Roman" w:hAnsi="Times New Roman"/>
                <w:b/>
                <w:bCs/>
                <w:color w:val="000000"/>
                <w:sz w:val="20"/>
                <w:szCs w:val="20"/>
              </w:rPr>
            </w:pPr>
          </w:p>
        </w:tc>
        <w:tc>
          <w:tcPr>
            <w:tcW w:w="4078" w:type="dxa"/>
            <w:shd w:val="clear" w:color="auto" w:fill="auto"/>
            <w:hideMark/>
          </w:tcPr>
          <w:p w:rsidR="006C7530" w:rsidRPr="00DB5B12" w:rsidRDefault="006C7530" w:rsidP="0059212C">
            <w:pPr>
              <w:pStyle w:val="Default"/>
              <w:rPr>
                <w:color w:val="auto"/>
                <w:sz w:val="20"/>
                <w:szCs w:val="20"/>
              </w:rPr>
            </w:pPr>
            <w:r w:rsidRPr="00DB5B12">
              <w:rPr>
                <w:color w:val="auto"/>
                <w:sz w:val="20"/>
                <w:szCs w:val="20"/>
              </w:rPr>
              <w:t>-Ampliar la cantidad de beneficiarios.</w:t>
            </w:r>
          </w:p>
          <w:p w:rsidR="006C7530" w:rsidRPr="00DB5B12" w:rsidRDefault="006C7530" w:rsidP="0059212C">
            <w:pPr>
              <w:pStyle w:val="Default"/>
              <w:rPr>
                <w:color w:val="auto"/>
                <w:sz w:val="20"/>
                <w:szCs w:val="20"/>
              </w:rPr>
            </w:pPr>
            <w:r w:rsidRPr="00DB5B12">
              <w:rPr>
                <w:color w:val="auto"/>
                <w:sz w:val="20"/>
                <w:szCs w:val="20"/>
              </w:rPr>
              <w:t>-Ampliar la cantidad de apoyos.</w:t>
            </w:r>
          </w:p>
          <w:p w:rsidR="006C7530" w:rsidRPr="00DB5B12" w:rsidRDefault="006C7530" w:rsidP="0059212C">
            <w:pPr>
              <w:pStyle w:val="Default"/>
              <w:rPr>
                <w:color w:val="auto"/>
                <w:sz w:val="20"/>
                <w:szCs w:val="20"/>
              </w:rPr>
            </w:pPr>
            <w:r w:rsidRPr="00DB5B12">
              <w:rPr>
                <w:color w:val="auto"/>
                <w:sz w:val="20"/>
                <w:szCs w:val="20"/>
              </w:rPr>
              <w:t>-La participación activa de la gente durante el proceso.</w:t>
            </w:r>
          </w:p>
          <w:p w:rsidR="006C7530" w:rsidRPr="00DB5B12" w:rsidRDefault="006C7530" w:rsidP="0059212C">
            <w:pPr>
              <w:pStyle w:val="Default"/>
              <w:rPr>
                <w:color w:val="auto"/>
                <w:sz w:val="20"/>
                <w:szCs w:val="20"/>
              </w:rPr>
            </w:pPr>
            <w:r w:rsidRPr="00DB5B12">
              <w:rPr>
                <w:color w:val="auto"/>
                <w:sz w:val="20"/>
                <w:szCs w:val="20"/>
              </w:rPr>
              <w:t>-Capacitar al personal de manera constante para especializarlos en el mismo.</w:t>
            </w:r>
          </w:p>
          <w:p w:rsidR="006C7530" w:rsidRPr="00DB5B12" w:rsidRDefault="006C7530" w:rsidP="0059212C">
            <w:pPr>
              <w:spacing w:after="0" w:line="240" w:lineRule="auto"/>
              <w:jc w:val="both"/>
              <w:rPr>
                <w:rFonts w:ascii="Times New Roman" w:hAnsi="Times New Roman"/>
                <w:sz w:val="20"/>
                <w:szCs w:val="20"/>
              </w:rPr>
            </w:pPr>
            <w:r w:rsidRPr="00DB5B12">
              <w:rPr>
                <w:rFonts w:ascii="Times New Roman" w:hAnsi="Times New Roman"/>
                <w:sz w:val="20"/>
                <w:szCs w:val="20"/>
              </w:rPr>
              <w:t>-Aumentar los indicadores del programa.</w:t>
            </w:r>
          </w:p>
          <w:p w:rsidR="006C7530" w:rsidRPr="00DB5B12" w:rsidRDefault="006C7530" w:rsidP="0059212C">
            <w:pPr>
              <w:spacing w:after="0" w:line="240" w:lineRule="auto"/>
              <w:jc w:val="both"/>
              <w:rPr>
                <w:rFonts w:ascii="Times New Roman" w:eastAsia="Times New Roman" w:hAnsi="Times New Roman"/>
                <w:b/>
                <w:bCs/>
                <w:color w:val="000000"/>
                <w:sz w:val="20"/>
                <w:szCs w:val="20"/>
              </w:rPr>
            </w:pPr>
            <w:r w:rsidRPr="00DB5B12">
              <w:rPr>
                <w:rFonts w:ascii="Times New Roman" w:hAnsi="Times New Roman"/>
                <w:sz w:val="20"/>
                <w:szCs w:val="20"/>
              </w:rPr>
              <w:t xml:space="preserve">-Realizar una línea base </w:t>
            </w:r>
          </w:p>
        </w:tc>
        <w:tc>
          <w:tcPr>
            <w:tcW w:w="3814" w:type="dxa"/>
            <w:shd w:val="clear" w:color="auto" w:fill="auto"/>
            <w:hideMark/>
          </w:tcPr>
          <w:p w:rsidR="006C7530" w:rsidRPr="00DB5B12" w:rsidRDefault="006C7530" w:rsidP="0059212C">
            <w:pPr>
              <w:pStyle w:val="Default"/>
              <w:rPr>
                <w:bCs/>
                <w:sz w:val="20"/>
                <w:szCs w:val="20"/>
              </w:rPr>
            </w:pPr>
            <w:r w:rsidRPr="00DB5B12">
              <w:rPr>
                <w:bCs/>
                <w:sz w:val="20"/>
                <w:szCs w:val="20"/>
              </w:rPr>
              <w:t>La duplicidad de programas pone en riesgo la existencia del programa.</w:t>
            </w:r>
          </w:p>
          <w:p w:rsidR="006C7530" w:rsidRPr="00DB5B12" w:rsidRDefault="006C7530" w:rsidP="0059212C">
            <w:pPr>
              <w:pStyle w:val="Default"/>
              <w:rPr>
                <w:bCs/>
                <w:sz w:val="20"/>
                <w:szCs w:val="20"/>
              </w:rPr>
            </w:pPr>
          </w:p>
        </w:tc>
      </w:tr>
    </w:tbl>
    <w:p w:rsidR="006C7530" w:rsidRPr="00DB5B12" w:rsidRDefault="006C7530" w:rsidP="006C7530">
      <w:pPr>
        <w:spacing w:after="0" w:line="240" w:lineRule="auto"/>
        <w:jc w:val="both"/>
        <w:rPr>
          <w:rFonts w:ascii="Times New Roman" w:hAnsi="Times New Roman"/>
          <w:sz w:val="20"/>
          <w:szCs w:val="20"/>
        </w:rPr>
      </w:pPr>
    </w:p>
    <w:p w:rsidR="006C7530" w:rsidRPr="00DB5B12" w:rsidRDefault="006C7530" w:rsidP="006C7530">
      <w:pPr>
        <w:autoSpaceDE w:val="0"/>
        <w:autoSpaceDN w:val="0"/>
        <w:adjustRightInd w:val="0"/>
        <w:spacing w:after="0" w:line="240" w:lineRule="auto"/>
        <w:jc w:val="both"/>
        <w:rPr>
          <w:rFonts w:ascii="Times New Roman" w:hAnsi="Times New Roman"/>
          <w:sz w:val="20"/>
          <w:szCs w:val="20"/>
        </w:rPr>
      </w:pPr>
      <w:r w:rsidRPr="00DB5B12">
        <w:rPr>
          <w:rFonts w:ascii="Times New Roman" w:hAnsi="Times New Roman"/>
          <w:sz w:val="20"/>
          <w:szCs w:val="20"/>
        </w:rPr>
        <w:t>Las matrices FODA no fueron modificadas.</w:t>
      </w:r>
    </w:p>
    <w:p w:rsidR="006C7530" w:rsidRPr="00DB5B12" w:rsidRDefault="006C7530" w:rsidP="006C7530">
      <w:pPr>
        <w:autoSpaceDE w:val="0"/>
        <w:autoSpaceDN w:val="0"/>
        <w:adjustRightInd w:val="0"/>
        <w:spacing w:after="0" w:line="240" w:lineRule="auto"/>
        <w:jc w:val="both"/>
        <w:rPr>
          <w:rFonts w:ascii="Times New Roman" w:hAnsi="Times New Roman"/>
          <w:sz w:val="20"/>
          <w:szCs w:val="20"/>
        </w:rPr>
      </w:pPr>
    </w:p>
    <w:p w:rsidR="006C7530" w:rsidRPr="00DB5B12" w:rsidRDefault="006C7530" w:rsidP="006C7530">
      <w:pPr>
        <w:autoSpaceDE w:val="0"/>
        <w:autoSpaceDN w:val="0"/>
        <w:adjustRightInd w:val="0"/>
        <w:spacing w:after="0" w:line="240" w:lineRule="auto"/>
        <w:jc w:val="both"/>
        <w:rPr>
          <w:rFonts w:ascii="Times New Roman" w:hAnsi="Times New Roman"/>
          <w:b/>
          <w:sz w:val="20"/>
          <w:szCs w:val="20"/>
        </w:rPr>
      </w:pPr>
      <w:r w:rsidRPr="00DB5B12">
        <w:rPr>
          <w:rFonts w:ascii="Times New Roman" w:hAnsi="Times New Roman"/>
          <w:b/>
          <w:sz w:val="20"/>
          <w:szCs w:val="20"/>
        </w:rPr>
        <w:t xml:space="preserve">VIII.1.2. Matriz FODA de la Satisfacción y los Resultados del Programa Social </w:t>
      </w:r>
    </w:p>
    <w:p w:rsidR="006C7530" w:rsidRPr="00DB5B12" w:rsidRDefault="006C7530" w:rsidP="006C7530">
      <w:pPr>
        <w:autoSpaceDE w:val="0"/>
        <w:autoSpaceDN w:val="0"/>
        <w:adjustRightInd w:val="0"/>
        <w:spacing w:after="0" w:line="240" w:lineRule="auto"/>
        <w:jc w:val="both"/>
        <w:rPr>
          <w:rFonts w:ascii="Times New Roman" w:hAnsi="Times New Roman"/>
          <w:b/>
          <w:sz w:val="20"/>
          <w:szCs w:val="20"/>
        </w:rPr>
      </w:pPr>
    </w:p>
    <w:p w:rsidR="006C7530" w:rsidRPr="00DB5B12" w:rsidRDefault="006C7530" w:rsidP="006C7530">
      <w:pPr>
        <w:autoSpaceDE w:val="0"/>
        <w:autoSpaceDN w:val="0"/>
        <w:adjustRightInd w:val="0"/>
        <w:spacing w:after="0" w:line="240" w:lineRule="auto"/>
        <w:jc w:val="both"/>
        <w:rPr>
          <w:rFonts w:ascii="Times New Roman" w:hAnsi="Times New Roman"/>
          <w:sz w:val="20"/>
          <w:szCs w:val="20"/>
        </w:rPr>
      </w:pPr>
      <w:r w:rsidRPr="00DB5B12">
        <w:rPr>
          <w:rFonts w:ascii="Times New Roman" w:hAnsi="Times New Roman"/>
          <w:sz w:val="20"/>
          <w:szCs w:val="20"/>
        </w:rPr>
        <w:t xml:space="preserve">Con base en los aspectos desarrollados en la evaluación interna 2018, en este apartado se deben presentar las conclusiones en cuanto a la satisfacción y los resultados del programa social, mediante una Matriz FODA. Todos los elementos incorporados a la Matriz deberán haber sido desarrollados en la evaluación. </w:t>
      </w:r>
    </w:p>
    <w:p w:rsidR="006C7530" w:rsidRPr="00DB5B12" w:rsidRDefault="006C7530" w:rsidP="006C7530">
      <w:pPr>
        <w:autoSpaceDE w:val="0"/>
        <w:autoSpaceDN w:val="0"/>
        <w:adjustRightInd w:val="0"/>
        <w:spacing w:after="0" w:line="240" w:lineRule="auto"/>
        <w:rPr>
          <w:rFonts w:ascii="Times New Roman" w:hAnsi="Times New Roman"/>
          <w:color w:val="000000"/>
          <w:sz w:val="20"/>
          <w:szCs w:val="20"/>
        </w:rPr>
      </w:pPr>
    </w:p>
    <w:tbl>
      <w:tblPr>
        <w:tblW w:w="949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2"/>
        <w:gridCol w:w="4536"/>
        <w:gridCol w:w="3969"/>
      </w:tblGrid>
      <w:tr w:rsidR="006C7530" w:rsidRPr="00DB5B12" w:rsidTr="0059212C">
        <w:trPr>
          <w:trHeight w:val="137"/>
        </w:trPr>
        <w:tc>
          <w:tcPr>
            <w:tcW w:w="992" w:type="dxa"/>
            <w:shd w:val="clear" w:color="auto" w:fill="auto"/>
            <w:hideMark/>
          </w:tcPr>
          <w:p w:rsidR="006C7530" w:rsidRPr="00DB5B12" w:rsidRDefault="006C7530" w:rsidP="0059212C">
            <w:pPr>
              <w:autoSpaceDE w:val="0"/>
              <w:autoSpaceDN w:val="0"/>
              <w:adjustRightInd w:val="0"/>
              <w:spacing w:after="0" w:line="240" w:lineRule="auto"/>
              <w:jc w:val="both"/>
              <w:rPr>
                <w:rFonts w:ascii="Times New Roman" w:eastAsia="Times New Roman" w:hAnsi="Times New Roman"/>
                <w:b/>
                <w:bCs/>
                <w:color w:val="000000"/>
                <w:sz w:val="20"/>
                <w:szCs w:val="20"/>
              </w:rPr>
            </w:pPr>
            <w:r w:rsidRPr="00DB5B12">
              <w:rPr>
                <w:rFonts w:ascii="Times New Roman" w:eastAsia="Times New Roman" w:hAnsi="Times New Roman"/>
                <w:b/>
                <w:bCs/>
                <w:color w:val="000000"/>
                <w:sz w:val="20"/>
                <w:szCs w:val="20"/>
              </w:rPr>
              <w:t> </w:t>
            </w:r>
          </w:p>
        </w:tc>
        <w:tc>
          <w:tcPr>
            <w:tcW w:w="4536" w:type="dxa"/>
            <w:shd w:val="clear" w:color="auto" w:fill="auto"/>
            <w:vAlign w:val="bottom"/>
            <w:hideMark/>
          </w:tcPr>
          <w:p w:rsidR="006C7530" w:rsidRPr="00DB5B12" w:rsidRDefault="006C7530" w:rsidP="0059212C">
            <w:pPr>
              <w:autoSpaceDE w:val="0"/>
              <w:autoSpaceDN w:val="0"/>
              <w:adjustRightInd w:val="0"/>
              <w:spacing w:after="0" w:line="240" w:lineRule="auto"/>
              <w:jc w:val="both"/>
              <w:rPr>
                <w:rFonts w:ascii="Times New Roman" w:eastAsia="Times New Roman" w:hAnsi="Times New Roman"/>
                <w:b/>
                <w:bCs/>
                <w:color w:val="000000"/>
                <w:sz w:val="20"/>
                <w:szCs w:val="20"/>
              </w:rPr>
            </w:pPr>
            <w:r w:rsidRPr="00DB5B12">
              <w:rPr>
                <w:rFonts w:ascii="Times New Roman" w:eastAsia="Times New Roman" w:hAnsi="Times New Roman"/>
                <w:b/>
                <w:bCs/>
                <w:color w:val="000000"/>
                <w:sz w:val="20"/>
                <w:szCs w:val="20"/>
              </w:rPr>
              <w:t>Positivo</w:t>
            </w:r>
          </w:p>
        </w:tc>
        <w:tc>
          <w:tcPr>
            <w:tcW w:w="3969" w:type="dxa"/>
            <w:shd w:val="clear" w:color="auto" w:fill="auto"/>
            <w:vAlign w:val="bottom"/>
            <w:hideMark/>
          </w:tcPr>
          <w:p w:rsidR="006C7530" w:rsidRPr="00DB5B12" w:rsidRDefault="006C7530" w:rsidP="0059212C">
            <w:pPr>
              <w:autoSpaceDE w:val="0"/>
              <w:autoSpaceDN w:val="0"/>
              <w:adjustRightInd w:val="0"/>
              <w:spacing w:after="0" w:line="240" w:lineRule="auto"/>
              <w:jc w:val="both"/>
              <w:rPr>
                <w:rFonts w:ascii="Times New Roman" w:eastAsia="Times New Roman" w:hAnsi="Times New Roman"/>
                <w:b/>
                <w:bCs/>
                <w:color w:val="000000"/>
                <w:sz w:val="20"/>
                <w:szCs w:val="20"/>
              </w:rPr>
            </w:pPr>
            <w:r w:rsidRPr="00DB5B12">
              <w:rPr>
                <w:rFonts w:ascii="Times New Roman" w:eastAsia="Times New Roman" w:hAnsi="Times New Roman"/>
                <w:b/>
                <w:bCs/>
                <w:color w:val="000000"/>
                <w:sz w:val="20"/>
                <w:szCs w:val="20"/>
              </w:rPr>
              <w:t>Negativo</w:t>
            </w:r>
          </w:p>
        </w:tc>
      </w:tr>
      <w:tr w:rsidR="006C7530" w:rsidRPr="00DB5B12" w:rsidTr="0059212C">
        <w:trPr>
          <w:trHeight w:val="292"/>
        </w:trPr>
        <w:tc>
          <w:tcPr>
            <w:tcW w:w="992" w:type="dxa"/>
            <w:vMerge w:val="restart"/>
            <w:shd w:val="clear" w:color="auto" w:fill="auto"/>
            <w:vAlign w:val="bottom"/>
            <w:hideMark/>
          </w:tcPr>
          <w:p w:rsidR="006C7530" w:rsidRPr="00DB5B12" w:rsidRDefault="006C7530" w:rsidP="0059212C">
            <w:pPr>
              <w:autoSpaceDE w:val="0"/>
              <w:autoSpaceDN w:val="0"/>
              <w:adjustRightInd w:val="0"/>
              <w:spacing w:after="0" w:line="240" w:lineRule="auto"/>
              <w:jc w:val="both"/>
              <w:rPr>
                <w:rFonts w:ascii="Times New Roman" w:eastAsia="Times New Roman" w:hAnsi="Times New Roman"/>
                <w:b/>
                <w:bCs/>
                <w:color w:val="000000"/>
                <w:sz w:val="20"/>
                <w:szCs w:val="20"/>
              </w:rPr>
            </w:pPr>
            <w:r w:rsidRPr="00DB5B12">
              <w:rPr>
                <w:rFonts w:ascii="Times New Roman" w:eastAsia="Times New Roman" w:hAnsi="Times New Roman"/>
                <w:b/>
                <w:bCs/>
                <w:color w:val="000000"/>
                <w:sz w:val="20"/>
                <w:szCs w:val="20"/>
              </w:rPr>
              <w:t>Interno</w:t>
            </w:r>
          </w:p>
        </w:tc>
        <w:tc>
          <w:tcPr>
            <w:tcW w:w="4536" w:type="dxa"/>
            <w:shd w:val="clear" w:color="auto" w:fill="auto"/>
            <w:vAlign w:val="bottom"/>
            <w:hideMark/>
          </w:tcPr>
          <w:p w:rsidR="006C7530" w:rsidRPr="00DB5B12" w:rsidRDefault="006C7530" w:rsidP="0059212C">
            <w:pPr>
              <w:autoSpaceDE w:val="0"/>
              <w:autoSpaceDN w:val="0"/>
              <w:adjustRightInd w:val="0"/>
              <w:spacing w:after="0" w:line="240" w:lineRule="auto"/>
              <w:jc w:val="both"/>
              <w:rPr>
                <w:rFonts w:ascii="Times New Roman" w:eastAsia="Times New Roman" w:hAnsi="Times New Roman"/>
                <w:b/>
                <w:bCs/>
                <w:color w:val="000000"/>
                <w:sz w:val="20"/>
                <w:szCs w:val="20"/>
              </w:rPr>
            </w:pPr>
            <w:r w:rsidRPr="00DB5B12">
              <w:rPr>
                <w:rFonts w:ascii="Times New Roman" w:eastAsia="Times New Roman" w:hAnsi="Times New Roman"/>
                <w:b/>
                <w:bCs/>
                <w:color w:val="000000"/>
                <w:sz w:val="20"/>
                <w:szCs w:val="20"/>
              </w:rPr>
              <w:t>Fortalezas</w:t>
            </w:r>
          </w:p>
        </w:tc>
        <w:tc>
          <w:tcPr>
            <w:tcW w:w="3969" w:type="dxa"/>
            <w:shd w:val="clear" w:color="auto" w:fill="auto"/>
            <w:vAlign w:val="bottom"/>
            <w:hideMark/>
          </w:tcPr>
          <w:p w:rsidR="006C7530" w:rsidRPr="00DB5B12" w:rsidRDefault="006C7530" w:rsidP="0059212C">
            <w:pPr>
              <w:autoSpaceDE w:val="0"/>
              <w:autoSpaceDN w:val="0"/>
              <w:adjustRightInd w:val="0"/>
              <w:spacing w:after="0" w:line="240" w:lineRule="auto"/>
              <w:jc w:val="both"/>
              <w:rPr>
                <w:rFonts w:ascii="Times New Roman" w:eastAsia="Times New Roman" w:hAnsi="Times New Roman"/>
                <w:b/>
                <w:bCs/>
                <w:color w:val="000000"/>
                <w:sz w:val="20"/>
                <w:szCs w:val="20"/>
              </w:rPr>
            </w:pPr>
            <w:r w:rsidRPr="00DB5B12">
              <w:rPr>
                <w:rFonts w:ascii="Times New Roman" w:eastAsia="Times New Roman" w:hAnsi="Times New Roman"/>
                <w:b/>
                <w:bCs/>
                <w:color w:val="000000"/>
                <w:sz w:val="20"/>
                <w:szCs w:val="20"/>
              </w:rPr>
              <w:t>Debilidades</w:t>
            </w:r>
          </w:p>
        </w:tc>
      </w:tr>
      <w:tr w:rsidR="006C7530" w:rsidRPr="00DB5B12" w:rsidTr="0059212C">
        <w:trPr>
          <w:trHeight w:val="292"/>
        </w:trPr>
        <w:tc>
          <w:tcPr>
            <w:tcW w:w="992" w:type="dxa"/>
            <w:vMerge/>
            <w:vAlign w:val="center"/>
            <w:hideMark/>
          </w:tcPr>
          <w:p w:rsidR="006C7530" w:rsidRPr="00DB5B12" w:rsidRDefault="006C7530" w:rsidP="0059212C">
            <w:pPr>
              <w:autoSpaceDE w:val="0"/>
              <w:autoSpaceDN w:val="0"/>
              <w:adjustRightInd w:val="0"/>
              <w:spacing w:after="0" w:line="240" w:lineRule="auto"/>
              <w:jc w:val="both"/>
              <w:rPr>
                <w:rFonts w:ascii="Times New Roman" w:eastAsia="Times New Roman" w:hAnsi="Times New Roman"/>
                <w:b/>
                <w:bCs/>
                <w:color w:val="000000"/>
                <w:sz w:val="20"/>
                <w:szCs w:val="20"/>
              </w:rPr>
            </w:pPr>
          </w:p>
        </w:tc>
        <w:tc>
          <w:tcPr>
            <w:tcW w:w="4536" w:type="dxa"/>
            <w:shd w:val="clear" w:color="auto" w:fill="auto"/>
            <w:hideMark/>
          </w:tcPr>
          <w:p w:rsidR="006C7530" w:rsidRPr="00DB5B12" w:rsidRDefault="006C7530" w:rsidP="0059212C">
            <w:pPr>
              <w:pStyle w:val="Default"/>
              <w:jc w:val="both"/>
              <w:rPr>
                <w:color w:val="auto"/>
                <w:sz w:val="20"/>
                <w:szCs w:val="20"/>
              </w:rPr>
            </w:pPr>
            <w:r w:rsidRPr="00DB5B12">
              <w:rPr>
                <w:color w:val="auto"/>
                <w:sz w:val="20"/>
                <w:szCs w:val="20"/>
              </w:rPr>
              <w:t xml:space="preserve">Programa ha tenido excelente aceptación entre las y los jóvenes estudiantes. </w:t>
            </w:r>
          </w:p>
          <w:p w:rsidR="006C7530" w:rsidRPr="00DB5B12" w:rsidRDefault="006C7530" w:rsidP="0059212C">
            <w:pPr>
              <w:pStyle w:val="Default"/>
              <w:jc w:val="both"/>
              <w:rPr>
                <w:color w:val="auto"/>
                <w:sz w:val="20"/>
                <w:szCs w:val="20"/>
              </w:rPr>
            </w:pPr>
            <w:r w:rsidRPr="00DB5B12">
              <w:rPr>
                <w:color w:val="auto"/>
                <w:sz w:val="20"/>
                <w:szCs w:val="20"/>
              </w:rPr>
              <w:t>El programa entrega apoyos directos a los beneficiarios.</w:t>
            </w:r>
          </w:p>
          <w:p w:rsidR="006C7530" w:rsidRPr="00DB5B12" w:rsidRDefault="006C7530" w:rsidP="0059212C">
            <w:pPr>
              <w:pStyle w:val="Default"/>
              <w:jc w:val="both"/>
              <w:rPr>
                <w:color w:val="auto"/>
                <w:sz w:val="20"/>
                <w:szCs w:val="20"/>
              </w:rPr>
            </w:pPr>
            <w:r w:rsidRPr="00DB5B12">
              <w:rPr>
                <w:color w:val="auto"/>
                <w:sz w:val="20"/>
                <w:szCs w:val="20"/>
              </w:rPr>
              <w:t>El programa se cuenta con un manual de procedimientos.</w:t>
            </w:r>
          </w:p>
          <w:p w:rsidR="006C7530" w:rsidRPr="00DB5B12" w:rsidRDefault="006C7530" w:rsidP="0059212C">
            <w:pPr>
              <w:pStyle w:val="Default"/>
              <w:jc w:val="both"/>
              <w:rPr>
                <w:rFonts w:eastAsia="Calibri"/>
                <w:sz w:val="20"/>
                <w:szCs w:val="20"/>
              </w:rPr>
            </w:pPr>
            <w:r w:rsidRPr="00DB5B12">
              <w:rPr>
                <w:color w:val="auto"/>
                <w:sz w:val="20"/>
                <w:szCs w:val="20"/>
              </w:rPr>
              <w:t xml:space="preserve">Existe buena relación entre los las personas que operan el programa. </w:t>
            </w:r>
          </w:p>
        </w:tc>
        <w:tc>
          <w:tcPr>
            <w:tcW w:w="3969" w:type="dxa"/>
            <w:shd w:val="clear" w:color="auto" w:fill="auto"/>
            <w:hideMark/>
          </w:tcPr>
          <w:p w:rsidR="006C7530" w:rsidRPr="00DB5B12" w:rsidRDefault="006C7530" w:rsidP="0059212C">
            <w:pPr>
              <w:pStyle w:val="Default"/>
              <w:jc w:val="both"/>
              <w:rPr>
                <w:color w:val="auto"/>
                <w:sz w:val="20"/>
                <w:szCs w:val="20"/>
              </w:rPr>
            </w:pPr>
            <w:r w:rsidRPr="00DB5B12">
              <w:rPr>
                <w:color w:val="auto"/>
                <w:sz w:val="20"/>
                <w:szCs w:val="20"/>
              </w:rPr>
              <w:t>Cobertura limitada a 777 beneficiarios</w:t>
            </w:r>
          </w:p>
          <w:p w:rsidR="006C7530" w:rsidRPr="00DB5B12" w:rsidRDefault="006C7530" w:rsidP="0059212C">
            <w:pPr>
              <w:pStyle w:val="Default"/>
              <w:jc w:val="both"/>
              <w:rPr>
                <w:color w:val="auto"/>
                <w:sz w:val="20"/>
                <w:szCs w:val="20"/>
              </w:rPr>
            </w:pPr>
            <w:r w:rsidRPr="00DB5B12">
              <w:rPr>
                <w:color w:val="auto"/>
                <w:sz w:val="20"/>
                <w:szCs w:val="20"/>
              </w:rPr>
              <w:t xml:space="preserve">En ocasiones retraso en proceso de entrega del beneficio. </w:t>
            </w:r>
          </w:p>
          <w:p w:rsidR="006C7530" w:rsidRPr="00DB5B12" w:rsidRDefault="006C7530" w:rsidP="0059212C">
            <w:pPr>
              <w:pStyle w:val="Default"/>
              <w:jc w:val="both"/>
              <w:rPr>
                <w:color w:val="auto"/>
                <w:sz w:val="20"/>
                <w:szCs w:val="20"/>
              </w:rPr>
            </w:pPr>
          </w:p>
          <w:p w:rsidR="006C7530" w:rsidRPr="00DB5B12" w:rsidRDefault="006C7530" w:rsidP="0059212C">
            <w:pPr>
              <w:pStyle w:val="Prrafodelista"/>
              <w:ind w:left="0"/>
              <w:contextualSpacing w:val="0"/>
              <w:rPr>
                <w:rFonts w:eastAsia="Times New Roman"/>
                <w:b/>
                <w:bCs/>
                <w:color w:val="000000"/>
                <w:sz w:val="20"/>
                <w:szCs w:val="20"/>
              </w:rPr>
            </w:pPr>
          </w:p>
        </w:tc>
      </w:tr>
      <w:tr w:rsidR="006C7530" w:rsidRPr="00DB5B12" w:rsidTr="0059212C">
        <w:trPr>
          <w:trHeight w:val="46"/>
        </w:trPr>
        <w:tc>
          <w:tcPr>
            <w:tcW w:w="992" w:type="dxa"/>
            <w:vMerge w:val="restart"/>
            <w:shd w:val="clear" w:color="auto" w:fill="auto"/>
            <w:vAlign w:val="bottom"/>
            <w:hideMark/>
          </w:tcPr>
          <w:p w:rsidR="006C7530" w:rsidRPr="00DB5B12" w:rsidRDefault="006C7530" w:rsidP="0059212C">
            <w:pPr>
              <w:autoSpaceDE w:val="0"/>
              <w:autoSpaceDN w:val="0"/>
              <w:adjustRightInd w:val="0"/>
              <w:spacing w:after="0" w:line="240" w:lineRule="auto"/>
              <w:jc w:val="both"/>
              <w:rPr>
                <w:rFonts w:ascii="Times New Roman" w:eastAsia="Times New Roman" w:hAnsi="Times New Roman"/>
                <w:b/>
                <w:bCs/>
                <w:color w:val="000000"/>
                <w:sz w:val="20"/>
                <w:szCs w:val="20"/>
              </w:rPr>
            </w:pPr>
            <w:r w:rsidRPr="00DB5B12">
              <w:rPr>
                <w:rFonts w:ascii="Times New Roman" w:eastAsia="Times New Roman" w:hAnsi="Times New Roman"/>
                <w:b/>
                <w:bCs/>
                <w:color w:val="000000"/>
                <w:sz w:val="20"/>
                <w:szCs w:val="20"/>
              </w:rPr>
              <w:t>Externo</w:t>
            </w:r>
          </w:p>
        </w:tc>
        <w:tc>
          <w:tcPr>
            <w:tcW w:w="4536" w:type="dxa"/>
            <w:shd w:val="clear" w:color="auto" w:fill="auto"/>
            <w:vAlign w:val="bottom"/>
            <w:hideMark/>
          </w:tcPr>
          <w:p w:rsidR="006C7530" w:rsidRPr="00DB5B12" w:rsidRDefault="006C7530" w:rsidP="0059212C">
            <w:pPr>
              <w:autoSpaceDE w:val="0"/>
              <w:autoSpaceDN w:val="0"/>
              <w:adjustRightInd w:val="0"/>
              <w:spacing w:after="0" w:line="240" w:lineRule="auto"/>
              <w:jc w:val="both"/>
              <w:rPr>
                <w:rFonts w:ascii="Times New Roman" w:eastAsia="Times New Roman" w:hAnsi="Times New Roman"/>
                <w:b/>
                <w:bCs/>
                <w:color w:val="000000"/>
                <w:sz w:val="20"/>
                <w:szCs w:val="20"/>
              </w:rPr>
            </w:pPr>
            <w:r w:rsidRPr="00DB5B12">
              <w:rPr>
                <w:rFonts w:ascii="Times New Roman" w:eastAsia="Times New Roman" w:hAnsi="Times New Roman"/>
                <w:b/>
                <w:bCs/>
                <w:color w:val="000000"/>
                <w:sz w:val="20"/>
                <w:szCs w:val="20"/>
              </w:rPr>
              <w:t>Oportunidades</w:t>
            </w:r>
          </w:p>
        </w:tc>
        <w:tc>
          <w:tcPr>
            <w:tcW w:w="3969" w:type="dxa"/>
            <w:shd w:val="clear" w:color="auto" w:fill="auto"/>
            <w:vAlign w:val="bottom"/>
            <w:hideMark/>
          </w:tcPr>
          <w:p w:rsidR="006C7530" w:rsidRPr="00DB5B12" w:rsidRDefault="006C7530" w:rsidP="0059212C">
            <w:pPr>
              <w:autoSpaceDE w:val="0"/>
              <w:autoSpaceDN w:val="0"/>
              <w:adjustRightInd w:val="0"/>
              <w:spacing w:after="0" w:line="240" w:lineRule="auto"/>
              <w:jc w:val="both"/>
              <w:rPr>
                <w:rFonts w:ascii="Times New Roman" w:eastAsia="Times New Roman" w:hAnsi="Times New Roman"/>
                <w:b/>
                <w:bCs/>
                <w:color w:val="000000"/>
                <w:sz w:val="20"/>
                <w:szCs w:val="20"/>
              </w:rPr>
            </w:pPr>
            <w:r w:rsidRPr="00DB5B12">
              <w:rPr>
                <w:rFonts w:ascii="Times New Roman" w:eastAsia="Times New Roman" w:hAnsi="Times New Roman"/>
                <w:b/>
                <w:bCs/>
                <w:color w:val="000000"/>
                <w:sz w:val="20"/>
                <w:szCs w:val="20"/>
              </w:rPr>
              <w:t>Amenazas</w:t>
            </w:r>
          </w:p>
        </w:tc>
      </w:tr>
      <w:tr w:rsidR="006C7530" w:rsidRPr="00DB5B12" w:rsidTr="0059212C">
        <w:trPr>
          <w:trHeight w:val="292"/>
        </w:trPr>
        <w:tc>
          <w:tcPr>
            <w:tcW w:w="992" w:type="dxa"/>
            <w:vMerge/>
            <w:vAlign w:val="center"/>
            <w:hideMark/>
          </w:tcPr>
          <w:p w:rsidR="006C7530" w:rsidRPr="00DB5B12" w:rsidRDefault="006C7530" w:rsidP="0059212C">
            <w:pPr>
              <w:autoSpaceDE w:val="0"/>
              <w:autoSpaceDN w:val="0"/>
              <w:adjustRightInd w:val="0"/>
              <w:spacing w:after="0" w:line="240" w:lineRule="auto"/>
              <w:jc w:val="both"/>
              <w:rPr>
                <w:rFonts w:ascii="Times New Roman" w:eastAsia="Times New Roman" w:hAnsi="Times New Roman"/>
                <w:b/>
                <w:bCs/>
                <w:color w:val="000000"/>
                <w:sz w:val="20"/>
                <w:szCs w:val="20"/>
              </w:rPr>
            </w:pPr>
          </w:p>
        </w:tc>
        <w:tc>
          <w:tcPr>
            <w:tcW w:w="4536" w:type="dxa"/>
            <w:shd w:val="clear" w:color="auto" w:fill="auto"/>
            <w:hideMark/>
          </w:tcPr>
          <w:p w:rsidR="006C7530" w:rsidRPr="00DB5B12" w:rsidRDefault="006C7530" w:rsidP="0059212C">
            <w:pPr>
              <w:pStyle w:val="Default"/>
              <w:jc w:val="both"/>
              <w:rPr>
                <w:color w:val="auto"/>
                <w:sz w:val="20"/>
                <w:szCs w:val="20"/>
              </w:rPr>
            </w:pPr>
            <w:r w:rsidRPr="00DB5B12">
              <w:rPr>
                <w:color w:val="auto"/>
                <w:sz w:val="20"/>
                <w:szCs w:val="20"/>
              </w:rPr>
              <w:t>Ampliar la cantidad de beneficiarios.</w:t>
            </w:r>
          </w:p>
          <w:p w:rsidR="006C7530" w:rsidRPr="00DB5B12" w:rsidRDefault="006C7530" w:rsidP="0059212C">
            <w:pPr>
              <w:pStyle w:val="Default"/>
              <w:jc w:val="both"/>
              <w:rPr>
                <w:color w:val="auto"/>
                <w:sz w:val="20"/>
                <w:szCs w:val="20"/>
              </w:rPr>
            </w:pPr>
            <w:r w:rsidRPr="00DB5B12">
              <w:rPr>
                <w:color w:val="auto"/>
                <w:sz w:val="20"/>
                <w:szCs w:val="20"/>
              </w:rPr>
              <w:t>Mejorar y ampliar  la cantidad de apoyos</w:t>
            </w:r>
          </w:p>
          <w:p w:rsidR="006C7530" w:rsidRPr="00DB5B12" w:rsidRDefault="006C7530" w:rsidP="0059212C">
            <w:pPr>
              <w:pStyle w:val="Default"/>
              <w:jc w:val="both"/>
              <w:rPr>
                <w:color w:val="auto"/>
                <w:sz w:val="20"/>
                <w:szCs w:val="20"/>
              </w:rPr>
            </w:pPr>
            <w:r w:rsidRPr="00DB5B12">
              <w:rPr>
                <w:color w:val="auto"/>
                <w:sz w:val="20"/>
                <w:szCs w:val="20"/>
              </w:rPr>
              <w:t>Capacitar al personal de manera constante para especializarlos cada vez más en el programa.</w:t>
            </w:r>
          </w:p>
          <w:p w:rsidR="006C7530" w:rsidRPr="00DB5B12" w:rsidRDefault="006C7530" w:rsidP="0059212C">
            <w:pPr>
              <w:spacing w:after="0" w:line="240" w:lineRule="auto"/>
              <w:rPr>
                <w:rFonts w:ascii="Times New Roman" w:hAnsi="Times New Roman"/>
                <w:sz w:val="20"/>
                <w:szCs w:val="20"/>
              </w:rPr>
            </w:pPr>
            <w:r w:rsidRPr="00DB5B12">
              <w:rPr>
                <w:rFonts w:ascii="Times New Roman" w:hAnsi="Times New Roman"/>
                <w:sz w:val="20"/>
                <w:szCs w:val="20"/>
              </w:rPr>
              <w:lastRenderedPageBreak/>
              <w:t xml:space="preserve">Mejorar la línea base </w:t>
            </w:r>
          </w:p>
          <w:p w:rsidR="006C7530" w:rsidRPr="00DB5B12" w:rsidRDefault="006C7530" w:rsidP="0059212C">
            <w:pPr>
              <w:spacing w:after="0" w:line="240" w:lineRule="auto"/>
              <w:rPr>
                <w:rFonts w:ascii="Times New Roman" w:eastAsia="Times New Roman" w:hAnsi="Times New Roman"/>
                <w:b/>
                <w:bCs/>
                <w:color w:val="000000"/>
                <w:sz w:val="20"/>
                <w:szCs w:val="20"/>
              </w:rPr>
            </w:pPr>
            <w:r w:rsidRPr="00DB5B12">
              <w:rPr>
                <w:rFonts w:ascii="Times New Roman" w:hAnsi="Times New Roman"/>
                <w:sz w:val="20"/>
                <w:szCs w:val="20"/>
              </w:rPr>
              <w:t>Mejorar el panel de control</w:t>
            </w:r>
          </w:p>
        </w:tc>
        <w:tc>
          <w:tcPr>
            <w:tcW w:w="3969" w:type="dxa"/>
            <w:shd w:val="clear" w:color="auto" w:fill="auto"/>
            <w:hideMark/>
          </w:tcPr>
          <w:p w:rsidR="006C7530" w:rsidRPr="00DB5B12" w:rsidRDefault="006C7530" w:rsidP="0059212C">
            <w:pPr>
              <w:pStyle w:val="Default"/>
              <w:jc w:val="both"/>
              <w:rPr>
                <w:bCs/>
                <w:sz w:val="20"/>
                <w:szCs w:val="20"/>
              </w:rPr>
            </w:pPr>
            <w:r w:rsidRPr="00DB5B12">
              <w:rPr>
                <w:bCs/>
                <w:sz w:val="20"/>
                <w:szCs w:val="20"/>
              </w:rPr>
              <w:lastRenderedPageBreak/>
              <w:t>Que no continúe el programa.</w:t>
            </w:r>
          </w:p>
          <w:p w:rsidR="006C7530" w:rsidRPr="00DB5B12" w:rsidRDefault="006C7530" w:rsidP="0059212C">
            <w:pPr>
              <w:pStyle w:val="Default"/>
              <w:jc w:val="both"/>
              <w:rPr>
                <w:color w:val="auto"/>
                <w:sz w:val="20"/>
                <w:szCs w:val="20"/>
              </w:rPr>
            </w:pPr>
            <w:r w:rsidRPr="00DB5B12">
              <w:rPr>
                <w:color w:val="auto"/>
                <w:sz w:val="20"/>
                <w:szCs w:val="20"/>
              </w:rPr>
              <w:t>Reducción del presupuesto.</w:t>
            </w:r>
          </w:p>
          <w:p w:rsidR="006C7530" w:rsidRPr="00DB5B12" w:rsidRDefault="006C7530" w:rsidP="0059212C">
            <w:pPr>
              <w:pStyle w:val="Default"/>
              <w:jc w:val="both"/>
              <w:rPr>
                <w:color w:val="auto"/>
                <w:sz w:val="20"/>
                <w:szCs w:val="20"/>
              </w:rPr>
            </w:pPr>
            <w:r w:rsidRPr="00DB5B12">
              <w:rPr>
                <w:color w:val="auto"/>
                <w:sz w:val="20"/>
                <w:szCs w:val="20"/>
              </w:rPr>
              <w:t>Dificultad para localizar a los participantes de la línea base y panel de control.</w:t>
            </w:r>
          </w:p>
          <w:p w:rsidR="006C7530" w:rsidRPr="00DB5B12" w:rsidRDefault="006C7530" w:rsidP="0059212C">
            <w:pPr>
              <w:pStyle w:val="Default"/>
              <w:jc w:val="both"/>
              <w:rPr>
                <w:bCs/>
                <w:sz w:val="20"/>
                <w:szCs w:val="20"/>
              </w:rPr>
            </w:pPr>
            <w:r w:rsidRPr="00DB5B12">
              <w:rPr>
                <w:color w:val="auto"/>
                <w:sz w:val="20"/>
                <w:szCs w:val="20"/>
              </w:rPr>
              <w:lastRenderedPageBreak/>
              <w:t>Que un programa Estatal o de otra instancia sea dirigido a este rango de edad.</w:t>
            </w:r>
          </w:p>
        </w:tc>
      </w:tr>
    </w:tbl>
    <w:p w:rsidR="006C7530" w:rsidRPr="00DB5B12" w:rsidRDefault="006C7530" w:rsidP="006C7530">
      <w:pPr>
        <w:autoSpaceDE w:val="0"/>
        <w:autoSpaceDN w:val="0"/>
        <w:adjustRightInd w:val="0"/>
        <w:spacing w:after="0" w:line="240" w:lineRule="auto"/>
        <w:jc w:val="both"/>
        <w:rPr>
          <w:rFonts w:ascii="Times New Roman" w:hAnsi="Times New Roman"/>
          <w:color w:val="000000"/>
          <w:sz w:val="20"/>
          <w:szCs w:val="20"/>
        </w:rPr>
      </w:pPr>
    </w:p>
    <w:p w:rsidR="006C7530" w:rsidRPr="00DB5B12" w:rsidRDefault="006C7530" w:rsidP="006C7530">
      <w:pPr>
        <w:autoSpaceDE w:val="0"/>
        <w:autoSpaceDN w:val="0"/>
        <w:adjustRightInd w:val="0"/>
        <w:spacing w:after="0" w:line="240" w:lineRule="auto"/>
        <w:jc w:val="both"/>
        <w:rPr>
          <w:rFonts w:ascii="Times New Roman" w:hAnsi="Times New Roman"/>
          <w:b/>
          <w:sz w:val="20"/>
          <w:szCs w:val="20"/>
        </w:rPr>
      </w:pPr>
      <w:r w:rsidRPr="00DB5B12">
        <w:rPr>
          <w:rFonts w:ascii="Times New Roman" w:hAnsi="Times New Roman"/>
          <w:b/>
          <w:sz w:val="20"/>
          <w:szCs w:val="20"/>
        </w:rPr>
        <w:t xml:space="preserve">VIII.2. Estrategias de Mejora </w:t>
      </w:r>
    </w:p>
    <w:p w:rsidR="006C7530" w:rsidRPr="00DB5B12" w:rsidRDefault="006C7530" w:rsidP="006C7530">
      <w:pPr>
        <w:autoSpaceDE w:val="0"/>
        <w:autoSpaceDN w:val="0"/>
        <w:adjustRightInd w:val="0"/>
        <w:spacing w:after="0" w:line="240" w:lineRule="auto"/>
        <w:jc w:val="both"/>
        <w:rPr>
          <w:rFonts w:ascii="Times New Roman" w:hAnsi="Times New Roman"/>
          <w:sz w:val="20"/>
          <w:szCs w:val="20"/>
        </w:rPr>
      </w:pPr>
      <w:r w:rsidRPr="00DB5B12">
        <w:rPr>
          <w:rFonts w:ascii="Times New Roman" w:hAnsi="Times New Roman"/>
          <w:sz w:val="20"/>
          <w:szCs w:val="20"/>
        </w:rPr>
        <w:t xml:space="preserve"> </w:t>
      </w:r>
    </w:p>
    <w:p w:rsidR="006C7530" w:rsidRPr="00DB5B12" w:rsidRDefault="006C7530" w:rsidP="006C7530">
      <w:pPr>
        <w:autoSpaceDE w:val="0"/>
        <w:autoSpaceDN w:val="0"/>
        <w:adjustRightInd w:val="0"/>
        <w:spacing w:after="0" w:line="240" w:lineRule="auto"/>
        <w:jc w:val="both"/>
        <w:rPr>
          <w:rFonts w:ascii="Times New Roman" w:hAnsi="Times New Roman"/>
          <w:b/>
          <w:sz w:val="20"/>
          <w:szCs w:val="20"/>
        </w:rPr>
      </w:pPr>
      <w:r w:rsidRPr="00DB5B12">
        <w:rPr>
          <w:rFonts w:ascii="Times New Roman" w:hAnsi="Times New Roman"/>
          <w:b/>
          <w:sz w:val="20"/>
          <w:szCs w:val="20"/>
        </w:rPr>
        <w:t>VIII.2.1. Seguimiento de las Estrategias de Mejora de las Evaluaciones Internas Anteriores</w:t>
      </w:r>
    </w:p>
    <w:p w:rsidR="006C7530" w:rsidRPr="00DB5B12" w:rsidRDefault="006C7530" w:rsidP="006C7530">
      <w:pPr>
        <w:autoSpaceDE w:val="0"/>
        <w:autoSpaceDN w:val="0"/>
        <w:adjustRightInd w:val="0"/>
        <w:spacing w:after="0" w:line="240" w:lineRule="auto"/>
        <w:jc w:val="both"/>
        <w:rPr>
          <w:rFonts w:ascii="Times New Roman" w:hAnsi="Times New Roman"/>
          <w:b/>
          <w:sz w:val="20"/>
          <w:szCs w:val="20"/>
        </w:rPr>
      </w:pPr>
    </w:p>
    <w:p w:rsidR="006C7530" w:rsidRPr="00DB5B12" w:rsidRDefault="006C7530" w:rsidP="006C7530">
      <w:pPr>
        <w:autoSpaceDE w:val="0"/>
        <w:autoSpaceDN w:val="0"/>
        <w:adjustRightInd w:val="0"/>
        <w:spacing w:after="0" w:line="240" w:lineRule="auto"/>
        <w:jc w:val="both"/>
        <w:rPr>
          <w:rFonts w:ascii="Times New Roman" w:hAnsi="Times New Roman"/>
          <w:sz w:val="20"/>
          <w:szCs w:val="20"/>
        </w:rPr>
      </w:pPr>
      <w:r w:rsidRPr="00DB5B12">
        <w:rPr>
          <w:rFonts w:ascii="Times New Roman" w:hAnsi="Times New Roman"/>
          <w:sz w:val="20"/>
          <w:szCs w:val="20"/>
        </w:rPr>
        <w:t>- En este apartado se reportará el avance en la instrumentación de todas las estrategias de mejora propuestas en la evaluación interna 2016 y 2017, mediante el siguiente cuadro (en el caso de programas sociales creados en 2016, solo las de la evaluación interna 2017).</w:t>
      </w:r>
    </w:p>
    <w:p w:rsidR="006C7530" w:rsidRPr="00DB5B12" w:rsidRDefault="006C7530" w:rsidP="006C7530">
      <w:pPr>
        <w:autoSpaceDE w:val="0"/>
        <w:autoSpaceDN w:val="0"/>
        <w:adjustRightInd w:val="0"/>
        <w:spacing w:after="0" w:line="240" w:lineRule="auto"/>
        <w:jc w:val="both"/>
        <w:rPr>
          <w:rFonts w:ascii="Times New Roman" w:hAnsi="Times New Roman"/>
          <w:sz w:val="20"/>
          <w:szCs w:val="20"/>
        </w:rPr>
      </w:pPr>
    </w:p>
    <w:tbl>
      <w:tblPr>
        <w:tblW w:w="9909" w:type="dxa"/>
        <w:tblInd w:w="57" w:type="dxa"/>
        <w:tblLayout w:type="fixed"/>
        <w:tblCellMar>
          <w:left w:w="70" w:type="dxa"/>
          <w:right w:w="70" w:type="dxa"/>
        </w:tblCellMar>
        <w:tblLook w:val="04A0" w:firstRow="1" w:lastRow="0" w:firstColumn="1" w:lastColumn="0" w:noHBand="0" w:noVBand="1"/>
      </w:tblPr>
      <w:tblGrid>
        <w:gridCol w:w="1006"/>
        <w:gridCol w:w="1275"/>
        <w:gridCol w:w="1560"/>
        <w:gridCol w:w="1275"/>
        <w:gridCol w:w="1843"/>
        <w:gridCol w:w="1276"/>
        <w:gridCol w:w="1674"/>
      </w:tblGrid>
      <w:tr w:rsidR="006C7530" w:rsidRPr="00DB5B12" w:rsidTr="0059212C">
        <w:trPr>
          <w:trHeight w:val="502"/>
        </w:trPr>
        <w:tc>
          <w:tcPr>
            <w:tcW w:w="10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530" w:rsidRPr="00DB5B12" w:rsidRDefault="006C7530" w:rsidP="0059212C">
            <w:pPr>
              <w:autoSpaceDE w:val="0"/>
              <w:autoSpaceDN w:val="0"/>
              <w:adjustRightInd w:val="0"/>
              <w:spacing w:after="0" w:line="240" w:lineRule="auto"/>
              <w:jc w:val="both"/>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t xml:space="preserve">Evaluación Interna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C7530" w:rsidRPr="00DB5B12" w:rsidRDefault="006C7530" w:rsidP="0059212C">
            <w:pPr>
              <w:autoSpaceDE w:val="0"/>
              <w:autoSpaceDN w:val="0"/>
              <w:adjustRightInd w:val="0"/>
              <w:spacing w:after="0" w:line="240" w:lineRule="auto"/>
              <w:jc w:val="both"/>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t xml:space="preserve">Estrategia de mejora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6C7530" w:rsidRPr="00DB5B12" w:rsidRDefault="006C7530" w:rsidP="0059212C">
            <w:pPr>
              <w:autoSpaceDE w:val="0"/>
              <w:autoSpaceDN w:val="0"/>
              <w:adjustRightInd w:val="0"/>
              <w:spacing w:after="0" w:line="240" w:lineRule="auto"/>
              <w:jc w:val="both"/>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t xml:space="preserve">Etapa de implementación dentro del programa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C7530" w:rsidRPr="00DB5B12" w:rsidRDefault="006C7530" w:rsidP="0059212C">
            <w:pPr>
              <w:autoSpaceDE w:val="0"/>
              <w:autoSpaceDN w:val="0"/>
              <w:adjustRightInd w:val="0"/>
              <w:spacing w:after="0" w:line="240" w:lineRule="auto"/>
              <w:jc w:val="both"/>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t xml:space="preserve">Plazo establecido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6C7530" w:rsidRPr="00DB5B12" w:rsidRDefault="006C7530" w:rsidP="0059212C">
            <w:pPr>
              <w:autoSpaceDE w:val="0"/>
              <w:autoSpaceDN w:val="0"/>
              <w:adjustRightInd w:val="0"/>
              <w:spacing w:after="0" w:line="240" w:lineRule="auto"/>
              <w:jc w:val="both"/>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t>Área de seguimiento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C7530" w:rsidRPr="00DB5B12" w:rsidRDefault="006C7530" w:rsidP="0059212C">
            <w:pPr>
              <w:autoSpaceDE w:val="0"/>
              <w:autoSpaceDN w:val="0"/>
              <w:adjustRightInd w:val="0"/>
              <w:spacing w:after="0" w:line="240" w:lineRule="auto"/>
              <w:jc w:val="both"/>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t>Situación a junio de 2018</w:t>
            </w:r>
          </w:p>
        </w:tc>
        <w:tc>
          <w:tcPr>
            <w:tcW w:w="1674" w:type="dxa"/>
            <w:tcBorders>
              <w:top w:val="single" w:sz="4" w:space="0" w:color="auto"/>
              <w:left w:val="nil"/>
              <w:bottom w:val="single" w:sz="4" w:space="0" w:color="auto"/>
              <w:right w:val="single" w:sz="4" w:space="0" w:color="auto"/>
            </w:tcBorders>
            <w:shd w:val="clear" w:color="auto" w:fill="auto"/>
            <w:vAlign w:val="center"/>
            <w:hideMark/>
          </w:tcPr>
          <w:p w:rsidR="006C7530" w:rsidRPr="00DB5B12" w:rsidRDefault="006C7530" w:rsidP="0059212C">
            <w:pPr>
              <w:autoSpaceDE w:val="0"/>
              <w:autoSpaceDN w:val="0"/>
              <w:adjustRightInd w:val="0"/>
              <w:spacing w:after="0" w:line="240" w:lineRule="auto"/>
              <w:jc w:val="both"/>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t>Justificación y retos enfrentados</w:t>
            </w:r>
          </w:p>
        </w:tc>
      </w:tr>
      <w:tr w:rsidR="006C7530" w:rsidRPr="00DB5B12" w:rsidTr="0059212C">
        <w:trPr>
          <w:trHeight w:val="335"/>
        </w:trPr>
        <w:tc>
          <w:tcPr>
            <w:tcW w:w="10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530" w:rsidRPr="00DB5B12" w:rsidRDefault="006C7530" w:rsidP="0059212C">
            <w:pPr>
              <w:autoSpaceDE w:val="0"/>
              <w:autoSpaceDN w:val="0"/>
              <w:adjustRightInd w:val="0"/>
              <w:spacing w:after="0" w:line="240" w:lineRule="auto"/>
              <w:jc w:val="both"/>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t>2017</w:t>
            </w:r>
          </w:p>
        </w:tc>
        <w:tc>
          <w:tcPr>
            <w:tcW w:w="1275" w:type="dxa"/>
            <w:tcBorders>
              <w:top w:val="single" w:sz="4" w:space="0" w:color="auto"/>
              <w:left w:val="nil"/>
              <w:bottom w:val="single" w:sz="4" w:space="0" w:color="auto"/>
              <w:right w:val="single" w:sz="4" w:space="0" w:color="auto"/>
            </w:tcBorders>
            <w:shd w:val="clear" w:color="auto" w:fill="auto"/>
            <w:hideMark/>
          </w:tcPr>
          <w:p w:rsidR="006C7530" w:rsidRPr="00DB5B12" w:rsidRDefault="006C7530" w:rsidP="0059212C">
            <w:pPr>
              <w:spacing w:after="0" w:line="240" w:lineRule="auto"/>
              <w:jc w:val="both"/>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Creación de una línea base</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6C7530" w:rsidRPr="00DB5B12" w:rsidRDefault="006C7530" w:rsidP="0059212C">
            <w:pPr>
              <w:autoSpaceDE w:val="0"/>
              <w:autoSpaceDN w:val="0"/>
              <w:adjustRightInd w:val="0"/>
              <w:spacing w:after="0" w:line="240" w:lineRule="auto"/>
              <w:jc w:val="both"/>
              <w:rPr>
                <w:rFonts w:ascii="Times New Roman" w:eastAsia="Times New Roman" w:hAnsi="Times New Roman"/>
                <w:bCs/>
                <w:color w:val="000000"/>
                <w:sz w:val="20"/>
                <w:szCs w:val="20"/>
              </w:rPr>
            </w:pPr>
            <w:r w:rsidRPr="00DB5B12">
              <w:rPr>
                <w:rFonts w:ascii="Times New Roman" w:eastAsia="Times New Roman" w:hAnsi="Times New Roman"/>
                <w:bCs/>
                <w:color w:val="000000"/>
                <w:sz w:val="20"/>
                <w:szCs w:val="20"/>
              </w:rPr>
              <w:t>Planeación, ejecución</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C7530" w:rsidRPr="00DB5B12" w:rsidRDefault="006C7530" w:rsidP="0059212C">
            <w:pPr>
              <w:autoSpaceDE w:val="0"/>
              <w:autoSpaceDN w:val="0"/>
              <w:adjustRightInd w:val="0"/>
              <w:spacing w:after="0" w:line="240" w:lineRule="auto"/>
              <w:jc w:val="both"/>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t> I año</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6C7530" w:rsidRPr="00DB5B12" w:rsidRDefault="006C7530" w:rsidP="0059212C">
            <w:pPr>
              <w:autoSpaceDE w:val="0"/>
              <w:autoSpaceDN w:val="0"/>
              <w:adjustRightInd w:val="0"/>
              <w:spacing w:after="0" w:line="240" w:lineRule="auto"/>
              <w:jc w:val="both"/>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rPr>
              <w:t>Coordinación de Participación e Integración Social</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C7530" w:rsidRPr="00DB5B12" w:rsidRDefault="006C7530" w:rsidP="0059212C">
            <w:pPr>
              <w:autoSpaceDE w:val="0"/>
              <w:autoSpaceDN w:val="0"/>
              <w:adjustRightInd w:val="0"/>
              <w:spacing w:after="0" w:line="240" w:lineRule="auto"/>
              <w:jc w:val="both"/>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t> Realizado</w:t>
            </w:r>
          </w:p>
        </w:tc>
        <w:tc>
          <w:tcPr>
            <w:tcW w:w="1674" w:type="dxa"/>
            <w:tcBorders>
              <w:top w:val="single" w:sz="4" w:space="0" w:color="auto"/>
              <w:left w:val="nil"/>
              <w:bottom w:val="single" w:sz="4" w:space="0" w:color="auto"/>
              <w:right w:val="single" w:sz="4" w:space="0" w:color="auto"/>
            </w:tcBorders>
            <w:shd w:val="clear" w:color="auto" w:fill="auto"/>
            <w:vAlign w:val="center"/>
            <w:hideMark/>
          </w:tcPr>
          <w:p w:rsidR="006C7530" w:rsidRPr="00DB5B12" w:rsidRDefault="006C7530" w:rsidP="0059212C">
            <w:pPr>
              <w:autoSpaceDE w:val="0"/>
              <w:autoSpaceDN w:val="0"/>
              <w:adjustRightInd w:val="0"/>
              <w:spacing w:after="0" w:line="240" w:lineRule="auto"/>
              <w:jc w:val="both"/>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t>La carga de trabajo a veces fue un obstáculo a vencer </w:t>
            </w:r>
          </w:p>
        </w:tc>
      </w:tr>
      <w:tr w:rsidR="006C7530" w:rsidRPr="00DB5B12" w:rsidTr="0059212C">
        <w:trPr>
          <w:trHeight w:val="335"/>
        </w:trPr>
        <w:tc>
          <w:tcPr>
            <w:tcW w:w="10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530" w:rsidRPr="00DB5B12" w:rsidRDefault="006C7530" w:rsidP="0059212C">
            <w:pPr>
              <w:autoSpaceDE w:val="0"/>
              <w:autoSpaceDN w:val="0"/>
              <w:adjustRightInd w:val="0"/>
              <w:spacing w:after="0" w:line="240" w:lineRule="auto"/>
              <w:jc w:val="both"/>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t>2017</w:t>
            </w:r>
          </w:p>
        </w:tc>
        <w:tc>
          <w:tcPr>
            <w:tcW w:w="1275" w:type="dxa"/>
            <w:tcBorders>
              <w:top w:val="single" w:sz="4" w:space="0" w:color="auto"/>
              <w:left w:val="nil"/>
              <w:bottom w:val="single" w:sz="4" w:space="0" w:color="auto"/>
              <w:right w:val="single" w:sz="4" w:space="0" w:color="auto"/>
            </w:tcBorders>
            <w:shd w:val="clear" w:color="auto" w:fill="auto"/>
            <w:hideMark/>
          </w:tcPr>
          <w:p w:rsidR="006C7530" w:rsidRPr="00DB5B12" w:rsidRDefault="006C7530" w:rsidP="0059212C">
            <w:pPr>
              <w:spacing w:after="0" w:line="240" w:lineRule="auto"/>
              <w:jc w:val="both"/>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Capacitación a los operadores del programa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6C7530" w:rsidRPr="00DB5B12" w:rsidRDefault="006C7530" w:rsidP="0059212C">
            <w:pPr>
              <w:autoSpaceDE w:val="0"/>
              <w:autoSpaceDN w:val="0"/>
              <w:adjustRightInd w:val="0"/>
              <w:spacing w:after="0" w:line="240" w:lineRule="auto"/>
              <w:jc w:val="both"/>
              <w:rPr>
                <w:rFonts w:ascii="Times New Roman" w:eastAsia="Times New Roman" w:hAnsi="Times New Roman"/>
                <w:color w:val="000000"/>
                <w:sz w:val="20"/>
                <w:szCs w:val="20"/>
                <w:lang w:val="es-ES" w:eastAsia="es-ES"/>
              </w:rPr>
            </w:pPr>
            <w:r w:rsidRPr="00DB5B12">
              <w:rPr>
                <w:rFonts w:ascii="Times New Roman" w:eastAsia="Times New Roman" w:hAnsi="Times New Roman"/>
                <w:bCs/>
                <w:color w:val="000000"/>
                <w:sz w:val="20"/>
                <w:szCs w:val="20"/>
              </w:rPr>
              <w:t>Planeación, ejecución</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C7530" w:rsidRPr="00DB5B12" w:rsidRDefault="006C7530" w:rsidP="0059212C">
            <w:pPr>
              <w:autoSpaceDE w:val="0"/>
              <w:autoSpaceDN w:val="0"/>
              <w:adjustRightInd w:val="0"/>
              <w:spacing w:after="0" w:line="240" w:lineRule="auto"/>
              <w:jc w:val="both"/>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t> 1 año</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6C7530" w:rsidRPr="00DB5B12" w:rsidRDefault="006C7530" w:rsidP="0059212C">
            <w:pPr>
              <w:autoSpaceDE w:val="0"/>
              <w:autoSpaceDN w:val="0"/>
              <w:adjustRightInd w:val="0"/>
              <w:spacing w:after="0" w:line="240" w:lineRule="auto"/>
              <w:jc w:val="both"/>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rPr>
              <w:t>Coordinación de Participación e Integración Social</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C7530" w:rsidRPr="00DB5B12" w:rsidRDefault="006C7530" w:rsidP="0059212C">
            <w:pPr>
              <w:autoSpaceDE w:val="0"/>
              <w:autoSpaceDN w:val="0"/>
              <w:adjustRightInd w:val="0"/>
              <w:spacing w:after="0" w:line="240" w:lineRule="auto"/>
              <w:jc w:val="both"/>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t>Realizado</w:t>
            </w:r>
          </w:p>
        </w:tc>
        <w:tc>
          <w:tcPr>
            <w:tcW w:w="1674" w:type="dxa"/>
            <w:tcBorders>
              <w:top w:val="single" w:sz="4" w:space="0" w:color="auto"/>
              <w:left w:val="nil"/>
              <w:bottom w:val="single" w:sz="4" w:space="0" w:color="auto"/>
              <w:right w:val="single" w:sz="4" w:space="0" w:color="auto"/>
            </w:tcBorders>
            <w:shd w:val="clear" w:color="auto" w:fill="auto"/>
            <w:vAlign w:val="center"/>
            <w:hideMark/>
          </w:tcPr>
          <w:p w:rsidR="006C7530" w:rsidRPr="00DB5B12" w:rsidRDefault="006C7530" w:rsidP="0059212C">
            <w:pPr>
              <w:autoSpaceDE w:val="0"/>
              <w:autoSpaceDN w:val="0"/>
              <w:adjustRightInd w:val="0"/>
              <w:spacing w:after="0" w:line="240" w:lineRule="auto"/>
              <w:jc w:val="both"/>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t>La inercia del trabajo y las resistencias al cambio.</w:t>
            </w:r>
          </w:p>
        </w:tc>
      </w:tr>
      <w:tr w:rsidR="006C7530" w:rsidRPr="00DB5B12" w:rsidTr="0059212C">
        <w:trPr>
          <w:trHeight w:val="335"/>
        </w:trPr>
        <w:tc>
          <w:tcPr>
            <w:tcW w:w="10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530" w:rsidRPr="00DB5B12" w:rsidRDefault="006C7530" w:rsidP="0059212C">
            <w:pPr>
              <w:autoSpaceDE w:val="0"/>
              <w:autoSpaceDN w:val="0"/>
              <w:adjustRightInd w:val="0"/>
              <w:spacing w:after="0" w:line="240" w:lineRule="auto"/>
              <w:jc w:val="both"/>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t>2017</w:t>
            </w:r>
          </w:p>
        </w:tc>
        <w:tc>
          <w:tcPr>
            <w:tcW w:w="1275" w:type="dxa"/>
            <w:tcBorders>
              <w:top w:val="single" w:sz="4" w:space="0" w:color="auto"/>
              <w:left w:val="nil"/>
              <w:bottom w:val="single" w:sz="4" w:space="0" w:color="auto"/>
              <w:right w:val="single" w:sz="4" w:space="0" w:color="auto"/>
            </w:tcBorders>
            <w:shd w:val="clear" w:color="auto" w:fill="auto"/>
            <w:hideMark/>
          </w:tcPr>
          <w:p w:rsidR="006C7530" w:rsidRPr="00DB5B12" w:rsidRDefault="006C7530" w:rsidP="0059212C">
            <w:pPr>
              <w:spacing w:after="0" w:line="240" w:lineRule="auto"/>
              <w:jc w:val="both"/>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Eficiencia en la entrega de los apoyos del programa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6C7530" w:rsidRPr="00DB5B12" w:rsidRDefault="006C7530" w:rsidP="0059212C">
            <w:pPr>
              <w:autoSpaceDE w:val="0"/>
              <w:autoSpaceDN w:val="0"/>
              <w:adjustRightInd w:val="0"/>
              <w:spacing w:after="0" w:line="240" w:lineRule="auto"/>
              <w:jc w:val="both"/>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t>Ejecución</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C7530" w:rsidRPr="00DB5B12" w:rsidRDefault="006C7530" w:rsidP="0059212C">
            <w:pPr>
              <w:autoSpaceDE w:val="0"/>
              <w:autoSpaceDN w:val="0"/>
              <w:adjustRightInd w:val="0"/>
              <w:spacing w:after="0" w:line="240" w:lineRule="auto"/>
              <w:jc w:val="both"/>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t>6 meses</w:t>
            </w:r>
          </w:p>
        </w:tc>
        <w:tc>
          <w:tcPr>
            <w:tcW w:w="1843" w:type="dxa"/>
            <w:tcBorders>
              <w:top w:val="single" w:sz="4" w:space="0" w:color="auto"/>
              <w:left w:val="nil"/>
              <w:bottom w:val="single" w:sz="4" w:space="0" w:color="auto"/>
              <w:right w:val="single" w:sz="4" w:space="0" w:color="auto"/>
            </w:tcBorders>
            <w:shd w:val="clear" w:color="auto" w:fill="auto"/>
            <w:hideMark/>
          </w:tcPr>
          <w:p w:rsidR="006C7530" w:rsidRPr="00DB5B12" w:rsidRDefault="006C7530" w:rsidP="0059212C">
            <w:pPr>
              <w:spacing w:after="0" w:line="240" w:lineRule="auto"/>
              <w:rPr>
                <w:rFonts w:ascii="Times New Roman" w:hAnsi="Times New Roman"/>
                <w:sz w:val="20"/>
                <w:szCs w:val="20"/>
              </w:rPr>
            </w:pPr>
            <w:r w:rsidRPr="00DB5B12">
              <w:rPr>
                <w:rFonts w:ascii="Times New Roman" w:eastAsia="Times New Roman" w:hAnsi="Times New Roman"/>
                <w:color w:val="000000"/>
                <w:sz w:val="20"/>
                <w:szCs w:val="20"/>
              </w:rPr>
              <w:t>Coordinación de Participación e Integración Social</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C7530" w:rsidRPr="00DB5B12" w:rsidRDefault="006C7530" w:rsidP="0059212C">
            <w:pPr>
              <w:autoSpaceDE w:val="0"/>
              <w:autoSpaceDN w:val="0"/>
              <w:adjustRightInd w:val="0"/>
              <w:spacing w:after="0" w:line="240" w:lineRule="auto"/>
              <w:jc w:val="both"/>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t xml:space="preserve">Realizado </w:t>
            </w:r>
          </w:p>
        </w:tc>
        <w:tc>
          <w:tcPr>
            <w:tcW w:w="1674" w:type="dxa"/>
            <w:tcBorders>
              <w:top w:val="single" w:sz="4" w:space="0" w:color="auto"/>
              <w:left w:val="nil"/>
              <w:bottom w:val="single" w:sz="4" w:space="0" w:color="auto"/>
              <w:right w:val="single" w:sz="4" w:space="0" w:color="auto"/>
            </w:tcBorders>
            <w:shd w:val="clear" w:color="auto" w:fill="auto"/>
            <w:vAlign w:val="center"/>
            <w:hideMark/>
          </w:tcPr>
          <w:p w:rsidR="006C7530" w:rsidRPr="00DB5B12" w:rsidRDefault="006C7530" w:rsidP="0059212C">
            <w:pPr>
              <w:autoSpaceDE w:val="0"/>
              <w:autoSpaceDN w:val="0"/>
              <w:adjustRightInd w:val="0"/>
              <w:spacing w:after="0" w:line="240" w:lineRule="auto"/>
              <w:jc w:val="both"/>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t>Realizar una adecuada programación de actividades a fin de hacer entrega en tiempo y forma de los apoyos.</w:t>
            </w:r>
          </w:p>
        </w:tc>
      </w:tr>
      <w:tr w:rsidR="006C7530" w:rsidRPr="00DB5B12" w:rsidTr="0059212C">
        <w:trPr>
          <w:trHeight w:val="335"/>
        </w:trPr>
        <w:tc>
          <w:tcPr>
            <w:tcW w:w="10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530" w:rsidRPr="00DB5B12" w:rsidRDefault="006C7530" w:rsidP="0059212C">
            <w:pPr>
              <w:autoSpaceDE w:val="0"/>
              <w:autoSpaceDN w:val="0"/>
              <w:adjustRightInd w:val="0"/>
              <w:spacing w:after="0" w:line="240" w:lineRule="auto"/>
              <w:jc w:val="both"/>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t>2017</w:t>
            </w:r>
          </w:p>
        </w:tc>
        <w:tc>
          <w:tcPr>
            <w:tcW w:w="1275" w:type="dxa"/>
            <w:tcBorders>
              <w:top w:val="single" w:sz="4" w:space="0" w:color="auto"/>
              <w:left w:val="nil"/>
              <w:bottom w:val="single" w:sz="4" w:space="0" w:color="auto"/>
              <w:right w:val="single" w:sz="4" w:space="0" w:color="auto"/>
            </w:tcBorders>
            <w:shd w:val="clear" w:color="auto" w:fill="auto"/>
            <w:hideMark/>
          </w:tcPr>
          <w:p w:rsidR="006C7530" w:rsidRPr="00DB5B12" w:rsidRDefault="006C7530" w:rsidP="0059212C">
            <w:pPr>
              <w:spacing w:after="0" w:line="240" w:lineRule="auto"/>
              <w:jc w:val="both"/>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Mejorar los indicadores del programa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6C7530" w:rsidRPr="00DB5B12" w:rsidRDefault="006C7530" w:rsidP="0059212C">
            <w:pPr>
              <w:autoSpaceDE w:val="0"/>
              <w:autoSpaceDN w:val="0"/>
              <w:adjustRightInd w:val="0"/>
              <w:spacing w:after="0" w:line="240" w:lineRule="auto"/>
              <w:jc w:val="both"/>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t xml:space="preserve">Planeación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C7530" w:rsidRPr="00DB5B12" w:rsidRDefault="006C7530" w:rsidP="0059212C">
            <w:pPr>
              <w:autoSpaceDE w:val="0"/>
              <w:autoSpaceDN w:val="0"/>
              <w:adjustRightInd w:val="0"/>
              <w:spacing w:after="0" w:line="240" w:lineRule="auto"/>
              <w:jc w:val="both"/>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t>1 año</w:t>
            </w:r>
          </w:p>
        </w:tc>
        <w:tc>
          <w:tcPr>
            <w:tcW w:w="1843" w:type="dxa"/>
            <w:tcBorders>
              <w:top w:val="single" w:sz="4" w:space="0" w:color="auto"/>
              <w:left w:val="nil"/>
              <w:bottom w:val="single" w:sz="4" w:space="0" w:color="auto"/>
              <w:right w:val="single" w:sz="4" w:space="0" w:color="auto"/>
            </w:tcBorders>
            <w:shd w:val="clear" w:color="auto" w:fill="auto"/>
            <w:hideMark/>
          </w:tcPr>
          <w:p w:rsidR="006C7530" w:rsidRPr="00DB5B12" w:rsidRDefault="006C7530" w:rsidP="0059212C">
            <w:pPr>
              <w:spacing w:after="0" w:line="240" w:lineRule="auto"/>
              <w:rPr>
                <w:rFonts w:ascii="Times New Roman" w:hAnsi="Times New Roman"/>
                <w:sz w:val="20"/>
                <w:szCs w:val="20"/>
              </w:rPr>
            </w:pPr>
            <w:r w:rsidRPr="00DB5B12">
              <w:rPr>
                <w:rFonts w:ascii="Times New Roman" w:eastAsia="Times New Roman" w:hAnsi="Times New Roman"/>
                <w:color w:val="000000"/>
                <w:sz w:val="20"/>
                <w:szCs w:val="20"/>
              </w:rPr>
              <w:t>Coordinación de Participación e Integración Social</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C7530" w:rsidRPr="00DB5B12" w:rsidRDefault="006C7530" w:rsidP="0059212C">
            <w:pPr>
              <w:autoSpaceDE w:val="0"/>
              <w:autoSpaceDN w:val="0"/>
              <w:adjustRightInd w:val="0"/>
              <w:spacing w:after="0" w:line="240" w:lineRule="auto"/>
              <w:jc w:val="both"/>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t>Realizado</w:t>
            </w:r>
          </w:p>
        </w:tc>
        <w:tc>
          <w:tcPr>
            <w:tcW w:w="1674" w:type="dxa"/>
            <w:tcBorders>
              <w:top w:val="single" w:sz="4" w:space="0" w:color="auto"/>
              <w:left w:val="nil"/>
              <w:bottom w:val="single" w:sz="4" w:space="0" w:color="auto"/>
              <w:right w:val="single" w:sz="4" w:space="0" w:color="auto"/>
            </w:tcBorders>
            <w:shd w:val="clear" w:color="auto" w:fill="auto"/>
            <w:vAlign w:val="center"/>
            <w:hideMark/>
          </w:tcPr>
          <w:p w:rsidR="006C7530" w:rsidRPr="00DB5B12" w:rsidRDefault="006C7530" w:rsidP="0059212C">
            <w:pPr>
              <w:autoSpaceDE w:val="0"/>
              <w:autoSpaceDN w:val="0"/>
              <w:adjustRightInd w:val="0"/>
              <w:spacing w:after="0" w:line="240" w:lineRule="auto"/>
              <w:jc w:val="both"/>
              <w:rPr>
                <w:rFonts w:ascii="Times New Roman" w:eastAsia="Times New Roman" w:hAnsi="Times New Roman"/>
                <w:color w:val="000000"/>
                <w:sz w:val="20"/>
                <w:szCs w:val="20"/>
                <w:lang w:val="es-ES" w:eastAsia="es-ES"/>
              </w:rPr>
            </w:pPr>
          </w:p>
        </w:tc>
      </w:tr>
      <w:tr w:rsidR="006C7530" w:rsidRPr="00DB5B12" w:rsidTr="0059212C">
        <w:trPr>
          <w:trHeight w:val="335"/>
        </w:trPr>
        <w:tc>
          <w:tcPr>
            <w:tcW w:w="10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530" w:rsidRPr="00DB5B12" w:rsidRDefault="006C7530" w:rsidP="0059212C">
            <w:pPr>
              <w:autoSpaceDE w:val="0"/>
              <w:autoSpaceDN w:val="0"/>
              <w:adjustRightInd w:val="0"/>
              <w:spacing w:after="0" w:line="240" w:lineRule="auto"/>
              <w:jc w:val="both"/>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t>2017</w:t>
            </w:r>
          </w:p>
        </w:tc>
        <w:tc>
          <w:tcPr>
            <w:tcW w:w="1275" w:type="dxa"/>
            <w:tcBorders>
              <w:top w:val="single" w:sz="4" w:space="0" w:color="auto"/>
              <w:left w:val="nil"/>
              <w:bottom w:val="single" w:sz="4" w:space="0" w:color="auto"/>
              <w:right w:val="single" w:sz="4" w:space="0" w:color="auto"/>
            </w:tcBorders>
            <w:shd w:val="clear" w:color="auto" w:fill="auto"/>
            <w:hideMark/>
          </w:tcPr>
          <w:p w:rsidR="006C7530" w:rsidRPr="00DB5B12" w:rsidRDefault="006C7530" w:rsidP="0059212C">
            <w:pPr>
              <w:spacing w:after="0" w:line="240" w:lineRule="auto"/>
              <w:jc w:val="both"/>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Creación de una línea base</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6C7530" w:rsidRPr="00DB5B12" w:rsidRDefault="006C7530" w:rsidP="0059212C">
            <w:pPr>
              <w:autoSpaceDE w:val="0"/>
              <w:autoSpaceDN w:val="0"/>
              <w:adjustRightInd w:val="0"/>
              <w:spacing w:after="0" w:line="240" w:lineRule="auto"/>
              <w:jc w:val="both"/>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t xml:space="preserve">Planeación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C7530" w:rsidRPr="00DB5B12" w:rsidRDefault="006C7530" w:rsidP="0059212C">
            <w:pPr>
              <w:autoSpaceDE w:val="0"/>
              <w:autoSpaceDN w:val="0"/>
              <w:adjustRightInd w:val="0"/>
              <w:spacing w:after="0" w:line="240" w:lineRule="auto"/>
              <w:jc w:val="both"/>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t>1 año</w:t>
            </w:r>
          </w:p>
        </w:tc>
        <w:tc>
          <w:tcPr>
            <w:tcW w:w="1843" w:type="dxa"/>
            <w:tcBorders>
              <w:top w:val="single" w:sz="4" w:space="0" w:color="auto"/>
              <w:left w:val="nil"/>
              <w:bottom w:val="single" w:sz="4" w:space="0" w:color="auto"/>
              <w:right w:val="single" w:sz="4" w:space="0" w:color="auto"/>
            </w:tcBorders>
            <w:shd w:val="clear" w:color="auto" w:fill="auto"/>
            <w:hideMark/>
          </w:tcPr>
          <w:p w:rsidR="006C7530" w:rsidRPr="00DB5B12" w:rsidRDefault="006C7530" w:rsidP="0059212C">
            <w:pPr>
              <w:spacing w:after="0" w:line="240" w:lineRule="auto"/>
              <w:rPr>
                <w:rFonts w:ascii="Times New Roman" w:hAnsi="Times New Roman"/>
                <w:sz w:val="20"/>
                <w:szCs w:val="20"/>
              </w:rPr>
            </w:pPr>
            <w:r w:rsidRPr="00DB5B12">
              <w:rPr>
                <w:rFonts w:ascii="Times New Roman" w:eastAsia="Times New Roman" w:hAnsi="Times New Roman"/>
                <w:color w:val="000000"/>
                <w:sz w:val="20"/>
                <w:szCs w:val="20"/>
              </w:rPr>
              <w:t>Coordinación de Participación e Integración Social</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C7530" w:rsidRPr="00DB5B12" w:rsidRDefault="006C7530" w:rsidP="0059212C">
            <w:pPr>
              <w:autoSpaceDE w:val="0"/>
              <w:autoSpaceDN w:val="0"/>
              <w:adjustRightInd w:val="0"/>
              <w:spacing w:after="0" w:line="240" w:lineRule="auto"/>
              <w:jc w:val="both"/>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t xml:space="preserve">Realizado </w:t>
            </w:r>
          </w:p>
        </w:tc>
        <w:tc>
          <w:tcPr>
            <w:tcW w:w="1674" w:type="dxa"/>
            <w:tcBorders>
              <w:top w:val="single" w:sz="4" w:space="0" w:color="auto"/>
              <w:left w:val="nil"/>
              <w:bottom w:val="single" w:sz="4" w:space="0" w:color="auto"/>
              <w:right w:val="single" w:sz="4" w:space="0" w:color="auto"/>
            </w:tcBorders>
            <w:shd w:val="clear" w:color="auto" w:fill="auto"/>
            <w:vAlign w:val="center"/>
            <w:hideMark/>
          </w:tcPr>
          <w:p w:rsidR="006C7530" w:rsidRPr="00DB5B12" w:rsidRDefault="006C7530" w:rsidP="0059212C">
            <w:pPr>
              <w:autoSpaceDE w:val="0"/>
              <w:autoSpaceDN w:val="0"/>
              <w:adjustRightInd w:val="0"/>
              <w:spacing w:after="0" w:line="240" w:lineRule="auto"/>
              <w:jc w:val="both"/>
              <w:rPr>
                <w:rFonts w:ascii="Times New Roman" w:eastAsia="Times New Roman" w:hAnsi="Times New Roman"/>
                <w:color w:val="000000"/>
                <w:sz w:val="20"/>
                <w:szCs w:val="20"/>
                <w:lang w:val="es-ES" w:eastAsia="es-ES"/>
              </w:rPr>
            </w:pPr>
          </w:p>
        </w:tc>
      </w:tr>
    </w:tbl>
    <w:p w:rsidR="006C7530" w:rsidRPr="00DB5B12" w:rsidRDefault="006C7530" w:rsidP="006C7530">
      <w:pPr>
        <w:autoSpaceDE w:val="0"/>
        <w:autoSpaceDN w:val="0"/>
        <w:adjustRightInd w:val="0"/>
        <w:spacing w:after="0" w:line="240" w:lineRule="auto"/>
        <w:jc w:val="both"/>
        <w:rPr>
          <w:rFonts w:ascii="Times New Roman" w:hAnsi="Times New Roman"/>
          <w:sz w:val="20"/>
          <w:szCs w:val="20"/>
        </w:rPr>
      </w:pPr>
    </w:p>
    <w:p w:rsidR="006C7530" w:rsidRPr="00DB5B12" w:rsidRDefault="006C7530" w:rsidP="006C7530">
      <w:pPr>
        <w:autoSpaceDE w:val="0"/>
        <w:autoSpaceDN w:val="0"/>
        <w:adjustRightInd w:val="0"/>
        <w:spacing w:after="0" w:line="240" w:lineRule="auto"/>
        <w:jc w:val="both"/>
        <w:rPr>
          <w:rFonts w:ascii="Times New Roman" w:hAnsi="Times New Roman"/>
          <w:b/>
          <w:sz w:val="20"/>
          <w:szCs w:val="20"/>
        </w:rPr>
      </w:pPr>
      <w:r w:rsidRPr="00DB5B12">
        <w:rPr>
          <w:rFonts w:ascii="Times New Roman" w:hAnsi="Times New Roman"/>
          <w:b/>
          <w:sz w:val="20"/>
          <w:szCs w:val="20"/>
        </w:rPr>
        <w:t xml:space="preserve">VIII.2.2. Estrategias de Mejora derivadas de la Evaluación 2018 </w:t>
      </w:r>
    </w:p>
    <w:p w:rsidR="006C7530" w:rsidRPr="00DB5B12" w:rsidRDefault="006C7530" w:rsidP="006C7530">
      <w:pPr>
        <w:autoSpaceDE w:val="0"/>
        <w:autoSpaceDN w:val="0"/>
        <w:adjustRightInd w:val="0"/>
        <w:spacing w:after="0" w:line="240" w:lineRule="auto"/>
        <w:jc w:val="both"/>
        <w:rPr>
          <w:rFonts w:ascii="Times New Roman" w:hAnsi="Times New Roman"/>
          <w:sz w:val="20"/>
          <w:szCs w:val="20"/>
        </w:rPr>
      </w:pPr>
      <w:r w:rsidRPr="00DB5B12">
        <w:rPr>
          <w:rFonts w:ascii="Times New Roman" w:hAnsi="Times New Roman"/>
          <w:sz w:val="20"/>
          <w:szCs w:val="20"/>
        </w:rPr>
        <w:t xml:space="preserve"> </w:t>
      </w:r>
    </w:p>
    <w:p w:rsidR="006C7530" w:rsidRPr="00DB5B12" w:rsidRDefault="006C7530" w:rsidP="006C7530">
      <w:pPr>
        <w:autoSpaceDE w:val="0"/>
        <w:autoSpaceDN w:val="0"/>
        <w:adjustRightInd w:val="0"/>
        <w:spacing w:after="0" w:line="240" w:lineRule="auto"/>
        <w:jc w:val="both"/>
        <w:rPr>
          <w:rFonts w:ascii="Times New Roman" w:hAnsi="Times New Roman"/>
          <w:sz w:val="20"/>
          <w:szCs w:val="20"/>
        </w:rPr>
      </w:pPr>
      <w:r w:rsidRPr="00DB5B12">
        <w:rPr>
          <w:rFonts w:ascii="Times New Roman" w:hAnsi="Times New Roman"/>
          <w:sz w:val="20"/>
          <w:szCs w:val="20"/>
        </w:rPr>
        <w:t>Una vez construida la Matriz FODA en el apartado anterior, se debe desarrollar un análisis estratégico; esta exploración busca establecer, cuáles son las vinculaciones lógicas entre los elementos definidos. Así, en la celda donde se cruzan las fortalezas y las oportunidades se realiza el análisis de las potencialidades para el cumplimiento del objetivo. Los desafíos son el espacio donde se cruzan las debilidades con las oportunidades, los riesgos se entenderán como la relación entre las fortalezas y las amenazas y las limitaciones serán la asociación entre las debilidades y las amenazas. Todos los análisis se deben hacer tomando en consideración el objetivo central definido. El esquema básico que se utiliza es el que se plantea a continuación.</w:t>
      </w:r>
    </w:p>
    <w:p w:rsidR="006C7530" w:rsidRPr="00DB5B12" w:rsidRDefault="006C7530" w:rsidP="006C7530">
      <w:pPr>
        <w:autoSpaceDE w:val="0"/>
        <w:autoSpaceDN w:val="0"/>
        <w:adjustRightInd w:val="0"/>
        <w:spacing w:after="0" w:line="240" w:lineRule="auto"/>
        <w:jc w:val="both"/>
        <w:rPr>
          <w:rFonts w:ascii="Times New Roman" w:hAnsi="Times New Roman"/>
          <w:sz w:val="20"/>
          <w:szCs w:val="20"/>
        </w:rPr>
      </w:pPr>
    </w:p>
    <w:tbl>
      <w:tblPr>
        <w:tblW w:w="9699" w:type="dxa"/>
        <w:jc w:val="center"/>
        <w:tblCellMar>
          <w:left w:w="70" w:type="dxa"/>
          <w:right w:w="70" w:type="dxa"/>
        </w:tblCellMar>
        <w:tblLook w:val="04A0" w:firstRow="1" w:lastRow="0" w:firstColumn="1" w:lastColumn="0" w:noHBand="0" w:noVBand="1"/>
      </w:tblPr>
      <w:tblGrid>
        <w:gridCol w:w="1418"/>
        <w:gridCol w:w="4536"/>
        <w:gridCol w:w="3745"/>
      </w:tblGrid>
      <w:tr w:rsidR="006C7530" w:rsidRPr="00DB5B12" w:rsidTr="0059212C">
        <w:trPr>
          <w:trHeight w:val="472"/>
          <w:jc w:val="cent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7530" w:rsidRPr="00DB5B12" w:rsidRDefault="006C7530" w:rsidP="0059212C">
            <w:pPr>
              <w:spacing w:after="0" w:line="240" w:lineRule="auto"/>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Objetivo central del proyecto</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6C7530" w:rsidRPr="00DB5B12" w:rsidRDefault="006C7530" w:rsidP="0059212C">
            <w:pPr>
              <w:spacing w:after="0" w:line="240" w:lineRule="auto"/>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Fortalezas (Internas)</w:t>
            </w:r>
          </w:p>
        </w:tc>
        <w:tc>
          <w:tcPr>
            <w:tcW w:w="3745" w:type="dxa"/>
            <w:tcBorders>
              <w:top w:val="single" w:sz="4" w:space="0" w:color="auto"/>
              <w:left w:val="nil"/>
              <w:bottom w:val="single" w:sz="4" w:space="0" w:color="auto"/>
              <w:right w:val="single" w:sz="4" w:space="0" w:color="auto"/>
            </w:tcBorders>
            <w:shd w:val="clear" w:color="auto" w:fill="auto"/>
            <w:vAlign w:val="center"/>
            <w:hideMark/>
          </w:tcPr>
          <w:p w:rsidR="006C7530" w:rsidRPr="00DB5B12" w:rsidRDefault="006C7530" w:rsidP="0059212C">
            <w:pPr>
              <w:spacing w:after="0" w:line="240" w:lineRule="auto"/>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Debilidades (Internas)</w:t>
            </w:r>
          </w:p>
        </w:tc>
      </w:tr>
      <w:tr w:rsidR="006C7530" w:rsidRPr="00DB5B12" w:rsidTr="0059212C">
        <w:trPr>
          <w:trHeight w:val="334"/>
          <w:jc w:val="center"/>
        </w:trPr>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6C7530" w:rsidRPr="00DB5B12" w:rsidRDefault="006C7530" w:rsidP="0059212C">
            <w:pPr>
              <w:spacing w:after="0" w:line="240" w:lineRule="auto"/>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Oportunidades (Externas)</w:t>
            </w:r>
          </w:p>
        </w:tc>
        <w:tc>
          <w:tcPr>
            <w:tcW w:w="4536" w:type="dxa"/>
            <w:tcBorders>
              <w:top w:val="nil"/>
              <w:left w:val="nil"/>
              <w:bottom w:val="single" w:sz="4" w:space="0" w:color="auto"/>
              <w:right w:val="single" w:sz="4" w:space="0" w:color="auto"/>
            </w:tcBorders>
            <w:shd w:val="clear" w:color="auto" w:fill="auto"/>
            <w:vAlign w:val="center"/>
            <w:hideMark/>
          </w:tcPr>
          <w:p w:rsidR="006C7530" w:rsidRPr="00DB5B12" w:rsidRDefault="006C7530" w:rsidP="0059212C">
            <w:pPr>
              <w:spacing w:after="0" w:line="240" w:lineRule="auto"/>
              <w:jc w:val="center"/>
              <w:rPr>
                <w:rFonts w:ascii="Times New Roman" w:eastAsia="Times New Roman" w:hAnsi="Times New Roman"/>
                <w:b/>
                <w:bCs/>
                <w:color w:val="000000"/>
                <w:sz w:val="20"/>
                <w:szCs w:val="20"/>
              </w:rPr>
            </w:pPr>
            <w:r w:rsidRPr="00DB5B12">
              <w:rPr>
                <w:rFonts w:ascii="Times New Roman" w:eastAsia="Times New Roman" w:hAnsi="Times New Roman"/>
                <w:b/>
                <w:bCs/>
                <w:color w:val="000000"/>
                <w:sz w:val="20"/>
                <w:szCs w:val="20"/>
              </w:rPr>
              <w:t>Potencialidades</w:t>
            </w:r>
          </w:p>
        </w:tc>
        <w:tc>
          <w:tcPr>
            <w:tcW w:w="3745" w:type="dxa"/>
            <w:tcBorders>
              <w:top w:val="nil"/>
              <w:left w:val="nil"/>
              <w:bottom w:val="single" w:sz="4" w:space="0" w:color="auto"/>
              <w:right w:val="single" w:sz="4" w:space="0" w:color="auto"/>
            </w:tcBorders>
            <w:shd w:val="clear" w:color="auto" w:fill="auto"/>
            <w:vAlign w:val="center"/>
            <w:hideMark/>
          </w:tcPr>
          <w:p w:rsidR="006C7530" w:rsidRPr="00DB5B12" w:rsidRDefault="006C7530" w:rsidP="0059212C">
            <w:pPr>
              <w:spacing w:after="0" w:line="240" w:lineRule="auto"/>
              <w:jc w:val="center"/>
              <w:rPr>
                <w:rFonts w:ascii="Times New Roman" w:eastAsia="Times New Roman" w:hAnsi="Times New Roman"/>
                <w:b/>
                <w:bCs/>
                <w:color w:val="000000"/>
                <w:sz w:val="20"/>
                <w:szCs w:val="20"/>
              </w:rPr>
            </w:pPr>
            <w:r w:rsidRPr="00DB5B12">
              <w:rPr>
                <w:rFonts w:ascii="Times New Roman" w:eastAsia="Times New Roman" w:hAnsi="Times New Roman"/>
                <w:b/>
                <w:bCs/>
                <w:color w:val="000000"/>
                <w:sz w:val="20"/>
                <w:szCs w:val="20"/>
              </w:rPr>
              <w:t>Desafíos</w:t>
            </w:r>
          </w:p>
        </w:tc>
      </w:tr>
      <w:tr w:rsidR="006C7530" w:rsidRPr="00DB5B12" w:rsidTr="0059212C">
        <w:trPr>
          <w:trHeight w:val="416"/>
          <w:jc w:val="center"/>
        </w:trPr>
        <w:tc>
          <w:tcPr>
            <w:tcW w:w="1418" w:type="dxa"/>
            <w:vMerge/>
            <w:tcBorders>
              <w:top w:val="nil"/>
              <w:left w:val="single" w:sz="4" w:space="0" w:color="auto"/>
              <w:bottom w:val="single" w:sz="4" w:space="0" w:color="auto"/>
              <w:right w:val="single" w:sz="4" w:space="0" w:color="auto"/>
            </w:tcBorders>
            <w:vAlign w:val="center"/>
            <w:hideMark/>
          </w:tcPr>
          <w:p w:rsidR="006C7530" w:rsidRPr="00DB5B12" w:rsidRDefault="006C7530" w:rsidP="0059212C">
            <w:pPr>
              <w:spacing w:after="0" w:line="240" w:lineRule="auto"/>
              <w:rPr>
                <w:rFonts w:ascii="Times New Roman" w:eastAsia="Times New Roman" w:hAnsi="Times New Roman"/>
                <w:color w:val="000000"/>
                <w:sz w:val="20"/>
                <w:szCs w:val="20"/>
              </w:rPr>
            </w:pPr>
          </w:p>
        </w:tc>
        <w:tc>
          <w:tcPr>
            <w:tcW w:w="4536" w:type="dxa"/>
            <w:tcBorders>
              <w:top w:val="nil"/>
              <w:left w:val="nil"/>
              <w:bottom w:val="single" w:sz="4" w:space="0" w:color="auto"/>
              <w:right w:val="single" w:sz="4" w:space="0" w:color="auto"/>
            </w:tcBorders>
            <w:shd w:val="clear" w:color="auto" w:fill="auto"/>
            <w:vAlign w:val="center"/>
            <w:hideMark/>
          </w:tcPr>
          <w:p w:rsidR="006C7530" w:rsidRPr="00DB5B12" w:rsidRDefault="006C7530" w:rsidP="0059212C">
            <w:pPr>
              <w:spacing w:after="0" w:line="240" w:lineRule="auto"/>
              <w:jc w:val="both"/>
              <w:rPr>
                <w:rFonts w:ascii="Times New Roman" w:eastAsia="Times New Roman" w:hAnsi="Times New Roman"/>
                <w:color w:val="000000"/>
                <w:sz w:val="20"/>
                <w:szCs w:val="20"/>
                <w:lang w:val="es-ES"/>
              </w:rPr>
            </w:pPr>
            <w:r w:rsidRPr="00DB5B12">
              <w:rPr>
                <w:rFonts w:ascii="Times New Roman" w:eastAsia="Times New Roman" w:hAnsi="Times New Roman"/>
                <w:color w:val="000000"/>
                <w:sz w:val="20"/>
                <w:szCs w:val="20"/>
                <w:lang w:val="es-ES"/>
              </w:rPr>
              <w:t>Cada ejercicio establecer una línea base para realizar una mejor evaluación del programa.</w:t>
            </w:r>
          </w:p>
          <w:p w:rsidR="006C7530" w:rsidRPr="00DB5B12" w:rsidRDefault="006C7530" w:rsidP="0059212C">
            <w:pPr>
              <w:spacing w:after="0" w:line="240" w:lineRule="auto"/>
              <w:jc w:val="both"/>
              <w:rPr>
                <w:rFonts w:ascii="Times New Roman" w:eastAsia="Times New Roman" w:hAnsi="Times New Roman"/>
                <w:color w:val="000000"/>
                <w:sz w:val="20"/>
                <w:szCs w:val="20"/>
                <w:lang w:val="es-ES"/>
              </w:rPr>
            </w:pPr>
            <w:r w:rsidRPr="00DB5B12">
              <w:rPr>
                <w:rFonts w:ascii="Times New Roman" w:eastAsia="Times New Roman" w:hAnsi="Times New Roman"/>
                <w:color w:val="000000"/>
                <w:sz w:val="20"/>
                <w:szCs w:val="20"/>
                <w:lang w:val="es-ES"/>
              </w:rPr>
              <w:t>Operar el programa en apego al manual de procedimientos.</w:t>
            </w:r>
          </w:p>
          <w:p w:rsidR="006C7530" w:rsidRPr="00DB5B12" w:rsidRDefault="006C7530" w:rsidP="0059212C">
            <w:pPr>
              <w:spacing w:after="0" w:line="240" w:lineRule="auto"/>
              <w:jc w:val="both"/>
              <w:rPr>
                <w:rFonts w:ascii="Times New Roman" w:eastAsia="Times New Roman" w:hAnsi="Times New Roman"/>
                <w:color w:val="000000"/>
                <w:sz w:val="20"/>
                <w:szCs w:val="20"/>
                <w:lang w:val="es-ES"/>
              </w:rPr>
            </w:pPr>
            <w:r w:rsidRPr="00DB5B12">
              <w:rPr>
                <w:rFonts w:ascii="Times New Roman" w:eastAsia="Times New Roman" w:hAnsi="Times New Roman"/>
                <w:color w:val="000000"/>
                <w:sz w:val="20"/>
                <w:szCs w:val="20"/>
                <w:lang w:val="es-ES"/>
              </w:rPr>
              <w:lastRenderedPageBreak/>
              <w:t>La buena relación en el equipo de trabajo fomentara la cooperación a fin de mejorar los resultados.</w:t>
            </w:r>
          </w:p>
          <w:p w:rsidR="006C7530" w:rsidRPr="00DB5B12" w:rsidRDefault="006C7530" w:rsidP="0059212C">
            <w:pPr>
              <w:spacing w:after="0" w:line="240" w:lineRule="auto"/>
              <w:jc w:val="both"/>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lang w:val="es-ES"/>
              </w:rPr>
              <w:t>Aumentar la cantidad de personas encuestadas en línea base y panel de control.</w:t>
            </w:r>
          </w:p>
        </w:tc>
        <w:tc>
          <w:tcPr>
            <w:tcW w:w="3745" w:type="dxa"/>
            <w:tcBorders>
              <w:top w:val="nil"/>
              <w:left w:val="nil"/>
              <w:bottom w:val="single" w:sz="4" w:space="0" w:color="auto"/>
              <w:right w:val="single" w:sz="4" w:space="0" w:color="auto"/>
            </w:tcBorders>
            <w:shd w:val="clear" w:color="auto" w:fill="auto"/>
            <w:vAlign w:val="center"/>
            <w:hideMark/>
          </w:tcPr>
          <w:p w:rsidR="006C7530" w:rsidRPr="00DB5B12" w:rsidRDefault="006C7530" w:rsidP="0059212C">
            <w:pPr>
              <w:spacing w:after="0" w:line="240" w:lineRule="auto"/>
              <w:jc w:val="both"/>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lastRenderedPageBreak/>
              <w:t>Mantener una continuidad en las evaluaciones, teniendo presente el cambio de administración.</w:t>
            </w:r>
          </w:p>
          <w:p w:rsidR="006C7530" w:rsidRPr="00DB5B12" w:rsidRDefault="006C7530" w:rsidP="0059212C">
            <w:pPr>
              <w:spacing w:after="0" w:line="240" w:lineRule="auto"/>
              <w:jc w:val="both"/>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Mejorar la encuesta de panel de control.</w:t>
            </w:r>
          </w:p>
          <w:p w:rsidR="006C7530" w:rsidRPr="00DB5B12" w:rsidRDefault="006C7530" w:rsidP="0059212C">
            <w:pPr>
              <w:spacing w:after="0" w:line="240" w:lineRule="auto"/>
              <w:jc w:val="both"/>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Realizar más y mejores indicadores.</w:t>
            </w:r>
          </w:p>
          <w:p w:rsidR="006C7530" w:rsidRPr="00DB5B12" w:rsidRDefault="006C7530" w:rsidP="0059212C">
            <w:pPr>
              <w:spacing w:after="0" w:line="240" w:lineRule="auto"/>
              <w:jc w:val="both"/>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lastRenderedPageBreak/>
              <w:t>Eficientar los procesos de entrega mediante la capacitación de los operadores del programa.</w:t>
            </w:r>
          </w:p>
          <w:p w:rsidR="006C7530" w:rsidRPr="00DB5B12" w:rsidRDefault="006C7530" w:rsidP="0059212C">
            <w:pPr>
              <w:spacing w:after="0" w:line="240" w:lineRule="auto"/>
              <w:jc w:val="both"/>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Realizar indicadores para medir si los cambios favorables en las personas beneficiarias se deben al programa.</w:t>
            </w:r>
          </w:p>
        </w:tc>
      </w:tr>
      <w:tr w:rsidR="006C7530" w:rsidRPr="00DB5B12" w:rsidTr="0059212C">
        <w:trPr>
          <w:trHeight w:val="236"/>
          <w:jc w:val="center"/>
        </w:trPr>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6C7530" w:rsidRPr="00DB5B12" w:rsidRDefault="006C7530" w:rsidP="0059212C">
            <w:pPr>
              <w:spacing w:after="0" w:line="240" w:lineRule="auto"/>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lastRenderedPageBreak/>
              <w:t>Amenazas (Externas)</w:t>
            </w:r>
          </w:p>
        </w:tc>
        <w:tc>
          <w:tcPr>
            <w:tcW w:w="4536" w:type="dxa"/>
            <w:tcBorders>
              <w:top w:val="nil"/>
              <w:left w:val="nil"/>
              <w:bottom w:val="single" w:sz="4" w:space="0" w:color="auto"/>
              <w:right w:val="single" w:sz="4" w:space="0" w:color="auto"/>
            </w:tcBorders>
            <w:shd w:val="clear" w:color="auto" w:fill="auto"/>
            <w:vAlign w:val="center"/>
            <w:hideMark/>
          </w:tcPr>
          <w:p w:rsidR="006C7530" w:rsidRPr="00DB5B12" w:rsidRDefault="006C7530" w:rsidP="0059212C">
            <w:pPr>
              <w:spacing w:after="0" w:line="240" w:lineRule="auto"/>
              <w:jc w:val="center"/>
              <w:rPr>
                <w:rFonts w:ascii="Times New Roman" w:eastAsia="Times New Roman" w:hAnsi="Times New Roman"/>
                <w:b/>
                <w:bCs/>
                <w:color w:val="000000"/>
                <w:sz w:val="20"/>
                <w:szCs w:val="20"/>
              </w:rPr>
            </w:pPr>
            <w:r w:rsidRPr="00DB5B12">
              <w:rPr>
                <w:rFonts w:ascii="Times New Roman" w:eastAsia="Times New Roman" w:hAnsi="Times New Roman"/>
                <w:b/>
                <w:bCs/>
                <w:color w:val="000000"/>
                <w:sz w:val="20"/>
                <w:szCs w:val="20"/>
              </w:rPr>
              <w:t>Riesgos</w:t>
            </w:r>
          </w:p>
        </w:tc>
        <w:tc>
          <w:tcPr>
            <w:tcW w:w="3745" w:type="dxa"/>
            <w:tcBorders>
              <w:top w:val="nil"/>
              <w:left w:val="nil"/>
              <w:bottom w:val="single" w:sz="4" w:space="0" w:color="auto"/>
              <w:right w:val="single" w:sz="4" w:space="0" w:color="auto"/>
            </w:tcBorders>
            <w:shd w:val="clear" w:color="auto" w:fill="auto"/>
            <w:vAlign w:val="center"/>
            <w:hideMark/>
          </w:tcPr>
          <w:p w:rsidR="006C7530" w:rsidRPr="00DB5B12" w:rsidRDefault="006C7530" w:rsidP="0059212C">
            <w:pPr>
              <w:spacing w:after="0" w:line="240" w:lineRule="auto"/>
              <w:jc w:val="center"/>
              <w:rPr>
                <w:rFonts w:ascii="Times New Roman" w:eastAsia="Times New Roman" w:hAnsi="Times New Roman"/>
                <w:b/>
                <w:bCs/>
                <w:color w:val="000000"/>
                <w:sz w:val="20"/>
                <w:szCs w:val="20"/>
              </w:rPr>
            </w:pPr>
            <w:r w:rsidRPr="00DB5B12">
              <w:rPr>
                <w:rFonts w:ascii="Times New Roman" w:eastAsia="Times New Roman" w:hAnsi="Times New Roman"/>
                <w:b/>
                <w:bCs/>
                <w:color w:val="000000"/>
                <w:sz w:val="20"/>
                <w:szCs w:val="20"/>
              </w:rPr>
              <w:t>Limitaciones</w:t>
            </w:r>
          </w:p>
        </w:tc>
      </w:tr>
      <w:tr w:rsidR="006C7530" w:rsidRPr="00DB5B12" w:rsidTr="0059212C">
        <w:trPr>
          <w:trHeight w:val="553"/>
          <w:jc w:val="center"/>
        </w:trPr>
        <w:tc>
          <w:tcPr>
            <w:tcW w:w="1418" w:type="dxa"/>
            <w:vMerge/>
            <w:tcBorders>
              <w:top w:val="nil"/>
              <w:left w:val="single" w:sz="4" w:space="0" w:color="auto"/>
              <w:bottom w:val="single" w:sz="4" w:space="0" w:color="auto"/>
              <w:right w:val="single" w:sz="4" w:space="0" w:color="auto"/>
            </w:tcBorders>
            <w:vAlign w:val="center"/>
            <w:hideMark/>
          </w:tcPr>
          <w:p w:rsidR="006C7530" w:rsidRPr="00DB5B12" w:rsidRDefault="006C7530" w:rsidP="0059212C">
            <w:pPr>
              <w:spacing w:after="0" w:line="240" w:lineRule="auto"/>
              <w:rPr>
                <w:rFonts w:ascii="Times New Roman" w:eastAsia="Times New Roman" w:hAnsi="Times New Roman"/>
                <w:color w:val="000000"/>
                <w:sz w:val="20"/>
                <w:szCs w:val="20"/>
              </w:rPr>
            </w:pPr>
          </w:p>
        </w:tc>
        <w:tc>
          <w:tcPr>
            <w:tcW w:w="4536" w:type="dxa"/>
            <w:tcBorders>
              <w:top w:val="nil"/>
              <w:left w:val="nil"/>
              <w:bottom w:val="single" w:sz="4" w:space="0" w:color="auto"/>
              <w:right w:val="single" w:sz="4" w:space="0" w:color="auto"/>
            </w:tcBorders>
            <w:shd w:val="clear" w:color="auto" w:fill="auto"/>
            <w:vAlign w:val="center"/>
            <w:hideMark/>
          </w:tcPr>
          <w:p w:rsidR="006C7530" w:rsidRPr="00DB5B12" w:rsidRDefault="006C7530" w:rsidP="0059212C">
            <w:pPr>
              <w:spacing w:after="0" w:line="240" w:lineRule="auto"/>
              <w:jc w:val="both"/>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Sobrevalorar los procesos del programa.</w:t>
            </w:r>
          </w:p>
          <w:p w:rsidR="006C7530" w:rsidRPr="00DB5B12" w:rsidRDefault="006C7530" w:rsidP="0059212C">
            <w:pPr>
              <w:spacing w:after="0" w:line="240" w:lineRule="auto"/>
              <w:jc w:val="both"/>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Cambio de personal operativo de los programas sociales.</w:t>
            </w:r>
          </w:p>
        </w:tc>
        <w:tc>
          <w:tcPr>
            <w:tcW w:w="3745" w:type="dxa"/>
            <w:tcBorders>
              <w:top w:val="nil"/>
              <w:left w:val="nil"/>
              <w:bottom w:val="single" w:sz="4" w:space="0" w:color="auto"/>
              <w:right w:val="single" w:sz="4" w:space="0" w:color="auto"/>
            </w:tcBorders>
            <w:shd w:val="clear" w:color="auto" w:fill="auto"/>
            <w:vAlign w:val="center"/>
            <w:hideMark/>
          </w:tcPr>
          <w:p w:rsidR="006C7530" w:rsidRPr="00DB5B12" w:rsidRDefault="006C7530" w:rsidP="0059212C">
            <w:pPr>
              <w:spacing w:after="0" w:line="240" w:lineRule="auto"/>
              <w:jc w:val="both"/>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El número de apoyos y cantidad de los beneficiarios.</w:t>
            </w:r>
          </w:p>
          <w:p w:rsidR="006C7530" w:rsidRPr="00DB5B12" w:rsidRDefault="006C7530" w:rsidP="0059212C">
            <w:pPr>
              <w:spacing w:after="0" w:line="240" w:lineRule="auto"/>
              <w:jc w:val="both"/>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El presupuesto asignado al programa.</w:t>
            </w:r>
          </w:p>
          <w:p w:rsidR="006C7530" w:rsidRPr="00DB5B12" w:rsidRDefault="006C7530" w:rsidP="0059212C">
            <w:pPr>
              <w:spacing w:after="0" w:line="240" w:lineRule="auto"/>
              <w:jc w:val="both"/>
              <w:rPr>
                <w:rFonts w:ascii="Times New Roman" w:eastAsia="Times New Roman" w:hAnsi="Times New Roman"/>
                <w:color w:val="000000"/>
                <w:sz w:val="20"/>
                <w:szCs w:val="20"/>
              </w:rPr>
            </w:pPr>
            <w:r w:rsidRPr="00DB5B12">
              <w:rPr>
                <w:rFonts w:ascii="Times New Roman" w:eastAsia="Times New Roman" w:hAnsi="Times New Roman"/>
                <w:color w:val="000000"/>
                <w:sz w:val="20"/>
                <w:szCs w:val="20"/>
              </w:rPr>
              <w:t>Las nuevas vertientes de desarrollo social.</w:t>
            </w:r>
          </w:p>
        </w:tc>
      </w:tr>
    </w:tbl>
    <w:p w:rsidR="006C7530" w:rsidRPr="00DB5B12" w:rsidRDefault="006C7530" w:rsidP="006C7530">
      <w:pPr>
        <w:autoSpaceDE w:val="0"/>
        <w:autoSpaceDN w:val="0"/>
        <w:adjustRightInd w:val="0"/>
        <w:spacing w:after="0" w:line="240" w:lineRule="auto"/>
        <w:jc w:val="both"/>
        <w:rPr>
          <w:rFonts w:ascii="Times New Roman" w:hAnsi="Times New Roman"/>
          <w:sz w:val="20"/>
          <w:szCs w:val="20"/>
        </w:rPr>
      </w:pPr>
    </w:p>
    <w:p w:rsidR="006C7530" w:rsidRPr="00DB5B12" w:rsidRDefault="006C7530" w:rsidP="006C7530">
      <w:pPr>
        <w:autoSpaceDE w:val="0"/>
        <w:autoSpaceDN w:val="0"/>
        <w:adjustRightInd w:val="0"/>
        <w:spacing w:after="0" w:line="240" w:lineRule="auto"/>
        <w:jc w:val="both"/>
        <w:rPr>
          <w:rFonts w:ascii="Times New Roman" w:hAnsi="Times New Roman"/>
          <w:sz w:val="20"/>
          <w:szCs w:val="20"/>
        </w:rPr>
      </w:pPr>
      <w:r w:rsidRPr="00DB5B12">
        <w:rPr>
          <w:rFonts w:ascii="Times New Roman" w:hAnsi="Times New Roman"/>
          <w:sz w:val="20"/>
          <w:szCs w:val="20"/>
        </w:rPr>
        <w:t xml:space="preserve">Finalmente, se realiza la formulación estratégica que consiste esencialmente en transformar el análisis en propuestas definidas. Se utiliza la misma estructura de matriz que se aplica para el análisis estratégico y la transformación debe hacerse en relación a cada análisis desarrollado previamente. Las estrategias deben formularse procurando que:  - Las potencialidades requieren considerar el cómo enfrentar las oportunidades aprovechando las fortalezas.  - Los desafíos se enfrentan buscando el cómo superar las debilidades aprovechando las oportunidades.  - Para el caso de los riesgos se debe considerar el cómo se superan las amenazas aprovechando las fortalezas.  - En relación con las limitaciones la consideración será el cómo neutralizar las amenazas a pesar de las debilidades. (Silva Lira Iván y Sandoval Carlos (2012). “Metodología para la elaboración de estrategias de desarrollo local”. Boletín 76, serie manuales. ILPES-CEPAL, Chile págs. 70-74) </w:t>
      </w:r>
    </w:p>
    <w:p w:rsidR="006C7530" w:rsidRPr="00DB5B12" w:rsidRDefault="006C7530" w:rsidP="006C7530">
      <w:pPr>
        <w:autoSpaceDE w:val="0"/>
        <w:autoSpaceDN w:val="0"/>
        <w:adjustRightInd w:val="0"/>
        <w:spacing w:after="0" w:line="240" w:lineRule="auto"/>
        <w:jc w:val="both"/>
        <w:rPr>
          <w:rFonts w:ascii="Times New Roman" w:hAnsi="Times New Roman"/>
          <w:sz w:val="20"/>
          <w:szCs w:val="20"/>
        </w:rPr>
      </w:pPr>
      <w:r w:rsidRPr="00DB5B12">
        <w:rPr>
          <w:rFonts w:ascii="Times New Roman" w:hAnsi="Times New Roman"/>
          <w:sz w:val="20"/>
          <w:szCs w:val="20"/>
        </w:rPr>
        <w:t xml:space="preserve"> </w:t>
      </w:r>
    </w:p>
    <w:p w:rsidR="006C7530" w:rsidRPr="00DB5B12" w:rsidRDefault="006C7530" w:rsidP="006C7530">
      <w:pPr>
        <w:autoSpaceDE w:val="0"/>
        <w:autoSpaceDN w:val="0"/>
        <w:adjustRightInd w:val="0"/>
        <w:spacing w:after="0" w:line="240" w:lineRule="auto"/>
        <w:jc w:val="both"/>
        <w:rPr>
          <w:rFonts w:ascii="Times New Roman" w:hAnsi="Times New Roman"/>
          <w:sz w:val="20"/>
          <w:szCs w:val="20"/>
        </w:rPr>
      </w:pPr>
      <w:r w:rsidRPr="00DB5B12">
        <w:rPr>
          <w:rFonts w:ascii="Times New Roman" w:hAnsi="Times New Roman"/>
          <w:sz w:val="20"/>
          <w:szCs w:val="20"/>
        </w:rPr>
        <w:t>Se deberán integrar las principales estrategias de mejora del programa social, basadas en las conclusiones a las que se llegan en la evaluación interna mediante la Matriz FODA, intentando erradicar o disminuir las Debilidades y Amenazas detectadas en la Matriz FODA y potenciando las Fortalezas y Oportunidades; para lo cual se plantea el esquema siguiente:</w:t>
      </w:r>
    </w:p>
    <w:p w:rsidR="006C7530" w:rsidRPr="00DB5B12" w:rsidRDefault="006C7530" w:rsidP="006C7530">
      <w:pPr>
        <w:autoSpaceDE w:val="0"/>
        <w:autoSpaceDN w:val="0"/>
        <w:adjustRightInd w:val="0"/>
        <w:spacing w:after="0" w:line="240" w:lineRule="auto"/>
        <w:jc w:val="both"/>
        <w:rPr>
          <w:rFonts w:ascii="Times New Roman" w:hAnsi="Times New Roman"/>
          <w:sz w:val="20"/>
          <w:szCs w:val="20"/>
        </w:rPr>
      </w:pPr>
    </w:p>
    <w:tbl>
      <w:tblPr>
        <w:tblW w:w="9894" w:type="dxa"/>
        <w:tblInd w:w="57" w:type="dxa"/>
        <w:tblLayout w:type="fixed"/>
        <w:tblCellMar>
          <w:left w:w="70" w:type="dxa"/>
          <w:right w:w="70" w:type="dxa"/>
        </w:tblCellMar>
        <w:tblLook w:val="04A0" w:firstRow="1" w:lastRow="0" w:firstColumn="1" w:lastColumn="0" w:noHBand="0" w:noVBand="1"/>
      </w:tblPr>
      <w:tblGrid>
        <w:gridCol w:w="2848"/>
        <w:gridCol w:w="2410"/>
        <w:gridCol w:w="2162"/>
        <w:gridCol w:w="2474"/>
      </w:tblGrid>
      <w:tr w:rsidR="006C7530" w:rsidRPr="00DB5B12" w:rsidTr="0059212C">
        <w:trPr>
          <w:trHeight w:val="275"/>
        </w:trPr>
        <w:tc>
          <w:tcPr>
            <w:tcW w:w="2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7530" w:rsidRPr="00DB5B12" w:rsidRDefault="006C7530" w:rsidP="0059212C">
            <w:pPr>
              <w:autoSpaceDE w:val="0"/>
              <w:autoSpaceDN w:val="0"/>
              <w:adjustRightInd w:val="0"/>
              <w:spacing w:after="0" w:line="240" w:lineRule="auto"/>
              <w:jc w:val="both"/>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t>Elementos de la Matriz FODA retomados</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6C7530" w:rsidRPr="00DB5B12" w:rsidRDefault="006C7530" w:rsidP="0059212C">
            <w:pPr>
              <w:autoSpaceDE w:val="0"/>
              <w:autoSpaceDN w:val="0"/>
              <w:adjustRightInd w:val="0"/>
              <w:spacing w:after="0" w:line="240" w:lineRule="auto"/>
              <w:jc w:val="both"/>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t>Estrategia de mejora propuesta</w:t>
            </w:r>
          </w:p>
        </w:tc>
        <w:tc>
          <w:tcPr>
            <w:tcW w:w="2162" w:type="dxa"/>
            <w:tcBorders>
              <w:top w:val="single" w:sz="4" w:space="0" w:color="auto"/>
              <w:left w:val="nil"/>
              <w:bottom w:val="single" w:sz="4" w:space="0" w:color="auto"/>
              <w:right w:val="single" w:sz="4" w:space="0" w:color="auto"/>
            </w:tcBorders>
            <w:shd w:val="clear" w:color="auto" w:fill="auto"/>
            <w:noWrap/>
            <w:vAlign w:val="center"/>
            <w:hideMark/>
          </w:tcPr>
          <w:p w:rsidR="006C7530" w:rsidRPr="00DB5B12" w:rsidRDefault="006C7530" w:rsidP="0059212C">
            <w:pPr>
              <w:autoSpaceDE w:val="0"/>
              <w:autoSpaceDN w:val="0"/>
              <w:adjustRightInd w:val="0"/>
              <w:spacing w:after="0" w:line="240" w:lineRule="auto"/>
              <w:jc w:val="both"/>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t>Etapa de implementación dentro del programa social</w:t>
            </w:r>
          </w:p>
        </w:tc>
        <w:tc>
          <w:tcPr>
            <w:tcW w:w="2474" w:type="dxa"/>
            <w:tcBorders>
              <w:top w:val="single" w:sz="4" w:space="0" w:color="auto"/>
              <w:left w:val="nil"/>
              <w:bottom w:val="single" w:sz="4" w:space="0" w:color="auto"/>
              <w:right w:val="single" w:sz="4" w:space="0" w:color="auto"/>
            </w:tcBorders>
            <w:shd w:val="clear" w:color="auto" w:fill="auto"/>
            <w:noWrap/>
            <w:vAlign w:val="center"/>
            <w:hideMark/>
          </w:tcPr>
          <w:p w:rsidR="006C7530" w:rsidRPr="00DB5B12" w:rsidRDefault="006C7530" w:rsidP="0059212C">
            <w:pPr>
              <w:autoSpaceDE w:val="0"/>
              <w:autoSpaceDN w:val="0"/>
              <w:adjustRightInd w:val="0"/>
              <w:spacing w:after="0" w:line="240" w:lineRule="auto"/>
              <w:jc w:val="both"/>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t xml:space="preserve">Efecto esperado </w:t>
            </w:r>
          </w:p>
        </w:tc>
      </w:tr>
      <w:tr w:rsidR="006C7530" w:rsidRPr="00DB5B12" w:rsidTr="0059212C">
        <w:trPr>
          <w:trHeight w:val="275"/>
        </w:trPr>
        <w:tc>
          <w:tcPr>
            <w:tcW w:w="2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7530" w:rsidRPr="00DB5B12" w:rsidRDefault="006C7530" w:rsidP="0059212C">
            <w:pPr>
              <w:pStyle w:val="Default"/>
              <w:jc w:val="both"/>
              <w:rPr>
                <w:color w:val="auto"/>
                <w:sz w:val="20"/>
                <w:szCs w:val="20"/>
              </w:rPr>
            </w:pPr>
            <w:r w:rsidRPr="00DB5B12">
              <w:rPr>
                <w:color w:val="auto"/>
                <w:sz w:val="20"/>
                <w:szCs w:val="20"/>
              </w:rPr>
              <w:t xml:space="preserve">Programa ha tenido excelente aceptación entre las y los jóvenes estudiantes. </w:t>
            </w:r>
          </w:p>
          <w:p w:rsidR="006C7530" w:rsidRPr="00DB5B12" w:rsidRDefault="006C7530" w:rsidP="0059212C">
            <w:pPr>
              <w:pStyle w:val="Default"/>
              <w:jc w:val="both"/>
              <w:rPr>
                <w:color w:val="auto"/>
                <w:sz w:val="20"/>
                <w:szCs w:val="20"/>
              </w:rPr>
            </w:pPr>
            <w:r w:rsidRPr="00DB5B12">
              <w:rPr>
                <w:color w:val="auto"/>
                <w:sz w:val="20"/>
                <w:szCs w:val="20"/>
              </w:rPr>
              <w:t>Ampliar la cantidad de beneficiarios.</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6C7530" w:rsidRPr="00DB5B12" w:rsidRDefault="006C7530" w:rsidP="0059212C">
            <w:pPr>
              <w:autoSpaceDE w:val="0"/>
              <w:autoSpaceDN w:val="0"/>
              <w:adjustRightInd w:val="0"/>
              <w:spacing w:after="0" w:line="240" w:lineRule="auto"/>
              <w:jc w:val="both"/>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t>Mejorar la calidad del apoyo.</w:t>
            </w:r>
          </w:p>
        </w:tc>
        <w:tc>
          <w:tcPr>
            <w:tcW w:w="2162" w:type="dxa"/>
            <w:tcBorders>
              <w:top w:val="single" w:sz="4" w:space="0" w:color="auto"/>
              <w:left w:val="nil"/>
              <w:bottom w:val="single" w:sz="4" w:space="0" w:color="auto"/>
              <w:right w:val="single" w:sz="4" w:space="0" w:color="auto"/>
            </w:tcBorders>
            <w:shd w:val="clear" w:color="auto" w:fill="auto"/>
            <w:noWrap/>
            <w:vAlign w:val="center"/>
            <w:hideMark/>
          </w:tcPr>
          <w:p w:rsidR="006C7530" w:rsidRPr="00DB5B12" w:rsidRDefault="006C7530" w:rsidP="0059212C">
            <w:pPr>
              <w:autoSpaceDE w:val="0"/>
              <w:autoSpaceDN w:val="0"/>
              <w:adjustRightInd w:val="0"/>
              <w:spacing w:after="0" w:line="240" w:lineRule="auto"/>
              <w:jc w:val="both"/>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t xml:space="preserve"> Planeación </w:t>
            </w:r>
          </w:p>
        </w:tc>
        <w:tc>
          <w:tcPr>
            <w:tcW w:w="2474" w:type="dxa"/>
            <w:tcBorders>
              <w:top w:val="single" w:sz="4" w:space="0" w:color="auto"/>
              <w:left w:val="nil"/>
              <w:bottom w:val="single" w:sz="4" w:space="0" w:color="auto"/>
              <w:right w:val="single" w:sz="4" w:space="0" w:color="auto"/>
            </w:tcBorders>
            <w:shd w:val="clear" w:color="auto" w:fill="auto"/>
            <w:noWrap/>
            <w:vAlign w:val="center"/>
            <w:hideMark/>
          </w:tcPr>
          <w:p w:rsidR="006C7530" w:rsidRPr="00DB5B12" w:rsidRDefault="006C7530" w:rsidP="0059212C">
            <w:pPr>
              <w:autoSpaceDE w:val="0"/>
              <w:autoSpaceDN w:val="0"/>
              <w:adjustRightInd w:val="0"/>
              <w:spacing w:after="0" w:line="240" w:lineRule="auto"/>
              <w:jc w:val="both"/>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t>Optimizar la percepción del programa.</w:t>
            </w:r>
          </w:p>
          <w:p w:rsidR="006C7530" w:rsidRPr="00DB5B12" w:rsidRDefault="006C7530" w:rsidP="0059212C">
            <w:pPr>
              <w:autoSpaceDE w:val="0"/>
              <w:autoSpaceDN w:val="0"/>
              <w:adjustRightInd w:val="0"/>
              <w:spacing w:after="0" w:line="240" w:lineRule="auto"/>
              <w:jc w:val="both"/>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t>Brindar un apoyo de mayor calidad.</w:t>
            </w:r>
          </w:p>
        </w:tc>
      </w:tr>
      <w:tr w:rsidR="006C7530" w:rsidRPr="00DB5B12" w:rsidTr="0059212C">
        <w:trPr>
          <w:trHeight w:val="275"/>
        </w:trPr>
        <w:tc>
          <w:tcPr>
            <w:tcW w:w="2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7530" w:rsidRPr="00DB5B12" w:rsidRDefault="006C7530" w:rsidP="0059212C">
            <w:pPr>
              <w:pStyle w:val="Default"/>
              <w:jc w:val="both"/>
              <w:rPr>
                <w:color w:val="auto"/>
                <w:sz w:val="20"/>
                <w:szCs w:val="20"/>
              </w:rPr>
            </w:pPr>
            <w:r w:rsidRPr="00DB5B12">
              <w:rPr>
                <w:color w:val="auto"/>
                <w:sz w:val="20"/>
                <w:szCs w:val="20"/>
              </w:rPr>
              <w:t>Cobertura limitada a 777 beneficiarios</w:t>
            </w:r>
          </w:p>
          <w:p w:rsidR="006C7530" w:rsidRPr="00DB5B12" w:rsidRDefault="006C7530" w:rsidP="0059212C">
            <w:pPr>
              <w:pStyle w:val="Default"/>
              <w:jc w:val="both"/>
              <w:rPr>
                <w:color w:val="auto"/>
                <w:sz w:val="20"/>
                <w:szCs w:val="20"/>
              </w:rPr>
            </w:pPr>
            <w:r w:rsidRPr="00DB5B12">
              <w:rPr>
                <w:color w:val="auto"/>
                <w:sz w:val="20"/>
                <w:szCs w:val="20"/>
              </w:rPr>
              <w:t>Mejorar y ampliar  la cantidad de apoyos</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6C7530" w:rsidRPr="00DB5B12" w:rsidRDefault="006C7530" w:rsidP="0059212C">
            <w:pPr>
              <w:autoSpaceDE w:val="0"/>
              <w:autoSpaceDN w:val="0"/>
              <w:adjustRightInd w:val="0"/>
              <w:spacing w:after="0" w:line="240" w:lineRule="auto"/>
              <w:jc w:val="both"/>
              <w:rPr>
                <w:rFonts w:ascii="Times New Roman" w:eastAsia="Times New Roman" w:hAnsi="Times New Roman"/>
                <w:color w:val="000000"/>
                <w:sz w:val="20"/>
                <w:szCs w:val="20"/>
                <w:lang w:val="es-ES" w:eastAsia="es-ES"/>
              </w:rPr>
            </w:pPr>
            <w:r w:rsidRPr="00DB5B12">
              <w:rPr>
                <w:rFonts w:ascii="Times New Roman" w:hAnsi="Times New Roman"/>
                <w:sz w:val="20"/>
                <w:szCs w:val="20"/>
              </w:rPr>
              <w:t>Aumentar el presupuesto para este programa</w:t>
            </w:r>
          </w:p>
        </w:tc>
        <w:tc>
          <w:tcPr>
            <w:tcW w:w="2162" w:type="dxa"/>
            <w:tcBorders>
              <w:top w:val="single" w:sz="4" w:space="0" w:color="auto"/>
              <w:left w:val="nil"/>
              <w:bottom w:val="single" w:sz="4" w:space="0" w:color="auto"/>
              <w:right w:val="single" w:sz="4" w:space="0" w:color="auto"/>
            </w:tcBorders>
            <w:shd w:val="clear" w:color="auto" w:fill="auto"/>
            <w:noWrap/>
            <w:vAlign w:val="center"/>
            <w:hideMark/>
          </w:tcPr>
          <w:p w:rsidR="006C7530" w:rsidRPr="00DB5B12" w:rsidRDefault="006C7530" w:rsidP="0059212C">
            <w:pPr>
              <w:autoSpaceDE w:val="0"/>
              <w:autoSpaceDN w:val="0"/>
              <w:adjustRightInd w:val="0"/>
              <w:spacing w:after="0" w:line="240" w:lineRule="auto"/>
              <w:jc w:val="both"/>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t xml:space="preserve">Planeación </w:t>
            </w:r>
          </w:p>
        </w:tc>
        <w:tc>
          <w:tcPr>
            <w:tcW w:w="2474" w:type="dxa"/>
            <w:tcBorders>
              <w:top w:val="single" w:sz="4" w:space="0" w:color="auto"/>
              <w:left w:val="nil"/>
              <w:bottom w:val="single" w:sz="4" w:space="0" w:color="auto"/>
              <w:right w:val="single" w:sz="4" w:space="0" w:color="auto"/>
            </w:tcBorders>
            <w:shd w:val="clear" w:color="auto" w:fill="auto"/>
            <w:noWrap/>
            <w:vAlign w:val="center"/>
            <w:hideMark/>
          </w:tcPr>
          <w:p w:rsidR="006C7530" w:rsidRPr="00DB5B12" w:rsidRDefault="006C7530" w:rsidP="0059212C">
            <w:pPr>
              <w:autoSpaceDE w:val="0"/>
              <w:autoSpaceDN w:val="0"/>
              <w:adjustRightInd w:val="0"/>
              <w:spacing w:after="0" w:line="240" w:lineRule="auto"/>
              <w:jc w:val="both"/>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t>Tener un mayor impacto social.</w:t>
            </w:r>
          </w:p>
        </w:tc>
      </w:tr>
      <w:tr w:rsidR="006C7530" w:rsidRPr="00DB5B12" w:rsidTr="0059212C">
        <w:trPr>
          <w:trHeight w:val="1063"/>
        </w:trPr>
        <w:tc>
          <w:tcPr>
            <w:tcW w:w="2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7530" w:rsidRPr="00DB5B12" w:rsidRDefault="006C7530" w:rsidP="0059212C">
            <w:pPr>
              <w:pStyle w:val="Default"/>
              <w:jc w:val="both"/>
              <w:rPr>
                <w:color w:val="auto"/>
                <w:sz w:val="20"/>
                <w:szCs w:val="20"/>
              </w:rPr>
            </w:pPr>
            <w:r w:rsidRPr="00DB5B12">
              <w:rPr>
                <w:color w:val="auto"/>
                <w:sz w:val="20"/>
                <w:szCs w:val="20"/>
              </w:rPr>
              <w:t>Reducción del presupuesto.</w:t>
            </w:r>
          </w:p>
          <w:p w:rsidR="006C7530" w:rsidRPr="00DB5B12" w:rsidRDefault="006C7530" w:rsidP="0059212C">
            <w:pPr>
              <w:pStyle w:val="Default"/>
              <w:jc w:val="both"/>
              <w:rPr>
                <w:color w:val="auto"/>
                <w:sz w:val="20"/>
                <w:szCs w:val="20"/>
              </w:rPr>
            </w:pPr>
            <w:r w:rsidRPr="00DB5B12">
              <w:rPr>
                <w:color w:val="auto"/>
                <w:sz w:val="20"/>
                <w:szCs w:val="20"/>
              </w:rPr>
              <w:t xml:space="preserve">Programa ha tenido excelente aceptación entre las y los jóvenes estudiantes. </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6C7530" w:rsidRPr="00DB5B12" w:rsidRDefault="006C7530" w:rsidP="0059212C">
            <w:pPr>
              <w:autoSpaceDE w:val="0"/>
              <w:autoSpaceDN w:val="0"/>
              <w:adjustRightInd w:val="0"/>
              <w:spacing w:after="0" w:line="240" w:lineRule="auto"/>
              <w:jc w:val="both"/>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t>Fortalecer el programa a través del aumento del presupuesto</w:t>
            </w:r>
          </w:p>
        </w:tc>
        <w:tc>
          <w:tcPr>
            <w:tcW w:w="2162" w:type="dxa"/>
            <w:tcBorders>
              <w:top w:val="single" w:sz="4" w:space="0" w:color="auto"/>
              <w:left w:val="nil"/>
              <w:bottom w:val="single" w:sz="4" w:space="0" w:color="auto"/>
              <w:right w:val="single" w:sz="4" w:space="0" w:color="auto"/>
            </w:tcBorders>
            <w:shd w:val="clear" w:color="auto" w:fill="auto"/>
            <w:noWrap/>
            <w:vAlign w:val="center"/>
            <w:hideMark/>
          </w:tcPr>
          <w:p w:rsidR="006C7530" w:rsidRPr="00DB5B12" w:rsidRDefault="006C7530" w:rsidP="0059212C">
            <w:pPr>
              <w:autoSpaceDE w:val="0"/>
              <w:autoSpaceDN w:val="0"/>
              <w:adjustRightInd w:val="0"/>
              <w:spacing w:after="0" w:line="240" w:lineRule="auto"/>
              <w:jc w:val="both"/>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t xml:space="preserve">Planeación </w:t>
            </w:r>
          </w:p>
        </w:tc>
        <w:tc>
          <w:tcPr>
            <w:tcW w:w="2474" w:type="dxa"/>
            <w:tcBorders>
              <w:top w:val="single" w:sz="4" w:space="0" w:color="auto"/>
              <w:left w:val="nil"/>
              <w:bottom w:val="single" w:sz="4" w:space="0" w:color="auto"/>
              <w:right w:val="single" w:sz="4" w:space="0" w:color="auto"/>
            </w:tcBorders>
            <w:shd w:val="clear" w:color="auto" w:fill="auto"/>
            <w:noWrap/>
            <w:vAlign w:val="center"/>
            <w:hideMark/>
          </w:tcPr>
          <w:p w:rsidR="006C7530" w:rsidRPr="00DB5B12" w:rsidRDefault="006C7530" w:rsidP="0059212C">
            <w:pPr>
              <w:autoSpaceDE w:val="0"/>
              <w:autoSpaceDN w:val="0"/>
              <w:adjustRightInd w:val="0"/>
              <w:spacing w:after="0" w:line="240" w:lineRule="auto"/>
              <w:jc w:val="both"/>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t>Tener más opciones de localización de los aspirantes.</w:t>
            </w:r>
          </w:p>
        </w:tc>
      </w:tr>
      <w:tr w:rsidR="006C7530" w:rsidRPr="00DB5B12" w:rsidTr="0059212C">
        <w:trPr>
          <w:trHeight w:val="275"/>
        </w:trPr>
        <w:tc>
          <w:tcPr>
            <w:tcW w:w="2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7530" w:rsidRPr="00DB5B12" w:rsidRDefault="006C7530" w:rsidP="0059212C">
            <w:pPr>
              <w:pStyle w:val="Default"/>
              <w:jc w:val="both"/>
              <w:rPr>
                <w:color w:val="auto"/>
                <w:sz w:val="20"/>
                <w:szCs w:val="20"/>
              </w:rPr>
            </w:pPr>
            <w:r w:rsidRPr="00DB5B12">
              <w:rPr>
                <w:color w:val="auto"/>
                <w:sz w:val="20"/>
                <w:szCs w:val="20"/>
              </w:rPr>
              <w:t>Dificultad para localizar a los participantes de la línea base y panel de control.</w:t>
            </w:r>
          </w:p>
          <w:p w:rsidR="006C7530" w:rsidRPr="00DB5B12" w:rsidRDefault="006C7530" w:rsidP="0059212C">
            <w:pPr>
              <w:pStyle w:val="Default"/>
              <w:jc w:val="both"/>
              <w:rPr>
                <w:color w:val="auto"/>
                <w:sz w:val="20"/>
                <w:szCs w:val="20"/>
              </w:rPr>
            </w:pPr>
            <w:r w:rsidRPr="00DB5B12">
              <w:rPr>
                <w:color w:val="auto"/>
                <w:sz w:val="20"/>
                <w:szCs w:val="20"/>
              </w:rPr>
              <w:t>Cobertura limitada a 777 beneficiarios</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6C7530" w:rsidRPr="00DB5B12" w:rsidRDefault="006C7530" w:rsidP="0059212C">
            <w:pPr>
              <w:autoSpaceDE w:val="0"/>
              <w:autoSpaceDN w:val="0"/>
              <w:adjustRightInd w:val="0"/>
              <w:spacing w:after="0" w:line="240" w:lineRule="auto"/>
              <w:jc w:val="both"/>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t>Aumentar las opciones de localización de los aspirantes.</w:t>
            </w:r>
          </w:p>
        </w:tc>
        <w:tc>
          <w:tcPr>
            <w:tcW w:w="2162" w:type="dxa"/>
            <w:tcBorders>
              <w:top w:val="single" w:sz="4" w:space="0" w:color="auto"/>
              <w:left w:val="nil"/>
              <w:bottom w:val="single" w:sz="4" w:space="0" w:color="auto"/>
              <w:right w:val="single" w:sz="4" w:space="0" w:color="auto"/>
            </w:tcBorders>
            <w:shd w:val="clear" w:color="auto" w:fill="auto"/>
            <w:noWrap/>
            <w:vAlign w:val="center"/>
            <w:hideMark/>
          </w:tcPr>
          <w:p w:rsidR="006C7530" w:rsidRPr="00DB5B12" w:rsidRDefault="006C7530" w:rsidP="0059212C">
            <w:pPr>
              <w:autoSpaceDE w:val="0"/>
              <w:autoSpaceDN w:val="0"/>
              <w:adjustRightInd w:val="0"/>
              <w:spacing w:after="0" w:line="240" w:lineRule="auto"/>
              <w:jc w:val="both"/>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t>Registro de aspirantes</w:t>
            </w:r>
          </w:p>
        </w:tc>
        <w:tc>
          <w:tcPr>
            <w:tcW w:w="2474" w:type="dxa"/>
            <w:tcBorders>
              <w:top w:val="single" w:sz="4" w:space="0" w:color="auto"/>
              <w:left w:val="nil"/>
              <w:bottom w:val="single" w:sz="4" w:space="0" w:color="auto"/>
              <w:right w:val="single" w:sz="4" w:space="0" w:color="auto"/>
            </w:tcBorders>
            <w:shd w:val="clear" w:color="auto" w:fill="auto"/>
            <w:noWrap/>
            <w:vAlign w:val="center"/>
            <w:hideMark/>
          </w:tcPr>
          <w:p w:rsidR="006C7530" w:rsidRPr="00DB5B12" w:rsidRDefault="006C7530" w:rsidP="0059212C">
            <w:pPr>
              <w:autoSpaceDE w:val="0"/>
              <w:autoSpaceDN w:val="0"/>
              <w:adjustRightInd w:val="0"/>
              <w:spacing w:after="0" w:line="240" w:lineRule="auto"/>
              <w:jc w:val="both"/>
              <w:rPr>
                <w:rFonts w:ascii="Times New Roman" w:eastAsia="Times New Roman" w:hAnsi="Times New Roman"/>
                <w:color w:val="000000"/>
                <w:sz w:val="20"/>
                <w:szCs w:val="20"/>
                <w:lang w:val="es-ES" w:eastAsia="es-ES"/>
              </w:rPr>
            </w:pPr>
            <w:r w:rsidRPr="00DB5B12">
              <w:rPr>
                <w:rFonts w:ascii="Times New Roman" w:eastAsia="Times New Roman" w:hAnsi="Times New Roman"/>
                <w:color w:val="000000"/>
                <w:sz w:val="20"/>
                <w:szCs w:val="20"/>
                <w:lang w:val="es-ES" w:eastAsia="es-ES"/>
              </w:rPr>
              <w:t>Localizar a las y los beneficiarios rápidamente y hacer entrega de los apoyos.</w:t>
            </w:r>
          </w:p>
        </w:tc>
      </w:tr>
    </w:tbl>
    <w:p w:rsidR="006C7530" w:rsidRPr="00DB5B12" w:rsidRDefault="006C7530" w:rsidP="006C7530">
      <w:pPr>
        <w:autoSpaceDE w:val="0"/>
        <w:autoSpaceDN w:val="0"/>
        <w:adjustRightInd w:val="0"/>
        <w:spacing w:after="0" w:line="240" w:lineRule="auto"/>
        <w:jc w:val="both"/>
        <w:rPr>
          <w:rFonts w:ascii="Times New Roman" w:hAnsi="Times New Roman"/>
          <w:sz w:val="20"/>
          <w:szCs w:val="20"/>
        </w:rPr>
      </w:pPr>
    </w:p>
    <w:p w:rsidR="006C7530" w:rsidRPr="00DB5B12" w:rsidRDefault="006C7530" w:rsidP="006C7530">
      <w:pPr>
        <w:autoSpaceDE w:val="0"/>
        <w:autoSpaceDN w:val="0"/>
        <w:adjustRightInd w:val="0"/>
        <w:spacing w:after="0" w:line="240" w:lineRule="auto"/>
        <w:jc w:val="both"/>
        <w:rPr>
          <w:rFonts w:ascii="Times New Roman" w:hAnsi="Times New Roman"/>
          <w:b/>
          <w:sz w:val="20"/>
          <w:szCs w:val="20"/>
        </w:rPr>
      </w:pPr>
      <w:r w:rsidRPr="00DB5B12">
        <w:rPr>
          <w:rFonts w:ascii="Times New Roman" w:hAnsi="Times New Roman"/>
          <w:b/>
          <w:sz w:val="20"/>
          <w:szCs w:val="20"/>
        </w:rPr>
        <w:t xml:space="preserve">VIII.3. Comentarios Finales </w:t>
      </w:r>
    </w:p>
    <w:p w:rsidR="006C7530" w:rsidRPr="00DB5B12" w:rsidRDefault="006C7530" w:rsidP="006C7530">
      <w:pPr>
        <w:autoSpaceDE w:val="0"/>
        <w:autoSpaceDN w:val="0"/>
        <w:adjustRightInd w:val="0"/>
        <w:spacing w:after="0" w:line="240" w:lineRule="auto"/>
        <w:jc w:val="both"/>
        <w:rPr>
          <w:rFonts w:ascii="Times New Roman" w:hAnsi="Times New Roman"/>
          <w:sz w:val="20"/>
          <w:szCs w:val="20"/>
        </w:rPr>
      </w:pPr>
      <w:r w:rsidRPr="00DB5B12">
        <w:rPr>
          <w:rFonts w:ascii="Times New Roman" w:hAnsi="Times New Roman"/>
          <w:sz w:val="20"/>
          <w:szCs w:val="20"/>
        </w:rPr>
        <w:t xml:space="preserve"> </w:t>
      </w:r>
    </w:p>
    <w:p w:rsidR="006C7530" w:rsidRPr="00DB5B12" w:rsidRDefault="006C7530" w:rsidP="006C7530">
      <w:pPr>
        <w:autoSpaceDE w:val="0"/>
        <w:autoSpaceDN w:val="0"/>
        <w:adjustRightInd w:val="0"/>
        <w:spacing w:after="0" w:line="240" w:lineRule="auto"/>
        <w:jc w:val="both"/>
        <w:rPr>
          <w:rFonts w:ascii="Times New Roman" w:hAnsi="Times New Roman"/>
          <w:sz w:val="20"/>
          <w:szCs w:val="20"/>
        </w:rPr>
      </w:pPr>
      <w:r w:rsidRPr="00DB5B12">
        <w:rPr>
          <w:rFonts w:ascii="Times New Roman" w:hAnsi="Times New Roman"/>
          <w:sz w:val="20"/>
          <w:szCs w:val="20"/>
        </w:rPr>
        <w:t xml:space="preserve">Al ser la evaluación interna de cierre de la presente administración, en esta ocasión no se incluirá un Cronograma para la instrumentación de las estrategias de mejora, a menos que puedan implementarse en los próximos seis meses, en cuyo caso se debe establecer una ruta crítica para el seguimiento de las mismas (en el corto, mediano y largo plazo) y especificar las áreas encargadas de su instrumentación y seguimiento.  </w:t>
      </w:r>
    </w:p>
    <w:p w:rsidR="006C7530" w:rsidRPr="00DB5B12" w:rsidRDefault="006C7530" w:rsidP="006C7530">
      <w:pPr>
        <w:autoSpaceDE w:val="0"/>
        <w:autoSpaceDN w:val="0"/>
        <w:adjustRightInd w:val="0"/>
        <w:spacing w:after="0" w:line="240" w:lineRule="auto"/>
        <w:jc w:val="both"/>
        <w:rPr>
          <w:rFonts w:ascii="Times New Roman" w:hAnsi="Times New Roman"/>
          <w:sz w:val="20"/>
          <w:szCs w:val="20"/>
        </w:rPr>
      </w:pPr>
    </w:p>
    <w:p w:rsidR="006C7530" w:rsidRPr="00DB5B12" w:rsidRDefault="006C7530" w:rsidP="006C7530">
      <w:pPr>
        <w:autoSpaceDE w:val="0"/>
        <w:autoSpaceDN w:val="0"/>
        <w:adjustRightInd w:val="0"/>
        <w:spacing w:after="0" w:line="240" w:lineRule="auto"/>
        <w:jc w:val="both"/>
        <w:rPr>
          <w:rFonts w:ascii="Times New Roman" w:hAnsi="Times New Roman"/>
          <w:sz w:val="20"/>
          <w:szCs w:val="20"/>
        </w:rPr>
      </w:pPr>
      <w:r w:rsidRPr="00DB5B12">
        <w:rPr>
          <w:rFonts w:ascii="Times New Roman" w:hAnsi="Times New Roman"/>
          <w:sz w:val="20"/>
          <w:szCs w:val="20"/>
        </w:rPr>
        <w:t xml:space="preserve">En su lugar, el Evalúa CDMX invita a incorporar en este apartado algunos comentarios finales, que presenten un breve balance general del programa social, con base en la Evaluación Interna Integral y la propia experiencia de su operación, que permita a la siguiente administración conocer los avances en la atención del problema social por el que el programa social fue creado y los retos que aún enfrenta; análisis fundamental para la toma de decisiones objetiva y fundamentada en cuanto al futuro de estas políticas públicas y su consideración para el Sistema General de Bienestar Social de la Ciudad de México establecido en la Constitución Política de la Ciudad de México, promulgada el pasado 5 de febrero de 2017. </w:t>
      </w:r>
    </w:p>
    <w:p w:rsidR="006C7530" w:rsidRPr="00DB5B12" w:rsidRDefault="006C7530" w:rsidP="006C7530">
      <w:pPr>
        <w:autoSpaceDE w:val="0"/>
        <w:autoSpaceDN w:val="0"/>
        <w:adjustRightInd w:val="0"/>
        <w:spacing w:after="0" w:line="240" w:lineRule="auto"/>
        <w:jc w:val="both"/>
        <w:rPr>
          <w:rFonts w:ascii="Times New Roman" w:hAnsi="Times New Roman"/>
          <w:sz w:val="20"/>
          <w:szCs w:val="20"/>
        </w:rPr>
      </w:pPr>
    </w:p>
    <w:p w:rsidR="006C7530" w:rsidRPr="00DB5B12" w:rsidRDefault="006C7530" w:rsidP="006C7530">
      <w:pPr>
        <w:autoSpaceDE w:val="0"/>
        <w:autoSpaceDN w:val="0"/>
        <w:adjustRightInd w:val="0"/>
        <w:spacing w:after="0" w:line="240" w:lineRule="auto"/>
        <w:jc w:val="both"/>
        <w:rPr>
          <w:rFonts w:ascii="Times New Roman" w:hAnsi="Times New Roman"/>
          <w:sz w:val="20"/>
          <w:szCs w:val="20"/>
        </w:rPr>
      </w:pPr>
      <w:r w:rsidRPr="00DB5B12">
        <w:rPr>
          <w:rFonts w:ascii="Times New Roman" w:hAnsi="Times New Roman"/>
          <w:sz w:val="20"/>
          <w:szCs w:val="20"/>
        </w:rPr>
        <w:t xml:space="preserve">El programa fue operado durante dos años, para este tercer año ya no se operó, sin embargo tuvo una excelente aceptación por los participantes y comunidad en general. </w:t>
      </w:r>
    </w:p>
    <w:p w:rsidR="006C7530" w:rsidRPr="00DB5B12" w:rsidRDefault="006C7530" w:rsidP="006C7530">
      <w:pPr>
        <w:autoSpaceDE w:val="0"/>
        <w:autoSpaceDN w:val="0"/>
        <w:adjustRightInd w:val="0"/>
        <w:spacing w:after="0" w:line="240" w:lineRule="auto"/>
        <w:jc w:val="both"/>
        <w:rPr>
          <w:rFonts w:ascii="Times New Roman" w:hAnsi="Times New Roman"/>
          <w:sz w:val="20"/>
          <w:szCs w:val="20"/>
        </w:rPr>
      </w:pPr>
    </w:p>
    <w:p w:rsidR="006C7530" w:rsidRPr="00DB5B12" w:rsidRDefault="006C7530" w:rsidP="006C7530">
      <w:pPr>
        <w:autoSpaceDE w:val="0"/>
        <w:autoSpaceDN w:val="0"/>
        <w:adjustRightInd w:val="0"/>
        <w:spacing w:after="0" w:line="240" w:lineRule="auto"/>
        <w:jc w:val="both"/>
        <w:rPr>
          <w:rFonts w:ascii="Times New Roman" w:hAnsi="Times New Roman"/>
          <w:sz w:val="20"/>
          <w:szCs w:val="20"/>
        </w:rPr>
      </w:pPr>
      <w:r w:rsidRPr="00DB5B12">
        <w:rPr>
          <w:rFonts w:ascii="Times New Roman" w:hAnsi="Times New Roman"/>
          <w:sz w:val="20"/>
          <w:szCs w:val="20"/>
        </w:rPr>
        <w:t>Por otro lado existen varias opciones para los jóvenes que se encuentran estudiando la carrera profesional y/o están por concluir una carera técnica.</w:t>
      </w:r>
    </w:p>
    <w:p w:rsidR="006C7530" w:rsidRPr="00DB5B12" w:rsidRDefault="006C7530" w:rsidP="006C7530">
      <w:pPr>
        <w:autoSpaceDE w:val="0"/>
        <w:autoSpaceDN w:val="0"/>
        <w:adjustRightInd w:val="0"/>
        <w:spacing w:after="0" w:line="240" w:lineRule="auto"/>
        <w:jc w:val="both"/>
        <w:rPr>
          <w:rFonts w:ascii="Times New Roman" w:hAnsi="Times New Roman"/>
          <w:sz w:val="20"/>
          <w:szCs w:val="20"/>
        </w:rPr>
      </w:pPr>
    </w:p>
    <w:p w:rsidR="006C7530" w:rsidRPr="00DB5B12" w:rsidRDefault="006C7530" w:rsidP="006C7530">
      <w:pPr>
        <w:autoSpaceDE w:val="0"/>
        <w:autoSpaceDN w:val="0"/>
        <w:adjustRightInd w:val="0"/>
        <w:spacing w:after="0" w:line="240" w:lineRule="auto"/>
        <w:jc w:val="both"/>
        <w:rPr>
          <w:rFonts w:ascii="Times New Roman" w:hAnsi="Times New Roman"/>
          <w:sz w:val="20"/>
          <w:szCs w:val="20"/>
        </w:rPr>
      </w:pPr>
      <w:r w:rsidRPr="00DB5B12">
        <w:rPr>
          <w:rFonts w:ascii="Times New Roman" w:hAnsi="Times New Roman"/>
          <w:sz w:val="20"/>
          <w:szCs w:val="20"/>
        </w:rPr>
        <w:t>El desarrollo social es muy amplio y es nuestra labor detectar las necesidades reales de los diferentes grupos de población a fin de contribuir a una mejoría en su calidad de vida.</w:t>
      </w:r>
    </w:p>
    <w:p w:rsidR="006C7530" w:rsidRPr="00DB5B12" w:rsidRDefault="006C7530" w:rsidP="006C7530">
      <w:pPr>
        <w:autoSpaceDE w:val="0"/>
        <w:autoSpaceDN w:val="0"/>
        <w:adjustRightInd w:val="0"/>
        <w:spacing w:after="0" w:line="240" w:lineRule="auto"/>
        <w:jc w:val="both"/>
        <w:rPr>
          <w:rFonts w:ascii="Times New Roman" w:hAnsi="Times New Roman"/>
          <w:sz w:val="20"/>
          <w:szCs w:val="20"/>
        </w:rPr>
      </w:pPr>
    </w:p>
    <w:p w:rsidR="006C7530" w:rsidRPr="00DB5B12" w:rsidRDefault="006C7530" w:rsidP="006C7530">
      <w:pPr>
        <w:autoSpaceDE w:val="0"/>
        <w:autoSpaceDN w:val="0"/>
        <w:adjustRightInd w:val="0"/>
        <w:spacing w:after="0" w:line="240" w:lineRule="auto"/>
        <w:jc w:val="both"/>
        <w:rPr>
          <w:rFonts w:ascii="Times New Roman" w:hAnsi="Times New Roman"/>
          <w:b/>
          <w:sz w:val="20"/>
          <w:szCs w:val="20"/>
        </w:rPr>
      </w:pPr>
      <w:r w:rsidRPr="00DB5B12">
        <w:rPr>
          <w:rFonts w:ascii="Times New Roman" w:hAnsi="Times New Roman"/>
          <w:b/>
          <w:sz w:val="20"/>
          <w:szCs w:val="20"/>
        </w:rPr>
        <w:t>XI. REFERENCIAS DOCUMENTALES</w:t>
      </w:r>
    </w:p>
    <w:p w:rsidR="006C7530" w:rsidRPr="00DB5B12" w:rsidRDefault="006C7530" w:rsidP="006C7530">
      <w:pPr>
        <w:autoSpaceDE w:val="0"/>
        <w:autoSpaceDN w:val="0"/>
        <w:adjustRightInd w:val="0"/>
        <w:spacing w:after="0" w:line="240" w:lineRule="auto"/>
        <w:jc w:val="both"/>
        <w:rPr>
          <w:rFonts w:ascii="Times New Roman" w:hAnsi="Times New Roman"/>
          <w:b/>
          <w:sz w:val="20"/>
          <w:szCs w:val="20"/>
        </w:rPr>
      </w:pPr>
    </w:p>
    <w:p w:rsidR="006C7530" w:rsidRPr="00DB5B12" w:rsidRDefault="006C7530" w:rsidP="006C7530">
      <w:pPr>
        <w:autoSpaceDE w:val="0"/>
        <w:autoSpaceDN w:val="0"/>
        <w:spacing w:after="0" w:line="240" w:lineRule="auto"/>
        <w:rPr>
          <w:rFonts w:ascii="Times New Roman" w:hAnsi="Times New Roman"/>
          <w:sz w:val="20"/>
          <w:szCs w:val="20"/>
        </w:rPr>
      </w:pPr>
      <w:r w:rsidRPr="00DB5B12">
        <w:rPr>
          <w:rFonts w:ascii="Times New Roman" w:hAnsi="Times New Roman"/>
          <w:sz w:val="20"/>
          <w:szCs w:val="20"/>
        </w:rPr>
        <w:t>Reglas de Operación del programa publicadas el 29 de enero del 2016</w:t>
      </w:r>
    </w:p>
    <w:p w:rsidR="006C7530" w:rsidRPr="00DB5B12" w:rsidRDefault="006C7530" w:rsidP="006C7530">
      <w:pPr>
        <w:autoSpaceDE w:val="0"/>
        <w:autoSpaceDN w:val="0"/>
        <w:spacing w:after="0" w:line="240" w:lineRule="auto"/>
        <w:rPr>
          <w:rFonts w:ascii="Times New Roman" w:hAnsi="Times New Roman"/>
          <w:sz w:val="20"/>
          <w:szCs w:val="20"/>
        </w:rPr>
      </w:pPr>
      <w:r w:rsidRPr="00DB5B12">
        <w:rPr>
          <w:rFonts w:ascii="Times New Roman" w:hAnsi="Times New Roman"/>
          <w:sz w:val="20"/>
          <w:szCs w:val="20"/>
        </w:rPr>
        <w:t>Modificaciones a las Reglas de operación de los programas sociales publicadas el 30 de marzo del 2016</w:t>
      </w:r>
    </w:p>
    <w:p w:rsidR="006C7530" w:rsidRPr="00DB5B12" w:rsidRDefault="006C7530" w:rsidP="006C7530">
      <w:pPr>
        <w:autoSpaceDE w:val="0"/>
        <w:autoSpaceDN w:val="0"/>
        <w:spacing w:after="0" w:line="240" w:lineRule="auto"/>
        <w:rPr>
          <w:rFonts w:ascii="Times New Roman" w:hAnsi="Times New Roman"/>
          <w:sz w:val="20"/>
          <w:szCs w:val="20"/>
        </w:rPr>
      </w:pPr>
      <w:r w:rsidRPr="00DB5B12">
        <w:rPr>
          <w:rFonts w:ascii="Times New Roman" w:hAnsi="Times New Roman"/>
          <w:sz w:val="20"/>
          <w:szCs w:val="20"/>
        </w:rPr>
        <w:t>Nota Aclaratoria a las Reglas de Operación publicadas el 31 de agosto del 2016</w:t>
      </w:r>
    </w:p>
    <w:p w:rsidR="006C7530" w:rsidRPr="00DB5B12" w:rsidRDefault="006C7530" w:rsidP="006C7530">
      <w:pPr>
        <w:autoSpaceDE w:val="0"/>
        <w:autoSpaceDN w:val="0"/>
        <w:spacing w:after="0" w:line="240" w:lineRule="auto"/>
        <w:rPr>
          <w:rFonts w:ascii="Times New Roman" w:hAnsi="Times New Roman"/>
          <w:sz w:val="20"/>
          <w:szCs w:val="20"/>
        </w:rPr>
      </w:pPr>
      <w:r w:rsidRPr="00DB5B12">
        <w:rPr>
          <w:rFonts w:ascii="Times New Roman" w:hAnsi="Times New Roman"/>
          <w:sz w:val="20"/>
          <w:szCs w:val="20"/>
        </w:rPr>
        <w:t>Reglas de Operación del programa publicadas el 31 de enero del 2017</w:t>
      </w:r>
    </w:p>
    <w:p w:rsidR="006C7530" w:rsidRPr="00DB5B12" w:rsidRDefault="006C7530" w:rsidP="006C7530">
      <w:pPr>
        <w:autoSpaceDE w:val="0"/>
        <w:autoSpaceDN w:val="0"/>
        <w:adjustRightInd w:val="0"/>
        <w:spacing w:after="0" w:line="240" w:lineRule="auto"/>
        <w:rPr>
          <w:rFonts w:ascii="Times New Roman" w:hAnsi="Times New Roman"/>
          <w:sz w:val="20"/>
          <w:szCs w:val="20"/>
        </w:rPr>
      </w:pPr>
      <w:r w:rsidRPr="00DB5B12">
        <w:rPr>
          <w:rFonts w:ascii="Times New Roman" w:hAnsi="Times New Roman"/>
          <w:sz w:val="20"/>
          <w:szCs w:val="20"/>
        </w:rPr>
        <w:t>Programa General de Desarrollo del Distrito Federal 2013-2018</w:t>
      </w:r>
    </w:p>
    <w:p w:rsidR="006C7530" w:rsidRPr="00DB5B12" w:rsidRDefault="006C7530" w:rsidP="006C7530">
      <w:pPr>
        <w:autoSpaceDE w:val="0"/>
        <w:autoSpaceDN w:val="0"/>
        <w:adjustRightInd w:val="0"/>
        <w:spacing w:after="0" w:line="240" w:lineRule="auto"/>
        <w:rPr>
          <w:rFonts w:ascii="Times New Roman" w:hAnsi="Times New Roman"/>
          <w:sz w:val="20"/>
          <w:szCs w:val="20"/>
        </w:rPr>
      </w:pPr>
      <w:r w:rsidRPr="00DB5B12">
        <w:rPr>
          <w:rFonts w:ascii="Times New Roman" w:hAnsi="Times New Roman"/>
          <w:sz w:val="20"/>
          <w:szCs w:val="20"/>
        </w:rPr>
        <w:t>Programa Delegacional de Desarrollo 2015-2018</w:t>
      </w:r>
    </w:p>
    <w:p w:rsidR="006C7530" w:rsidRPr="00DB5B12" w:rsidRDefault="006C7530" w:rsidP="006C7530">
      <w:pPr>
        <w:autoSpaceDE w:val="0"/>
        <w:autoSpaceDN w:val="0"/>
        <w:adjustRightInd w:val="0"/>
        <w:spacing w:after="0" w:line="240" w:lineRule="auto"/>
        <w:rPr>
          <w:rFonts w:ascii="Times New Roman" w:hAnsi="Times New Roman"/>
          <w:sz w:val="20"/>
          <w:szCs w:val="20"/>
        </w:rPr>
      </w:pPr>
      <w:r w:rsidRPr="00DB5B12">
        <w:rPr>
          <w:rFonts w:ascii="Times New Roman" w:hAnsi="Times New Roman"/>
          <w:sz w:val="20"/>
          <w:szCs w:val="20"/>
        </w:rPr>
        <w:t>Evaluación Interna del programa Poder Graduarte 2017</w:t>
      </w:r>
    </w:p>
    <w:p w:rsidR="006C7530" w:rsidRPr="00DB5B12" w:rsidRDefault="006C7530" w:rsidP="006C7530">
      <w:pPr>
        <w:autoSpaceDE w:val="0"/>
        <w:autoSpaceDN w:val="0"/>
        <w:adjustRightInd w:val="0"/>
        <w:spacing w:after="0" w:line="240" w:lineRule="auto"/>
        <w:rPr>
          <w:rFonts w:ascii="Times New Roman" w:hAnsi="Times New Roman"/>
          <w:sz w:val="20"/>
          <w:szCs w:val="20"/>
        </w:rPr>
      </w:pPr>
      <w:r w:rsidRPr="00DB5B12">
        <w:rPr>
          <w:rFonts w:ascii="Times New Roman" w:hAnsi="Times New Roman"/>
          <w:sz w:val="20"/>
          <w:szCs w:val="20"/>
        </w:rPr>
        <w:t>Manual Administrativo de la Delegación Iztapalapa 2017</w:t>
      </w:r>
    </w:p>
    <w:p w:rsidR="006C7530" w:rsidRPr="00DB5B12" w:rsidRDefault="006C7530" w:rsidP="006C7530">
      <w:pPr>
        <w:autoSpaceDE w:val="0"/>
        <w:autoSpaceDN w:val="0"/>
        <w:adjustRightInd w:val="0"/>
        <w:spacing w:after="0" w:line="240" w:lineRule="auto"/>
        <w:rPr>
          <w:rFonts w:ascii="Times New Roman" w:hAnsi="Times New Roman"/>
          <w:sz w:val="20"/>
          <w:szCs w:val="20"/>
        </w:rPr>
      </w:pPr>
      <w:r w:rsidRPr="00DB5B12">
        <w:rPr>
          <w:rFonts w:ascii="Times New Roman" w:hAnsi="Times New Roman"/>
          <w:sz w:val="20"/>
          <w:szCs w:val="20"/>
        </w:rPr>
        <w:t>Instituto Nacional  de Estadística y Geografía (INEGI)</w:t>
      </w:r>
    </w:p>
    <w:p w:rsidR="006C7530" w:rsidRPr="00DB5B12" w:rsidRDefault="006C7530" w:rsidP="006C7530">
      <w:pPr>
        <w:autoSpaceDE w:val="0"/>
        <w:autoSpaceDN w:val="0"/>
        <w:adjustRightInd w:val="0"/>
        <w:spacing w:after="0" w:line="240" w:lineRule="auto"/>
        <w:rPr>
          <w:rFonts w:ascii="Times New Roman" w:hAnsi="Times New Roman"/>
          <w:sz w:val="20"/>
          <w:szCs w:val="20"/>
        </w:rPr>
      </w:pPr>
      <w:r w:rsidRPr="00DB5B12">
        <w:rPr>
          <w:rFonts w:ascii="Times New Roman" w:eastAsia="Times New Roman" w:hAnsi="Times New Roman"/>
          <w:color w:val="000000"/>
          <w:sz w:val="20"/>
          <w:szCs w:val="20"/>
        </w:rPr>
        <w:t xml:space="preserve">Ley Orgánica de la Administración Pública del Distrito Federal </w:t>
      </w:r>
    </w:p>
    <w:p w:rsidR="006C7530" w:rsidRPr="00DB5B12" w:rsidRDefault="006C7530" w:rsidP="006C7530">
      <w:pPr>
        <w:autoSpaceDE w:val="0"/>
        <w:autoSpaceDN w:val="0"/>
        <w:adjustRightInd w:val="0"/>
        <w:spacing w:after="0" w:line="240" w:lineRule="auto"/>
        <w:rPr>
          <w:rFonts w:ascii="Times New Roman" w:hAnsi="Times New Roman"/>
          <w:sz w:val="20"/>
          <w:szCs w:val="20"/>
        </w:rPr>
      </w:pPr>
      <w:r w:rsidRPr="00DB5B12">
        <w:rPr>
          <w:rFonts w:ascii="Times New Roman" w:eastAsia="Times New Roman" w:hAnsi="Times New Roman"/>
          <w:color w:val="000000"/>
          <w:sz w:val="20"/>
          <w:szCs w:val="20"/>
        </w:rPr>
        <w:t xml:space="preserve">Estatuto de Gobierno del Distrito Federal </w:t>
      </w:r>
    </w:p>
    <w:p w:rsidR="006C7530" w:rsidRPr="00DB5B12" w:rsidRDefault="006C7530" w:rsidP="006C7530">
      <w:pPr>
        <w:autoSpaceDE w:val="0"/>
        <w:autoSpaceDN w:val="0"/>
        <w:adjustRightInd w:val="0"/>
        <w:spacing w:after="0" w:line="240" w:lineRule="auto"/>
        <w:rPr>
          <w:rFonts w:ascii="Times New Roman" w:hAnsi="Times New Roman"/>
          <w:sz w:val="20"/>
          <w:szCs w:val="20"/>
        </w:rPr>
      </w:pPr>
      <w:r w:rsidRPr="00DB5B12">
        <w:rPr>
          <w:rFonts w:ascii="Times New Roman" w:eastAsia="Times New Roman" w:hAnsi="Times New Roman"/>
          <w:color w:val="000000"/>
          <w:sz w:val="20"/>
          <w:szCs w:val="20"/>
        </w:rPr>
        <w:t>Reglamento Interior de la Administración Pública del Distrito Federal</w:t>
      </w:r>
    </w:p>
    <w:p w:rsidR="006C7530" w:rsidRPr="00DB5B12" w:rsidRDefault="006C7530" w:rsidP="006C7530">
      <w:pPr>
        <w:autoSpaceDE w:val="0"/>
        <w:autoSpaceDN w:val="0"/>
        <w:adjustRightInd w:val="0"/>
        <w:spacing w:after="0" w:line="240" w:lineRule="auto"/>
        <w:rPr>
          <w:rFonts w:ascii="Times New Roman" w:hAnsi="Times New Roman"/>
          <w:sz w:val="20"/>
          <w:szCs w:val="20"/>
        </w:rPr>
      </w:pPr>
      <w:r w:rsidRPr="00DB5B12">
        <w:rPr>
          <w:rFonts w:ascii="Times New Roman" w:eastAsia="Times New Roman" w:hAnsi="Times New Roman"/>
          <w:color w:val="000000"/>
          <w:sz w:val="20"/>
          <w:szCs w:val="20"/>
        </w:rPr>
        <w:t>Ley de Desarrollo Social del Distrito Federal</w:t>
      </w:r>
    </w:p>
    <w:p w:rsidR="006C7530" w:rsidRPr="00DB5B12" w:rsidRDefault="006C7530" w:rsidP="006C7530">
      <w:pPr>
        <w:autoSpaceDE w:val="0"/>
        <w:autoSpaceDN w:val="0"/>
        <w:adjustRightInd w:val="0"/>
        <w:spacing w:after="0" w:line="240" w:lineRule="auto"/>
        <w:rPr>
          <w:rFonts w:ascii="Times New Roman" w:hAnsi="Times New Roman"/>
          <w:sz w:val="20"/>
          <w:szCs w:val="20"/>
        </w:rPr>
      </w:pPr>
      <w:r w:rsidRPr="00DB5B12">
        <w:rPr>
          <w:rFonts w:ascii="Times New Roman" w:eastAsia="Times New Roman" w:hAnsi="Times New Roman"/>
          <w:color w:val="000000"/>
          <w:sz w:val="20"/>
          <w:szCs w:val="20"/>
        </w:rPr>
        <w:t>Reglamento de la Ley de Desarrollo Social del Distrito Federal</w:t>
      </w:r>
    </w:p>
    <w:p w:rsidR="006C7530" w:rsidRPr="00DB5B12" w:rsidRDefault="006C7530" w:rsidP="006C7530">
      <w:pPr>
        <w:autoSpaceDE w:val="0"/>
        <w:autoSpaceDN w:val="0"/>
        <w:adjustRightInd w:val="0"/>
        <w:spacing w:after="0" w:line="240" w:lineRule="auto"/>
        <w:rPr>
          <w:rFonts w:ascii="Times New Roman" w:hAnsi="Times New Roman"/>
          <w:sz w:val="20"/>
          <w:szCs w:val="20"/>
        </w:rPr>
      </w:pPr>
      <w:r w:rsidRPr="00DB5B12">
        <w:rPr>
          <w:rFonts w:ascii="Times New Roman" w:eastAsia="Times New Roman" w:hAnsi="Times New Roman"/>
          <w:color w:val="000000"/>
          <w:sz w:val="20"/>
          <w:szCs w:val="20"/>
        </w:rPr>
        <w:t>Ley de Presupuesto y Gasto Eficiente del Distrito Federal</w:t>
      </w:r>
    </w:p>
    <w:p w:rsidR="006C7530" w:rsidRPr="00DB5B12" w:rsidRDefault="006C7530" w:rsidP="006C7530">
      <w:pPr>
        <w:autoSpaceDE w:val="0"/>
        <w:autoSpaceDN w:val="0"/>
        <w:adjustRightInd w:val="0"/>
        <w:spacing w:after="0" w:line="240" w:lineRule="auto"/>
        <w:rPr>
          <w:rFonts w:ascii="Times New Roman" w:hAnsi="Times New Roman"/>
          <w:sz w:val="20"/>
          <w:szCs w:val="20"/>
        </w:rPr>
      </w:pPr>
      <w:r w:rsidRPr="00DB5B12">
        <w:rPr>
          <w:rFonts w:ascii="Times New Roman" w:hAnsi="Times New Roman"/>
          <w:sz w:val="20"/>
          <w:szCs w:val="20"/>
        </w:rPr>
        <w:t xml:space="preserve">Aviso por el cual se dan a conocer los Lineamientos para la Evaluación Interna 2017 de los Programas Sociales de </w:t>
      </w:r>
    </w:p>
    <w:p w:rsidR="006C7530" w:rsidRPr="00DB5B12" w:rsidRDefault="006C7530" w:rsidP="006C7530">
      <w:pPr>
        <w:spacing w:after="0" w:line="240" w:lineRule="auto"/>
        <w:rPr>
          <w:rFonts w:ascii="Times New Roman" w:hAnsi="Times New Roman"/>
          <w:sz w:val="20"/>
          <w:szCs w:val="20"/>
        </w:rPr>
      </w:pPr>
      <w:r w:rsidRPr="00DB5B12">
        <w:rPr>
          <w:rFonts w:ascii="Times New Roman" w:hAnsi="Times New Roman"/>
          <w:sz w:val="20"/>
          <w:szCs w:val="20"/>
        </w:rPr>
        <w:t>la Ciudad de México.</w:t>
      </w:r>
    </w:p>
    <w:p w:rsidR="006C7530" w:rsidRPr="00DB5B12" w:rsidRDefault="006C7530" w:rsidP="006C7530">
      <w:pPr>
        <w:shd w:val="clear" w:color="auto" w:fill="FFFFFF"/>
        <w:autoSpaceDE w:val="0"/>
        <w:autoSpaceDN w:val="0"/>
        <w:adjustRightInd w:val="0"/>
        <w:spacing w:after="0" w:line="240" w:lineRule="auto"/>
        <w:rPr>
          <w:rFonts w:ascii="Times New Roman" w:hAnsi="Times New Roman"/>
          <w:color w:val="000000"/>
          <w:sz w:val="20"/>
          <w:szCs w:val="20"/>
        </w:rPr>
      </w:pPr>
      <w:r w:rsidRPr="00DB5B12">
        <w:rPr>
          <w:rFonts w:ascii="Times New Roman" w:eastAsia="Times New Roman" w:hAnsi="Times New Roman"/>
          <w:bCs/>
          <w:kern w:val="36"/>
          <w:sz w:val="20"/>
          <w:szCs w:val="20"/>
        </w:rPr>
        <w:t xml:space="preserve">Muestreo probabilístico: muestreo aleatorio simple, Netquest, </w:t>
      </w:r>
      <w:hyperlink r:id="rId8" w:history="1">
        <w:r w:rsidRPr="00DB5B12">
          <w:rPr>
            <w:rFonts w:ascii="Times New Roman" w:eastAsia="Times New Roman" w:hAnsi="Times New Roman"/>
            <w:bCs/>
            <w:color w:val="0000FF"/>
            <w:kern w:val="36"/>
            <w:sz w:val="20"/>
            <w:szCs w:val="20"/>
            <w:u w:val="single"/>
          </w:rPr>
          <w:t>https://www.netquest.com/blog/es/blog/es/muestreo-probabilistico-muestreo-aleatorio-simple</w:t>
        </w:r>
      </w:hyperlink>
      <w:r w:rsidRPr="00DB5B12">
        <w:rPr>
          <w:rFonts w:ascii="Times New Roman" w:eastAsia="Times New Roman" w:hAnsi="Times New Roman"/>
          <w:bCs/>
          <w:kern w:val="36"/>
          <w:sz w:val="20"/>
          <w:szCs w:val="20"/>
        </w:rPr>
        <w:t>, recuperado el 4 de junio del 2017</w:t>
      </w:r>
    </w:p>
    <w:p w:rsidR="006C7530" w:rsidRPr="00DB5B12" w:rsidRDefault="006C7530" w:rsidP="006C7530">
      <w:pPr>
        <w:autoSpaceDE w:val="0"/>
        <w:autoSpaceDN w:val="0"/>
        <w:adjustRightInd w:val="0"/>
        <w:spacing w:after="0" w:line="240" w:lineRule="auto"/>
        <w:rPr>
          <w:rFonts w:ascii="Times New Roman" w:hAnsi="Times New Roman"/>
          <w:sz w:val="20"/>
          <w:szCs w:val="20"/>
        </w:rPr>
      </w:pPr>
      <w:r w:rsidRPr="00DB5B12">
        <w:rPr>
          <w:rFonts w:ascii="Times New Roman" w:hAnsi="Times New Roman"/>
          <w:sz w:val="20"/>
          <w:szCs w:val="20"/>
        </w:rPr>
        <w:t xml:space="preserve">Aviso por el cual se dan a conocer los Lineamientos para la Evaluación Interna 2018 de los Programas Sociales de </w:t>
      </w:r>
    </w:p>
    <w:p w:rsidR="006C7530" w:rsidRPr="00DB5B12" w:rsidRDefault="006C7530" w:rsidP="006C7530">
      <w:pPr>
        <w:spacing w:after="0" w:line="240" w:lineRule="auto"/>
        <w:rPr>
          <w:rFonts w:ascii="Times New Roman" w:hAnsi="Times New Roman"/>
          <w:sz w:val="20"/>
          <w:szCs w:val="20"/>
        </w:rPr>
      </w:pPr>
      <w:r w:rsidRPr="00DB5B12">
        <w:rPr>
          <w:rFonts w:ascii="Times New Roman" w:hAnsi="Times New Roman"/>
          <w:sz w:val="20"/>
          <w:szCs w:val="20"/>
        </w:rPr>
        <w:t>la Ciudad de México.</w:t>
      </w:r>
    </w:p>
    <w:p w:rsidR="006C7530" w:rsidRPr="00DB5B12" w:rsidRDefault="006C7530" w:rsidP="006C7530">
      <w:pPr>
        <w:shd w:val="clear" w:color="auto" w:fill="FFFFFF"/>
        <w:spacing w:after="0" w:line="240" w:lineRule="auto"/>
        <w:jc w:val="both"/>
        <w:rPr>
          <w:rFonts w:ascii="Times New Roman" w:hAnsi="Times New Roman"/>
          <w:color w:val="000000"/>
          <w:sz w:val="20"/>
          <w:szCs w:val="20"/>
        </w:rPr>
      </w:pPr>
      <w:r w:rsidRPr="00DB5B12">
        <w:rPr>
          <w:rFonts w:ascii="Times New Roman" w:hAnsi="Times New Roman"/>
          <w:sz w:val="20"/>
          <w:szCs w:val="20"/>
        </w:rPr>
        <w:t xml:space="preserve">Secretaría de Educación Pública; Subsecretaría de Planeación, Evaluación y Coordinación Dirección General de Planeación; Programación y Estadística Educativa, </w:t>
      </w:r>
      <w:hyperlink r:id="rId9" w:history="1">
        <w:r w:rsidRPr="00DB5B12">
          <w:rPr>
            <w:rStyle w:val="Hipervnculo"/>
            <w:rFonts w:ascii="Times New Roman" w:hAnsi="Times New Roman"/>
            <w:sz w:val="20"/>
            <w:szCs w:val="20"/>
          </w:rPr>
          <w:t>http://www.snie.sep.gob.mx/descargas/estadistica_e_indicadores/estadistica_e_indicadores_educativos_15MEX.pdf</w:t>
        </w:r>
      </w:hyperlink>
      <w:r w:rsidRPr="00DB5B12">
        <w:rPr>
          <w:rFonts w:ascii="Times New Roman" w:hAnsi="Times New Roman"/>
          <w:sz w:val="20"/>
          <w:szCs w:val="20"/>
        </w:rPr>
        <w:t>, recuperado el 4 de junio del 2018.</w:t>
      </w:r>
    </w:p>
    <w:p w:rsidR="006C7530" w:rsidRDefault="006C7530" w:rsidP="006C7530">
      <w:pPr>
        <w:spacing w:after="0" w:line="240" w:lineRule="auto"/>
        <w:jc w:val="both"/>
        <w:rPr>
          <w:rFonts w:ascii="Times New Roman" w:eastAsia="Calibri" w:hAnsi="Times New Roman" w:cs="Times New Roman"/>
          <w:sz w:val="20"/>
          <w:szCs w:val="20"/>
          <w:u w:val="single"/>
        </w:rPr>
      </w:pPr>
    </w:p>
    <w:p w:rsidR="003A1D65" w:rsidRDefault="003A1D65"/>
    <w:sectPr w:rsidR="003A1D6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D1658"/>
    <w:multiLevelType w:val="hybridMultilevel"/>
    <w:tmpl w:val="A1EECC3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nsid w:val="054F64DE"/>
    <w:multiLevelType w:val="hybridMultilevel"/>
    <w:tmpl w:val="D4AC486E"/>
    <w:lvl w:ilvl="0" w:tplc="35FC53BE">
      <w:start w:val="1"/>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F9508D2"/>
    <w:multiLevelType w:val="hybridMultilevel"/>
    <w:tmpl w:val="47F863D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nsid w:val="147A470F"/>
    <w:multiLevelType w:val="hybridMultilevel"/>
    <w:tmpl w:val="82965AB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1D185FE4"/>
    <w:multiLevelType w:val="hybridMultilevel"/>
    <w:tmpl w:val="87D09E9E"/>
    <w:lvl w:ilvl="0" w:tplc="024EB1B2">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nsid w:val="24FB65D1"/>
    <w:multiLevelType w:val="hybridMultilevel"/>
    <w:tmpl w:val="871CB6B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nsid w:val="383177EE"/>
    <w:multiLevelType w:val="hybridMultilevel"/>
    <w:tmpl w:val="CE4CBD10"/>
    <w:lvl w:ilvl="0" w:tplc="E8C2F4EE">
      <w:start w:val="1"/>
      <w:numFmt w:val="decimal"/>
      <w:lvlText w:val="%1."/>
      <w:lvlJc w:val="left"/>
      <w:pPr>
        <w:ind w:left="720" w:hanging="360"/>
      </w:pPr>
      <w:rPr>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2092263"/>
    <w:multiLevelType w:val="hybridMultilevel"/>
    <w:tmpl w:val="30C2E1D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431372EC"/>
    <w:multiLevelType w:val="hybridMultilevel"/>
    <w:tmpl w:val="241A5B70"/>
    <w:lvl w:ilvl="0" w:tplc="3BA0B4CA">
      <w:start w:val="4"/>
      <w:numFmt w:val="bullet"/>
      <w:lvlText w:val="-"/>
      <w:lvlJc w:val="left"/>
      <w:pPr>
        <w:ind w:left="360" w:hanging="360"/>
      </w:pPr>
      <w:rPr>
        <w:rFonts w:ascii="Times New Roman" w:eastAsiaTheme="minorHAnsi" w:hAnsi="Times New Roman" w:cs="Times New Roman"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48634FA5"/>
    <w:multiLevelType w:val="hybridMultilevel"/>
    <w:tmpl w:val="6DC6D7BC"/>
    <w:lvl w:ilvl="0" w:tplc="35FC53BE">
      <w:start w:val="1"/>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E8053AC"/>
    <w:multiLevelType w:val="hybridMultilevel"/>
    <w:tmpl w:val="489AD47A"/>
    <w:lvl w:ilvl="0" w:tplc="35FC53BE">
      <w:start w:val="1"/>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1DC3B9C"/>
    <w:multiLevelType w:val="hybridMultilevel"/>
    <w:tmpl w:val="26BC87C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586B590B"/>
    <w:multiLevelType w:val="hybridMultilevel"/>
    <w:tmpl w:val="57FE29C0"/>
    <w:lvl w:ilvl="0" w:tplc="35FC53BE">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59C46BFE"/>
    <w:multiLevelType w:val="hybridMultilevel"/>
    <w:tmpl w:val="5C7A514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nsid w:val="5B0510D0"/>
    <w:multiLevelType w:val="hybridMultilevel"/>
    <w:tmpl w:val="E4BE03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43224FF"/>
    <w:multiLevelType w:val="hybridMultilevel"/>
    <w:tmpl w:val="6192A686"/>
    <w:lvl w:ilvl="0" w:tplc="08121C7E">
      <w:start w:val="1"/>
      <w:numFmt w:val="decimal"/>
      <w:lvlText w:val="%1."/>
      <w:lvlJc w:val="left"/>
      <w:pPr>
        <w:ind w:left="720" w:hanging="360"/>
      </w:pPr>
      <w:rPr>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6CB3464"/>
    <w:multiLevelType w:val="hybridMultilevel"/>
    <w:tmpl w:val="D7E56E2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6A534FDF"/>
    <w:multiLevelType w:val="hybridMultilevel"/>
    <w:tmpl w:val="41444F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71465AA4"/>
    <w:multiLevelType w:val="hybridMultilevel"/>
    <w:tmpl w:val="547CA7E4"/>
    <w:lvl w:ilvl="0" w:tplc="080A000F">
      <w:start w:val="1"/>
      <w:numFmt w:val="decimal"/>
      <w:lvlText w:val="%1."/>
      <w:lvlJc w:val="left"/>
      <w:pPr>
        <w:ind w:left="360" w:hanging="360"/>
      </w:pPr>
      <w:rPr>
        <w:sz w:val="20"/>
        <w:szCs w:val="2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71D42AA5"/>
    <w:multiLevelType w:val="hybridMultilevel"/>
    <w:tmpl w:val="547CA7E4"/>
    <w:lvl w:ilvl="0" w:tplc="080A000F">
      <w:start w:val="1"/>
      <w:numFmt w:val="decimal"/>
      <w:lvlText w:val="%1."/>
      <w:lvlJc w:val="left"/>
      <w:pPr>
        <w:ind w:left="720" w:hanging="360"/>
      </w:pPr>
      <w:rPr>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EA378F4"/>
    <w:multiLevelType w:val="hybridMultilevel"/>
    <w:tmpl w:val="F530D90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16"/>
  </w:num>
  <w:num w:numId="2">
    <w:abstractNumId w:val="2"/>
  </w:num>
  <w:num w:numId="3">
    <w:abstractNumId w:val="20"/>
  </w:num>
  <w:num w:numId="4">
    <w:abstractNumId w:val="0"/>
  </w:num>
  <w:num w:numId="5">
    <w:abstractNumId w:val="5"/>
  </w:num>
  <w:num w:numId="6">
    <w:abstractNumId w:val="8"/>
  </w:num>
  <w:num w:numId="7">
    <w:abstractNumId w:val="11"/>
  </w:num>
  <w:num w:numId="8">
    <w:abstractNumId w:val="4"/>
  </w:num>
  <w:num w:numId="9">
    <w:abstractNumId w:val="13"/>
  </w:num>
  <w:num w:numId="10">
    <w:abstractNumId w:val="17"/>
  </w:num>
  <w:num w:numId="11">
    <w:abstractNumId w:val="14"/>
  </w:num>
  <w:num w:numId="12">
    <w:abstractNumId w:val="3"/>
  </w:num>
  <w:num w:numId="13">
    <w:abstractNumId w:val="7"/>
  </w:num>
  <w:num w:numId="14">
    <w:abstractNumId w:val="12"/>
  </w:num>
  <w:num w:numId="15">
    <w:abstractNumId w:val="1"/>
  </w:num>
  <w:num w:numId="16">
    <w:abstractNumId w:val="9"/>
  </w:num>
  <w:num w:numId="17">
    <w:abstractNumId w:val="10"/>
  </w:num>
  <w:num w:numId="18">
    <w:abstractNumId w:val="6"/>
  </w:num>
  <w:num w:numId="19">
    <w:abstractNumId w:val="15"/>
  </w:num>
  <w:num w:numId="20">
    <w:abstractNumId w:val="19"/>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530"/>
    <w:rsid w:val="003A1D65"/>
    <w:rsid w:val="006C7530"/>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4DD800-D6C4-4C4C-8CE5-7DB6CB48D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530"/>
    <w:pPr>
      <w:spacing w:after="200" w:line="276" w:lineRule="auto"/>
    </w:pPr>
    <w:rPr>
      <w:lang w:eastAsia="es-MX"/>
    </w:rPr>
  </w:style>
  <w:style w:type="paragraph" w:styleId="Ttulo1">
    <w:name w:val="heading 1"/>
    <w:basedOn w:val="Normal"/>
    <w:next w:val="Normal"/>
    <w:link w:val="Ttulo1Car"/>
    <w:uiPriority w:val="1"/>
    <w:qFormat/>
    <w:rsid w:val="006C7530"/>
    <w:pPr>
      <w:keepNext/>
      <w:keepLines/>
      <w:spacing w:before="480" w:after="0"/>
      <w:outlineLvl w:val="0"/>
    </w:pPr>
    <w:rPr>
      <w:rFonts w:ascii="Cambria" w:eastAsia="Times New Roman" w:hAnsi="Cambria" w:cs="Times New Roman"/>
      <w:color w:val="365F91"/>
      <w:sz w:val="32"/>
      <w:szCs w:val="32"/>
    </w:rPr>
  </w:style>
  <w:style w:type="paragraph" w:styleId="Ttulo2">
    <w:name w:val="heading 2"/>
    <w:basedOn w:val="Normal"/>
    <w:next w:val="Normal"/>
    <w:link w:val="Ttulo2Car"/>
    <w:uiPriority w:val="9"/>
    <w:semiHidden/>
    <w:unhideWhenUsed/>
    <w:qFormat/>
    <w:rsid w:val="006C7530"/>
    <w:pPr>
      <w:keepNext/>
      <w:keepLines/>
      <w:spacing w:before="200" w:after="0"/>
      <w:outlineLvl w:val="1"/>
    </w:pPr>
    <w:rPr>
      <w:rFonts w:ascii="Cambria" w:eastAsia="Times New Roman" w:hAnsi="Cambria" w:cs="Times New Roman"/>
      <w:color w:val="365F91"/>
      <w:sz w:val="26"/>
      <w:szCs w:val="26"/>
    </w:rPr>
  </w:style>
  <w:style w:type="paragraph" w:styleId="Ttulo4">
    <w:name w:val="heading 4"/>
    <w:basedOn w:val="Normal"/>
    <w:link w:val="Ttulo4Car"/>
    <w:uiPriority w:val="9"/>
    <w:qFormat/>
    <w:rsid w:val="006C753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6C7530"/>
    <w:rPr>
      <w:rFonts w:ascii="Cambria" w:eastAsia="Times New Roman" w:hAnsi="Cambria" w:cs="Times New Roman"/>
      <w:color w:val="365F91"/>
      <w:sz w:val="32"/>
      <w:szCs w:val="32"/>
      <w:lang w:eastAsia="es-MX"/>
    </w:rPr>
  </w:style>
  <w:style w:type="character" w:customStyle="1" w:styleId="Ttulo2Car">
    <w:name w:val="Título 2 Car"/>
    <w:basedOn w:val="Fuentedeprrafopredeter"/>
    <w:link w:val="Ttulo2"/>
    <w:uiPriority w:val="9"/>
    <w:semiHidden/>
    <w:rsid w:val="006C7530"/>
    <w:rPr>
      <w:rFonts w:ascii="Cambria" w:eastAsia="Times New Roman" w:hAnsi="Cambria" w:cs="Times New Roman"/>
      <w:color w:val="365F91"/>
      <w:sz w:val="26"/>
      <w:szCs w:val="26"/>
      <w:lang w:eastAsia="es-MX"/>
    </w:rPr>
  </w:style>
  <w:style w:type="character" w:customStyle="1" w:styleId="Ttulo4Car">
    <w:name w:val="Título 4 Car"/>
    <w:basedOn w:val="Fuentedeprrafopredeter"/>
    <w:link w:val="Ttulo4"/>
    <w:uiPriority w:val="9"/>
    <w:rsid w:val="006C7530"/>
    <w:rPr>
      <w:rFonts w:ascii="Times New Roman" w:eastAsia="Times New Roman" w:hAnsi="Times New Roman" w:cs="Times New Roman"/>
      <w:b/>
      <w:bCs/>
      <w:sz w:val="24"/>
      <w:szCs w:val="24"/>
      <w:lang w:eastAsia="es-MX"/>
    </w:rPr>
  </w:style>
  <w:style w:type="paragraph" w:customStyle="1" w:styleId="Ttulo11">
    <w:name w:val="Título 11"/>
    <w:basedOn w:val="Normal"/>
    <w:next w:val="Normal"/>
    <w:uiPriority w:val="9"/>
    <w:qFormat/>
    <w:rsid w:val="006C7530"/>
    <w:pPr>
      <w:keepNext/>
      <w:keepLines/>
      <w:spacing w:before="240" w:after="0" w:line="259" w:lineRule="auto"/>
      <w:outlineLvl w:val="0"/>
    </w:pPr>
    <w:rPr>
      <w:rFonts w:ascii="Cambria" w:eastAsia="Times New Roman" w:hAnsi="Cambria" w:cs="Times New Roman"/>
      <w:color w:val="365F91"/>
      <w:sz w:val="32"/>
      <w:szCs w:val="32"/>
    </w:rPr>
  </w:style>
  <w:style w:type="paragraph" w:customStyle="1" w:styleId="Ttulo21">
    <w:name w:val="Título 21"/>
    <w:basedOn w:val="Normal"/>
    <w:next w:val="Normal"/>
    <w:uiPriority w:val="9"/>
    <w:semiHidden/>
    <w:unhideWhenUsed/>
    <w:qFormat/>
    <w:rsid w:val="006C7530"/>
    <w:pPr>
      <w:keepNext/>
      <w:keepLines/>
      <w:spacing w:before="40" w:after="0" w:line="259" w:lineRule="auto"/>
      <w:outlineLvl w:val="1"/>
    </w:pPr>
    <w:rPr>
      <w:rFonts w:ascii="Cambria" w:eastAsia="Times New Roman" w:hAnsi="Cambria" w:cs="Times New Roman"/>
      <w:color w:val="365F91"/>
      <w:sz w:val="26"/>
      <w:szCs w:val="26"/>
    </w:rPr>
  </w:style>
  <w:style w:type="table" w:styleId="Tablaconcuadrcula">
    <w:name w:val="Table Grid"/>
    <w:basedOn w:val="Tablanormal"/>
    <w:uiPriority w:val="59"/>
    <w:rsid w:val="006C7530"/>
    <w:pPr>
      <w:spacing w:after="0" w:line="240" w:lineRule="auto"/>
    </w:pPr>
    <w:rPr>
      <w:lang w:val="es-AR"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6C7530"/>
    <w:pPr>
      <w:ind w:left="720"/>
      <w:contextualSpacing/>
    </w:pPr>
  </w:style>
  <w:style w:type="paragraph" w:customStyle="1" w:styleId="Default">
    <w:name w:val="Default"/>
    <w:link w:val="DefaultCar"/>
    <w:rsid w:val="006C7530"/>
    <w:pPr>
      <w:autoSpaceDE w:val="0"/>
      <w:autoSpaceDN w:val="0"/>
      <w:adjustRightInd w:val="0"/>
      <w:spacing w:after="0" w:line="240" w:lineRule="auto"/>
    </w:pPr>
    <w:rPr>
      <w:rFonts w:ascii="Times New Roman" w:hAnsi="Times New Roman" w:cs="Times New Roman"/>
      <w:color w:val="000000"/>
      <w:sz w:val="24"/>
      <w:szCs w:val="24"/>
      <w:lang w:val="es-AR" w:eastAsia="es-MX"/>
    </w:rPr>
  </w:style>
  <w:style w:type="character" w:customStyle="1" w:styleId="Hipervnculo1">
    <w:name w:val="Hipervínculo1"/>
    <w:basedOn w:val="Fuentedeprrafopredeter"/>
    <w:uiPriority w:val="99"/>
    <w:unhideWhenUsed/>
    <w:rsid w:val="006C7530"/>
    <w:rPr>
      <w:color w:val="0000FF"/>
      <w:u w:val="single"/>
    </w:rPr>
  </w:style>
  <w:style w:type="paragraph" w:styleId="Textodeglobo">
    <w:name w:val="Balloon Text"/>
    <w:basedOn w:val="Normal"/>
    <w:link w:val="TextodegloboCar"/>
    <w:uiPriority w:val="99"/>
    <w:semiHidden/>
    <w:unhideWhenUsed/>
    <w:rsid w:val="006C753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C7530"/>
    <w:rPr>
      <w:rFonts w:ascii="Segoe UI" w:hAnsi="Segoe UI" w:cs="Segoe UI"/>
      <w:sz w:val="18"/>
      <w:szCs w:val="18"/>
      <w:lang w:eastAsia="es-MX"/>
    </w:rPr>
  </w:style>
  <w:style w:type="table" w:customStyle="1" w:styleId="Tablaconcuadrcula1">
    <w:name w:val="Tabla con cuadrícula1"/>
    <w:basedOn w:val="Tablanormal"/>
    <w:next w:val="Tablaconcuadrcula"/>
    <w:uiPriority w:val="59"/>
    <w:rsid w:val="006C7530"/>
    <w:pPr>
      <w:spacing w:after="0" w:line="240" w:lineRule="auto"/>
    </w:pPr>
    <w:rPr>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6C7530"/>
    <w:pPr>
      <w:spacing w:after="0" w:line="240" w:lineRule="auto"/>
    </w:pPr>
    <w:rPr>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37"/>
    <w:rsid w:val="006C7530"/>
    <w:pPr>
      <w:spacing w:after="0" w:line="240" w:lineRule="auto"/>
    </w:pPr>
    <w:rPr>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7"/>
    <w:rsid w:val="006C7530"/>
    <w:pPr>
      <w:spacing w:after="0" w:line="240" w:lineRule="auto"/>
    </w:pPr>
    <w:rPr>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6C7530"/>
    <w:pPr>
      <w:spacing w:after="0" w:line="240" w:lineRule="auto"/>
    </w:pPr>
    <w:rPr>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6C7530"/>
    <w:pPr>
      <w:spacing w:after="0" w:line="240" w:lineRule="auto"/>
    </w:pPr>
    <w:rPr>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37"/>
    <w:rsid w:val="006C7530"/>
    <w:pPr>
      <w:spacing w:after="0" w:line="240" w:lineRule="auto"/>
    </w:pPr>
    <w:rPr>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37"/>
    <w:rsid w:val="006C7530"/>
    <w:pPr>
      <w:spacing w:after="0" w:line="240" w:lineRule="auto"/>
    </w:pPr>
    <w:rPr>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37"/>
    <w:rsid w:val="006C7530"/>
    <w:pPr>
      <w:spacing w:after="0" w:line="240" w:lineRule="auto"/>
    </w:pPr>
    <w:rPr>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Web1">
    <w:name w:val="Normal (Web)1"/>
    <w:basedOn w:val="Normal"/>
    <w:next w:val="NormalWeb"/>
    <w:uiPriority w:val="99"/>
    <w:unhideWhenUsed/>
    <w:rsid w:val="006C753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aconcuadrcula11">
    <w:name w:val="Tabla con cuadrícula11"/>
    <w:basedOn w:val="Tablanormal"/>
    <w:next w:val="Tablaconcuadrcula"/>
    <w:uiPriority w:val="59"/>
    <w:rsid w:val="006C7530"/>
    <w:pPr>
      <w:spacing w:after="0" w:line="240" w:lineRule="auto"/>
    </w:pPr>
    <w:rPr>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59"/>
    <w:rsid w:val="006C7530"/>
    <w:pPr>
      <w:spacing w:after="0" w:line="240" w:lineRule="auto"/>
    </w:pPr>
    <w:rPr>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6C75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C7530"/>
    <w:rPr>
      <w:lang w:eastAsia="es-MX"/>
    </w:rPr>
  </w:style>
  <w:style w:type="paragraph" w:styleId="Piedepgina">
    <w:name w:val="footer"/>
    <w:basedOn w:val="Normal"/>
    <w:link w:val="PiedepginaCar"/>
    <w:uiPriority w:val="99"/>
    <w:unhideWhenUsed/>
    <w:rsid w:val="006C75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C7530"/>
    <w:rPr>
      <w:lang w:eastAsia="es-MX"/>
    </w:rPr>
  </w:style>
  <w:style w:type="character" w:customStyle="1" w:styleId="Hipervnculovisitado1">
    <w:name w:val="Hipervínculo visitado1"/>
    <w:basedOn w:val="Fuentedeprrafopredeter"/>
    <w:uiPriority w:val="99"/>
    <w:semiHidden/>
    <w:unhideWhenUsed/>
    <w:rsid w:val="006C7530"/>
    <w:rPr>
      <w:color w:val="800080"/>
      <w:u w:val="single"/>
    </w:rPr>
  </w:style>
  <w:style w:type="character" w:styleId="Textoennegrita">
    <w:name w:val="Strong"/>
    <w:basedOn w:val="Fuentedeprrafopredeter"/>
    <w:uiPriority w:val="22"/>
    <w:qFormat/>
    <w:rsid w:val="006C7530"/>
    <w:rPr>
      <w:b/>
      <w:bCs/>
    </w:rPr>
  </w:style>
  <w:style w:type="character" w:customStyle="1" w:styleId="apple-converted-space">
    <w:name w:val="apple-converted-space"/>
    <w:basedOn w:val="Fuentedeprrafopredeter"/>
    <w:rsid w:val="006C7530"/>
  </w:style>
  <w:style w:type="character" w:customStyle="1" w:styleId="DefaultCar">
    <w:name w:val="Default Car"/>
    <w:basedOn w:val="Fuentedeprrafopredeter"/>
    <w:link w:val="Default"/>
    <w:rsid w:val="006C7530"/>
    <w:rPr>
      <w:rFonts w:ascii="Times New Roman" w:hAnsi="Times New Roman" w:cs="Times New Roman"/>
      <w:color w:val="000000"/>
      <w:sz w:val="24"/>
      <w:szCs w:val="24"/>
      <w:lang w:val="es-AR" w:eastAsia="es-MX"/>
    </w:rPr>
  </w:style>
  <w:style w:type="paragraph" w:customStyle="1" w:styleId="Estilo2">
    <w:name w:val="Estilo2"/>
    <w:basedOn w:val="Default"/>
    <w:link w:val="Estilo2Car"/>
    <w:qFormat/>
    <w:rsid w:val="006C7530"/>
    <w:pPr>
      <w:widowControl w:val="0"/>
      <w:tabs>
        <w:tab w:val="left" w:pos="709"/>
        <w:tab w:val="left" w:pos="1355"/>
        <w:tab w:val="left" w:pos="1417"/>
        <w:tab w:val="left" w:pos="2126"/>
        <w:tab w:val="left" w:pos="2655"/>
        <w:tab w:val="left" w:pos="2835"/>
        <w:tab w:val="left" w:pos="3543"/>
        <w:tab w:val="left" w:pos="4252"/>
        <w:tab w:val="left" w:pos="4961"/>
        <w:tab w:val="left" w:pos="5669"/>
        <w:tab w:val="left" w:pos="6378"/>
        <w:tab w:val="left" w:pos="7087"/>
        <w:tab w:val="left" w:pos="7795"/>
        <w:tab w:val="left" w:pos="8504"/>
        <w:tab w:val="left" w:pos="9132"/>
      </w:tabs>
      <w:ind w:left="720" w:hanging="360"/>
      <w:jc w:val="both"/>
    </w:pPr>
    <w:rPr>
      <w:rFonts w:ascii="Arial" w:eastAsia="Times New Roman" w:hAnsi="Arial" w:cs="Arial"/>
      <w:b/>
      <w:bCs/>
      <w:smallCaps/>
      <w:color w:val="EE16B0"/>
      <w:kern w:val="24"/>
      <w:szCs w:val="64"/>
    </w:rPr>
  </w:style>
  <w:style w:type="character" w:customStyle="1" w:styleId="Estilo2Car">
    <w:name w:val="Estilo2 Car"/>
    <w:basedOn w:val="DefaultCar"/>
    <w:link w:val="Estilo2"/>
    <w:rsid w:val="006C7530"/>
    <w:rPr>
      <w:rFonts w:ascii="Arial" w:eastAsia="Times New Roman" w:hAnsi="Arial" w:cs="Arial"/>
      <w:b/>
      <w:bCs/>
      <w:smallCaps/>
      <w:color w:val="EE16B0"/>
      <w:kern w:val="24"/>
      <w:sz w:val="24"/>
      <w:szCs w:val="64"/>
      <w:lang w:val="es-AR" w:eastAsia="es-MX"/>
    </w:rPr>
  </w:style>
  <w:style w:type="paragraph" w:customStyle="1" w:styleId="Estilo3">
    <w:name w:val="Estilo3"/>
    <w:basedOn w:val="Default"/>
    <w:link w:val="Estilo3Car"/>
    <w:qFormat/>
    <w:rsid w:val="006C7530"/>
    <w:pPr>
      <w:widowControl w:val="0"/>
      <w:tabs>
        <w:tab w:val="left" w:pos="709"/>
        <w:tab w:val="left" w:pos="1355"/>
        <w:tab w:val="left" w:pos="1417"/>
        <w:tab w:val="left" w:pos="2126"/>
        <w:tab w:val="left" w:pos="2655"/>
        <w:tab w:val="left" w:pos="2835"/>
        <w:tab w:val="left" w:pos="3543"/>
        <w:tab w:val="left" w:pos="4252"/>
        <w:tab w:val="left" w:pos="4961"/>
        <w:tab w:val="left" w:pos="5669"/>
        <w:tab w:val="left" w:pos="6378"/>
        <w:tab w:val="left" w:pos="7087"/>
        <w:tab w:val="left" w:pos="7795"/>
        <w:tab w:val="left" w:pos="8504"/>
        <w:tab w:val="left" w:pos="9132"/>
      </w:tabs>
      <w:ind w:left="720"/>
      <w:jc w:val="both"/>
    </w:pPr>
    <w:rPr>
      <w:rFonts w:ascii="Arial" w:eastAsia="Times New Roman" w:hAnsi="Arial" w:cs="Arial"/>
      <w:b/>
      <w:bCs/>
      <w:smallCaps/>
      <w:kern w:val="24"/>
      <w:szCs w:val="64"/>
    </w:rPr>
  </w:style>
  <w:style w:type="character" w:customStyle="1" w:styleId="Estilo3Car">
    <w:name w:val="Estilo3 Car"/>
    <w:basedOn w:val="DefaultCar"/>
    <w:link w:val="Estilo3"/>
    <w:rsid w:val="006C7530"/>
    <w:rPr>
      <w:rFonts w:ascii="Arial" w:eastAsia="Times New Roman" w:hAnsi="Arial" w:cs="Arial"/>
      <w:b/>
      <w:bCs/>
      <w:smallCaps/>
      <w:color w:val="000000"/>
      <w:kern w:val="24"/>
      <w:sz w:val="24"/>
      <w:szCs w:val="64"/>
      <w:lang w:val="es-AR" w:eastAsia="es-MX"/>
    </w:rPr>
  </w:style>
  <w:style w:type="character" w:customStyle="1" w:styleId="notranslate">
    <w:name w:val="notranslate"/>
    <w:basedOn w:val="Fuentedeprrafopredeter"/>
    <w:rsid w:val="006C7530"/>
  </w:style>
  <w:style w:type="paragraph" w:styleId="Sinespaciado">
    <w:name w:val="No Spacing"/>
    <w:link w:val="SinespaciadoCar"/>
    <w:uiPriority w:val="1"/>
    <w:qFormat/>
    <w:rsid w:val="006C7530"/>
    <w:pPr>
      <w:spacing w:after="0" w:line="240" w:lineRule="auto"/>
    </w:pPr>
    <w:rPr>
      <w:lang w:eastAsia="es-MX"/>
    </w:rPr>
  </w:style>
  <w:style w:type="character" w:styleId="Hipervnculo">
    <w:name w:val="Hyperlink"/>
    <w:basedOn w:val="Fuentedeprrafopredeter"/>
    <w:uiPriority w:val="99"/>
    <w:unhideWhenUsed/>
    <w:rsid w:val="006C7530"/>
    <w:rPr>
      <w:color w:val="0563C1" w:themeColor="hyperlink"/>
      <w:u w:val="single"/>
    </w:rPr>
  </w:style>
  <w:style w:type="paragraph" w:styleId="NormalWeb">
    <w:name w:val="Normal (Web)"/>
    <w:basedOn w:val="Normal"/>
    <w:uiPriority w:val="99"/>
    <w:unhideWhenUsed/>
    <w:rsid w:val="006C7530"/>
    <w:rPr>
      <w:rFonts w:ascii="Times New Roman" w:hAnsi="Times New Roman" w:cs="Times New Roman"/>
      <w:sz w:val="24"/>
      <w:szCs w:val="24"/>
    </w:rPr>
  </w:style>
  <w:style w:type="character" w:styleId="Hipervnculovisitado">
    <w:name w:val="FollowedHyperlink"/>
    <w:basedOn w:val="Fuentedeprrafopredeter"/>
    <w:uiPriority w:val="99"/>
    <w:semiHidden/>
    <w:unhideWhenUsed/>
    <w:rsid w:val="006C7530"/>
    <w:rPr>
      <w:color w:val="954F72" w:themeColor="followedHyperlink"/>
      <w:u w:val="single"/>
    </w:rPr>
  </w:style>
  <w:style w:type="character" w:customStyle="1" w:styleId="Ttulo2Car1">
    <w:name w:val="Título 2 Car1"/>
    <w:basedOn w:val="Fuentedeprrafopredeter"/>
    <w:uiPriority w:val="9"/>
    <w:semiHidden/>
    <w:rsid w:val="006C7530"/>
    <w:rPr>
      <w:rFonts w:asciiTheme="majorHAnsi" w:eastAsiaTheme="majorEastAsia" w:hAnsiTheme="majorHAnsi" w:cstheme="majorBidi"/>
      <w:b/>
      <w:bCs/>
      <w:color w:val="5B9BD5" w:themeColor="accent1"/>
      <w:sz w:val="26"/>
      <w:szCs w:val="26"/>
    </w:rPr>
  </w:style>
  <w:style w:type="character" w:customStyle="1" w:styleId="Ttulo1Car1">
    <w:name w:val="Título 1 Car1"/>
    <w:basedOn w:val="Fuentedeprrafopredeter"/>
    <w:uiPriority w:val="9"/>
    <w:rsid w:val="006C7530"/>
    <w:rPr>
      <w:rFonts w:asciiTheme="majorHAnsi" w:eastAsiaTheme="majorEastAsia" w:hAnsiTheme="majorHAnsi" w:cstheme="majorBidi"/>
      <w:b/>
      <w:bCs/>
      <w:color w:val="2E74B5" w:themeColor="accent1" w:themeShade="BF"/>
      <w:sz w:val="28"/>
      <w:szCs w:val="28"/>
    </w:rPr>
  </w:style>
  <w:style w:type="numbering" w:customStyle="1" w:styleId="Sinlista1">
    <w:name w:val="Sin lista1"/>
    <w:next w:val="Sinlista"/>
    <w:uiPriority w:val="99"/>
    <w:semiHidden/>
    <w:unhideWhenUsed/>
    <w:rsid w:val="006C7530"/>
  </w:style>
  <w:style w:type="table" w:customStyle="1" w:styleId="Tablaconcuadrcula21">
    <w:name w:val="Tabla con cuadrícula21"/>
    <w:basedOn w:val="Tablanormal"/>
    <w:next w:val="Tablaconcuadrcula"/>
    <w:uiPriority w:val="59"/>
    <w:rsid w:val="006C7530"/>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C7530"/>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
    <w:name w:val="Sin lista2"/>
    <w:next w:val="Sinlista"/>
    <w:uiPriority w:val="99"/>
    <w:semiHidden/>
    <w:unhideWhenUsed/>
    <w:rsid w:val="006C7530"/>
  </w:style>
  <w:style w:type="table" w:customStyle="1" w:styleId="Tablaconcuadrcula10">
    <w:name w:val="Tabla con cuadrícula10"/>
    <w:basedOn w:val="Tablanormal"/>
    <w:next w:val="Tablaconcuadrcula"/>
    <w:uiPriority w:val="59"/>
    <w:rsid w:val="006C7530"/>
    <w:pPr>
      <w:spacing w:after="0" w:line="240" w:lineRule="auto"/>
    </w:pPr>
    <w:rPr>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3">
    <w:name w:val="Tabla con cuadrícula13"/>
    <w:basedOn w:val="Tablanormal"/>
    <w:next w:val="Tablaconcuadrcula"/>
    <w:uiPriority w:val="59"/>
    <w:rsid w:val="006C7530"/>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
    <w:name w:val="Tabla con cuadrícula22"/>
    <w:basedOn w:val="Tablanormal"/>
    <w:next w:val="Tablaconcuadrcula"/>
    <w:uiPriority w:val="59"/>
    <w:rsid w:val="006C7530"/>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uiPriority w:val="59"/>
    <w:rsid w:val="006C7530"/>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59"/>
    <w:rsid w:val="006C7530"/>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2">
    <w:name w:val="Tabla con cuadrícula52"/>
    <w:basedOn w:val="Tablanormal"/>
    <w:next w:val="Tablaconcuadrcula"/>
    <w:uiPriority w:val="59"/>
    <w:rsid w:val="006C7530"/>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uiPriority w:val="59"/>
    <w:rsid w:val="006C7530"/>
    <w:pPr>
      <w:spacing w:after="0" w:line="240" w:lineRule="auto"/>
    </w:pPr>
    <w:rPr>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nfasis">
    <w:name w:val="Emphasis"/>
    <w:basedOn w:val="Fuentedeprrafopredeter"/>
    <w:uiPriority w:val="20"/>
    <w:qFormat/>
    <w:rsid w:val="006C7530"/>
    <w:rPr>
      <w:i/>
      <w:iCs/>
    </w:rPr>
  </w:style>
  <w:style w:type="numbering" w:customStyle="1" w:styleId="Sinlista3">
    <w:name w:val="Sin lista3"/>
    <w:next w:val="Sinlista"/>
    <w:uiPriority w:val="99"/>
    <w:semiHidden/>
    <w:unhideWhenUsed/>
    <w:rsid w:val="006C7530"/>
  </w:style>
  <w:style w:type="table" w:customStyle="1" w:styleId="Tablaconcuadrcula14">
    <w:name w:val="Tabla con cuadrícula14"/>
    <w:basedOn w:val="Tablanormal"/>
    <w:next w:val="Tablaconcuadrcula"/>
    <w:uiPriority w:val="59"/>
    <w:rsid w:val="006C7530"/>
    <w:pPr>
      <w:spacing w:after="0" w:line="240" w:lineRule="auto"/>
    </w:pPr>
    <w:rPr>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5">
    <w:name w:val="Tabla con cuadrícula15"/>
    <w:basedOn w:val="Tablanormal"/>
    <w:next w:val="Tablaconcuadrcula"/>
    <w:uiPriority w:val="59"/>
    <w:rsid w:val="006C7530"/>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
    <w:name w:val="Tabla con cuadrícula23"/>
    <w:basedOn w:val="Tablanormal"/>
    <w:next w:val="Tablaconcuadrcula"/>
    <w:uiPriority w:val="59"/>
    <w:rsid w:val="006C7530"/>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uiPriority w:val="59"/>
    <w:rsid w:val="006C7530"/>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
    <w:name w:val="Tabla con cuadrícula42"/>
    <w:basedOn w:val="Tablanormal"/>
    <w:next w:val="Tablaconcuadrcula"/>
    <w:uiPriority w:val="59"/>
    <w:rsid w:val="006C7530"/>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3">
    <w:name w:val="Tabla con cuadrícula53"/>
    <w:basedOn w:val="Tablanormal"/>
    <w:next w:val="Tablaconcuadrcula"/>
    <w:uiPriority w:val="59"/>
    <w:rsid w:val="006C7530"/>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2">
    <w:name w:val="Tabla con cuadrícula62"/>
    <w:basedOn w:val="Tablanormal"/>
    <w:next w:val="Tablaconcuadrcula"/>
    <w:uiPriority w:val="59"/>
    <w:rsid w:val="006C7530"/>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
    <w:name w:val="Sin lista4"/>
    <w:next w:val="Sinlista"/>
    <w:uiPriority w:val="99"/>
    <w:semiHidden/>
    <w:unhideWhenUsed/>
    <w:rsid w:val="006C7530"/>
  </w:style>
  <w:style w:type="table" w:customStyle="1" w:styleId="Tablaconcuadrcula16">
    <w:name w:val="Tabla con cuadrícula16"/>
    <w:basedOn w:val="Tablanormal"/>
    <w:next w:val="Tablaconcuadrcula"/>
    <w:uiPriority w:val="59"/>
    <w:rsid w:val="006C7530"/>
    <w:pPr>
      <w:spacing w:after="0" w:line="240" w:lineRule="auto"/>
    </w:pPr>
    <w:rPr>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7">
    <w:name w:val="Tabla con cuadrícula17"/>
    <w:basedOn w:val="Tablanormal"/>
    <w:next w:val="Tablaconcuadrcula"/>
    <w:uiPriority w:val="59"/>
    <w:rsid w:val="006C7530"/>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4">
    <w:name w:val="Tabla con cuadrícula24"/>
    <w:basedOn w:val="Tablanormal"/>
    <w:next w:val="Tablaconcuadrcula"/>
    <w:uiPriority w:val="59"/>
    <w:rsid w:val="006C7530"/>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uiPriority w:val="59"/>
    <w:rsid w:val="006C7530"/>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
    <w:name w:val="Tabla con cuadrícula43"/>
    <w:basedOn w:val="Tablanormal"/>
    <w:next w:val="Tablaconcuadrcula"/>
    <w:uiPriority w:val="59"/>
    <w:rsid w:val="006C7530"/>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4">
    <w:name w:val="Tabla con cuadrícula54"/>
    <w:basedOn w:val="Tablanormal"/>
    <w:next w:val="Tablaconcuadrcula"/>
    <w:uiPriority w:val="59"/>
    <w:rsid w:val="006C7530"/>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3">
    <w:name w:val="Tabla con cuadrícula63"/>
    <w:basedOn w:val="Tablanormal"/>
    <w:next w:val="Tablaconcuadrcula"/>
    <w:uiPriority w:val="59"/>
    <w:rsid w:val="006C7530"/>
    <w:pPr>
      <w:spacing w:after="0" w:line="240" w:lineRule="auto"/>
    </w:pPr>
    <w:rPr>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71">
    <w:name w:val="Tabla con cuadrícula71"/>
    <w:basedOn w:val="Tablanormal"/>
    <w:next w:val="Tablaconcuadrcula"/>
    <w:uiPriority w:val="59"/>
    <w:rsid w:val="006C7530"/>
    <w:pPr>
      <w:spacing w:after="0" w:line="240" w:lineRule="auto"/>
    </w:pPr>
    <w:rPr>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inlista5">
    <w:name w:val="Sin lista5"/>
    <w:next w:val="Sinlista"/>
    <w:uiPriority w:val="99"/>
    <w:semiHidden/>
    <w:unhideWhenUsed/>
    <w:rsid w:val="006C7530"/>
  </w:style>
  <w:style w:type="table" w:customStyle="1" w:styleId="Tablaconcuadrcula18">
    <w:name w:val="Tabla con cuadrícula18"/>
    <w:basedOn w:val="Tablanormal"/>
    <w:next w:val="Tablaconcuadrcula"/>
    <w:uiPriority w:val="59"/>
    <w:rsid w:val="006C7530"/>
    <w:pPr>
      <w:spacing w:after="0" w:line="240" w:lineRule="auto"/>
    </w:pPr>
    <w:rPr>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9">
    <w:name w:val="Tabla con cuadrícula19"/>
    <w:basedOn w:val="Tablanormal"/>
    <w:next w:val="Tablaconcuadrcula"/>
    <w:uiPriority w:val="59"/>
    <w:rsid w:val="006C7530"/>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5">
    <w:name w:val="Tabla con cuadrícula25"/>
    <w:basedOn w:val="Tablanormal"/>
    <w:next w:val="Tablaconcuadrcula"/>
    <w:uiPriority w:val="59"/>
    <w:rsid w:val="006C7530"/>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2">
    <w:name w:val="Tabla con cuadrícula72"/>
    <w:basedOn w:val="Tablanormal"/>
    <w:next w:val="Tablaconcuadrcula"/>
    <w:uiPriority w:val="59"/>
    <w:rsid w:val="006C7530"/>
    <w:pPr>
      <w:spacing w:after="0" w:line="240" w:lineRule="auto"/>
    </w:pPr>
    <w:rPr>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34">
    <w:name w:val="Tabla con cuadrícula34"/>
    <w:basedOn w:val="Tablanormal"/>
    <w:next w:val="Tablaconcuadrcula"/>
    <w:uiPriority w:val="59"/>
    <w:rsid w:val="006C7530"/>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6">
    <w:name w:val="Sin lista6"/>
    <w:next w:val="Sinlista"/>
    <w:uiPriority w:val="99"/>
    <w:semiHidden/>
    <w:unhideWhenUsed/>
    <w:rsid w:val="006C7530"/>
  </w:style>
  <w:style w:type="table" w:customStyle="1" w:styleId="Tablaconcuadrcula20">
    <w:name w:val="Tabla con cuadrícula20"/>
    <w:basedOn w:val="Tablanormal"/>
    <w:next w:val="Tablaconcuadrcula"/>
    <w:uiPriority w:val="59"/>
    <w:rsid w:val="006C7530"/>
    <w:pPr>
      <w:spacing w:after="0" w:line="240" w:lineRule="auto"/>
    </w:pPr>
    <w:rPr>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10">
    <w:name w:val="Tabla con cuadrícula110"/>
    <w:basedOn w:val="Tablanormal"/>
    <w:next w:val="Tablaconcuadrcula"/>
    <w:uiPriority w:val="59"/>
    <w:rsid w:val="006C7530"/>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6">
    <w:name w:val="Tabla con cuadrícula26"/>
    <w:basedOn w:val="Tablanormal"/>
    <w:next w:val="Tablaconcuadrcula"/>
    <w:uiPriority w:val="59"/>
    <w:rsid w:val="006C7530"/>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5">
    <w:name w:val="Tabla con cuadrícula55"/>
    <w:basedOn w:val="Tablanormal"/>
    <w:next w:val="Tablaconcuadrcula"/>
    <w:uiPriority w:val="59"/>
    <w:rsid w:val="006C7530"/>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4">
    <w:name w:val="Tabla con cuadrícula64"/>
    <w:basedOn w:val="Tablanormal"/>
    <w:next w:val="Tablaconcuadrcula"/>
    <w:uiPriority w:val="59"/>
    <w:rsid w:val="006C7530"/>
    <w:pPr>
      <w:spacing w:after="0" w:line="240" w:lineRule="auto"/>
    </w:pPr>
    <w:rPr>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inlista7">
    <w:name w:val="Sin lista7"/>
    <w:next w:val="Sinlista"/>
    <w:uiPriority w:val="99"/>
    <w:semiHidden/>
    <w:unhideWhenUsed/>
    <w:rsid w:val="006C7530"/>
  </w:style>
  <w:style w:type="table" w:customStyle="1" w:styleId="Tablaconcuadrcula27">
    <w:name w:val="Tabla con cuadrícula27"/>
    <w:basedOn w:val="Tablanormal"/>
    <w:next w:val="Tablaconcuadrcula"/>
    <w:uiPriority w:val="59"/>
    <w:rsid w:val="006C7530"/>
    <w:pPr>
      <w:spacing w:after="0" w:line="240" w:lineRule="auto"/>
    </w:pPr>
    <w:rPr>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6C7530"/>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8">
    <w:name w:val="Tabla con cuadrícula28"/>
    <w:basedOn w:val="Tablanormal"/>
    <w:next w:val="Tablaconcuadrcula"/>
    <w:uiPriority w:val="59"/>
    <w:rsid w:val="006C7530"/>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
    <w:name w:val="Tabla con cuadrícula35"/>
    <w:basedOn w:val="Tablanormal"/>
    <w:next w:val="Tablaconcuadrcula"/>
    <w:uiPriority w:val="59"/>
    <w:rsid w:val="006C7530"/>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4">
    <w:name w:val="Tabla con cuadrícula44"/>
    <w:basedOn w:val="Tablanormal"/>
    <w:next w:val="Tablaconcuadrcula"/>
    <w:uiPriority w:val="59"/>
    <w:rsid w:val="006C7530"/>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6">
    <w:name w:val="Tabla con cuadrícula56"/>
    <w:basedOn w:val="Tablanormal"/>
    <w:next w:val="Tablaconcuadrcula"/>
    <w:uiPriority w:val="59"/>
    <w:rsid w:val="006C7530"/>
    <w:pPr>
      <w:spacing w:after="0" w:line="240" w:lineRule="auto"/>
    </w:pPr>
    <w:rPr>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3">
    <w:name w:val="Tabla con cuadrícula73"/>
    <w:basedOn w:val="Tablanormal"/>
    <w:next w:val="Tablaconcuadrcula"/>
    <w:uiPriority w:val="59"/>
    <w:rsid w:val="006C7530"/>
    <w:pPr>
      <w:spacing w:after="0" w:line="240" w:lineRule="auto"/>
    </w:pPr>
    <w:rPr>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6C7530"/>
    <w:rPr>
      <w:sz w:val="16"/>
      <w:szCs w:val="16"/>
    </w:rPr>
  </w:style>
  <w:style w:type="paragraph" w:styleId="Textocomentario">
    <w:name w:val="annotation text"/>
    <w:basedOn w:val="Normal"/>
    <w:link w:val="TextocomentarioCar"/>
    <w:uiPriority w:val="99"/>
    <w:semiHidden/>
    <w:unhideWhenUsed/>
    <w:rsid w:val="006C753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C7530"/>
    <w:rPr>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6C7530"/>
    <w:rPr>
      <w:b/>
      <w:bCs/>
    </w:rPr>
  </w:style>
  <w:style w:type="character" w:customStyle="1" w:styleId="AsuntodelcomentarioCar">
    <w:name w:val="Asunto del comentario Car"/>
    <w:basedOn w:val="TextocomentarioCar"/>
    <w:link w:val="Asuntodelcomentario"/>
    <w:uiPriority w:val="99"/>
    <w:semiHidden/>
    <w:rsid w:val="006C7530"/>
    <w:rPr>
      <w:b/>
      <w:bCs/>
      <w:sz w:val="20"/>
      <w:szCs w:val="20"/>
      <w:lang w:eastAsia="es-MX"/>
    </w:rPr>
  </w:style>
  <w:style w:type="paragraph" w:styleId="Textoindependiente">
    <w:name w:val="Body Text"/>
    <w:basedOn w:val="Normal"/>
    <w:link w:val="TextoindependienteCar"/>
    <w:uiPriority w:val="1"/>
    <w:qFormat/>
    <w:rsid w:val="006C7530"/>
    <w:pPr>
      <w:widowControl w:val="0"/>
      <w:autoSpaceDE w:val="0"/>
      <w:autoSpaceDN w:val="0"/>
      <w:spacing w:after="0" w:line="240" w:lineRule="auto"/>
    </w:pPr>
    <w:rPr>
      <w:rFonts w:ascii="Times New Roman" w:eastAsia="Times New Roman" w:hAnsi="Times New Roman" w:cs="Times New Roman"/>
      <w:sz w:val="20"/>
      <w:szCs w:val="20"/>
      <w:lang w:bidi="es-MX"/>
    </w:rPr>
  </w:style>
  <w:style w:type="character" w:customStyle="1" w:styleId="TextoindependienteCar">
    <w:name w:val="Texto independiente Car"/>
    <w:basedOn w:val="Fuentedeprrafopredeter"/>
    <w:link w:val="Textoindependiente"/>
    <w:uiPriority w:val="1"/>
    <w:rsid w:val="006C7530"/>
    <w:rPr>
      <w:rFonts w:ascii="Times New Roman" w:eastAsia="Times New Roman" w:hAnsi="Times New Roman" w:cs="Times New Roman"/>
      <w:sz w:val="20"/>
      <w:szCs w:val="20"/>
      <w:lang w:eastAsia="es-MX" w:bidi="es-MX"/>
    </w:rPr>
  </w:style>
  <w:style w:type="table" w:customStyle="1" w:styleId="TableNormal">
    <w:name w:val="Table Normal"/>
    <w:uiPriority w:val="2"/>
    <w:semiHidden/>
    <w:unhideWhenUsed/>
    <w:qFormat/>
    <w:rsid w:val="006C7530"/>
    <w:pPr>
      <w:widowControl w:val="0"/>
      <w:autoSpaceDE w:val="0"/>
      <w:autoSpaceDN w:val="0"/>
      <w:spacing w:after="0" w:line="240" w:lineRule="auto"/>
    </w:pPr>
    <w:rPr>
      <w:lang w:val="en-US" w:eastAsia="es-MX"/>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C7530"/>
    <w:pPr>
      <w:widowControl w:val="0"/>
      <w:autoSpaceDE w:val="0"/>
      <w:autoSpaceDN w:val="0"/>
      <w:spacing w:after="0" w:line="240" w:lineRule="auto"/>
    </w:pPr>
    <w:rPr>
      <w:rFonts w:ascii="Times New Roman" w:eastAsia="Times New Roman" w:hAnsi="Times New Roman" w:cs="Times New Roman"/>
      <w:lang w:bidi="es-MX"/>
    </w:rPr>
  </w:style>
  <w:style w:type="table" w:customStyle="1" w:styleId="Tablaconcuadrcula29">
    <w:name w:val="Tabla con cuadrícula29"/>
    <w:basedOn w:val="Tablanormal"/>
    <w:next w:val="Tablaconcuadrcula"/>
    <w:uiPriority w:val="59"/>
    <w:rsid w:val="006C7530"/>
    <w:pPr>
      <w:spacing w:after="0" w:line="240" w:lineRule="auto"/>
    </w:pPr>
    <w:rPr>
      <w:lang w:val="es-AR"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8">
    <w:name w:val="Sin lista8"/>
    <w:next w:val="Sinlista"/>
    <w:uiPriority w:val="99"/>
    <w:semiHidden/>
    <w:unhideWhenUsed/>
    <w:rsid w:val="006C7530"/>
  </w:style>
  <w:style w:type="table" w:customStyle="1" w:styleId="Tablaconcuadrcula30">
    <w:name w:val="Tabla con cuadrícula30"/>
    <w:basedOn w:val="Tablanormal"/>
    <w:next w:val="Tablaconcuadrcula"/>
    <w:uiPriority w:val="59"/>
    <w:rsid w:val="006C7530"/>
    <w:pPr>
      <w:spacing w:after="0" w:line="240" w:lineRule="auto"/>
    </w:pPr>
    <w:rPr>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inespaciadoCar">
    <w:name w:val="Sin espaciado Car"/>
    <w:link w:val="Sinespaciado"/>
    <w:uiPriority w:val="1"/>
    <w:rsid w:val="006C7530"/>
    <w:rPr>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tquest.com/blog/es/blog/es/muestreo-probabilistico-muestreo-aleatorio-simple" TargetMode="External"/><Relationship Id="rId3" Type="http://schemas.openxmlformats.org/officeDocument/2006/relationships/settings" Target="settings.xml"/><Relationship Id="rId7" Type="http://schemas.openxmlformats.org/officeDocument/2006/relationships/hyperlink" Target="http://www.cndh.org.mx/Derecho_Educac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etquest.com/blog/es/blog/es/muestreo-probabilistico-muestreo-aleatorio-simple" TargetMode="External"/><Relationship Id="rId11" Type="http://schemas.openxmlformats.org/officeDocument/2006/relationships/theme" Target="theme/theme1.xml"/><Relationship Id="rId5" Type="http://schemas.openxmlformats.org/officeDocument/2006/relationships/hyperlink" Target="http://www.iztapalapa.cdmx.gob.mx/delegacion/programas/pdf/eva_in_ps_2016/GACETA20170630.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nie.sep.gob.mx/descargas/estadistica_e_indicadores/estadistica_e_indicadores_educativos_15MEX.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14743</Words>
  <Characters>81088</Characters>
  <Application>Microsoft Office Word</Application>
  <DocSecurity>0</DocSecurity>
  <Lines>675</Lines>
  <Paragraphs>191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95640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 Del Carmen Martínez Luevano</dc:creator>
  <cp:keywords/>
  <dc:description/>
  <cp:lastModifiedBy>Luz Del Carmen Martínez Luevano</cp:lastModifiedBy>
  <cp:revision>1</cp:revision>
  <dcterms:created xsi:type="dcterms:W3CDTF">2018-06-28T23:28:00Z</dcterms:created>
  <dcterms:modified xsi:type="dcterms:W3CDTF">2018-06-28T23:29:00Z</dcterms:modified>
</cp:coreProperties>
</file>